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90B3F" w:rsidRDefault="00DB1B7D" w:rsidP="00690B3F">
      <w:pPr>
        <w:jc w:val="center"/>
        <w:rPr>
          <w:bCs/>
          <w:sz w:val="28"/>
          <w:szCs w:val="28"/>
        </w:rPr>
      </w:pPr>
      <w:r>
        <w:rPr>
          <w:noProof/>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57.75pt;height:72.75pt;visibility:visible" filled="t">
            <v:imagedata r:id="rId9" o:title=""/>
          </v:shape>
        </w:pict>
      </w:r>
    </w:p>
    <w:p w:rsidR="00690B3F" w:rsidRDefault="00690B3F" w:rsidP="00690B3F">
      <w:pPr>
        <w:jc w:val="center"/>
        <w:rPr>
          <w:bCs/>
          <w:sz w:val="28"/>
          <w:szCs w:val="28"/>
        </w:rPr>
      </w:pPr>
      <w:r>
        <w:rPr>
          <w:bCs/>
          <w:sz w:val="28"/>
          <w:szCs w:val="28"/>
        </w:rPr>
        <w:t>Российская Федерация</w:t>
      </w:r>
    </w:p>
    <w:p w:rsidR="00690B3F" w:rsidRDefault="00690B3F" w:rsidP="00690B3F">
      <w:pPr>
        <w:jc w:val="center"/>
      </w:pPr>
      <w:r>
        <w:rPr>
          <w:bCs/>
          <w:sz w:val="28"/>
          <w:szCs w:val="28"/>
        </w:rPr>
        <w:t>РЕСПУБЛИКА КАРЕЛИЯ</w:t>
      </w:r>
    </w:p>
    <w:p w:rsidR="00690B3F" w:rsidRDefault="00690B3F" w:rsidP="00690B3F">
      <w:pPr>
        <w:jc w:val="center"/>
        <w:rPr>
          <w:b/>
          <w:bCs/>
        </w:rPr>
      </w:pPr>
    </w:p>
    <w:p w:rsidR="00690B3F" w:rsidRDefault="00690B3F" w:rsidP="00690B3F">
      <w:pPr>
        <w:jc w:val="center"/>
        <w:rPr>
          <w:b/>
          <w:bCs/>
          <w:sz w:val="32"/>
        </w:rPr>
      </w:pPr>
      <w:r>
        <w:rPr>
          <w:b/>
          <w:bCs/>
          <w:sz w:val="32"/>
        </w:rPr>
        <w:t>ГОСУДАРСТВЕННАЯ ЖИЛИЩНАЯ ИНСПЕКЦИЯ</w:t>
      </w:r>
    </w:p>
    <w:p w:rsidR="00690B3F" w:rsidRDefault="00690B3F" w:rsidP="00690B3F">
      <w:pPr>
        <w:jc w:val="center"/>
        <w:rPr>
          <w:b/>
          <w:bCs/>
          <w:sz w:val="32"/>
          <w:szCs w:val="32"/>
        </w:rPr>
      </w:pPr>
      <w:r>
        <w:rPr>
          <w:b/>
          <w:bCs/>
          <w:sz w:val="32"/>
        </w:rPr>
        <w:t>РЕСПУБЛИКИ КАРЕЛИЯ</w:t>
      </w:r>
    </w:p>
    <w:p w:rsidR="00690B3F" w:rsidRDefault="00690B3F" w:rsidP="00690B3F">
      <w:pPr>
        <w:jc w:val="center"/>
        <w:rPr>
          <w:b/>
          <w:bCs/>
          <w:sz w:val="32"/>
          <w:szCs w:val="32"/>
        </w:rPr>
      </w:pPr>
    </w:p>
    <w:p w:rsidR="00690B3F" w:rsidRDefault="00690B3F" w:rsidP="00690B3F">
      <w:pPr>
        <w:jc w:val="center"/>
        <w:rPr>
          <w:b/>
          <w:bCs/>
          <w:sz w:val="32"/>
          <w:szCs w:val="32"/>
        </w:rPr>
      </w:pPr>
    </w:p>
    <w:p w:rsidR="00690B3F" w:rsidRDefault="00690B3F" w:rsidP="00690B3F">
      <w:pPr>
        <w:jc w:val="center"/>
        <w:rPr>
          <w:b/>
          <w:bCs/>
          <w:sz w:val="32"/>
          <w:szCs w:val="32"/>
        </w:rPr>
      </w:pPr>
    </w:p>
    <w:p w:rsidR="00690B3F" w:rsidRDefault="00690B3F" w:rsidP="00690B3F">
      <w:pPr>
        <w:jc w:val="center"/>
        <w:rPr>
          <w:b/>
          <w:bCs/>
          <w:sz w:val="32"/>
          <w:szCs w:val="32"/>
        </w:rPr>
      </w:pPr>
    </w:p>
    <w:p w:rsidR="00690B3F" w:rsidRDefault="00690B3F" w:rsidP="00690B3F">
      <w:pPr>
        <w:jc w:val="center"/>
        <w:rPr>
          <w:b/>
          <w:bCs/>
          <w:sz w:val="32"/>
          <w:szCs w:val="32"/>
        </w:rPr>
      </w:pPr>
    </w:p>
    <w:p w:rsidR="00690B3F" w:rsidRDefault="00690B3F" w:rsidP="00690B3F">
      <w:pPr>
        <w:jc w:val="center"/>
        <w:rPr>
          <w:b/>
          <w:bCs/>
          <w:sz w:val="32"/>
          <w:szCs w:val="32"/>
        </w:rPr>
      </w:pPr>
    </w:p>
    <w:p w:rsidR="00690B3F" w:rsidRDefault="00690B3F" w:rsidP="00690B3F">
      <w:pPr>
        <w:jc w:val="center"/>
        <w:rPr>
          <w:b/>
          <w:bCs/>
          <w:sz w:val="32"/>
          <w:szCs w:val="32"/>
        </w:rPr>
      </w:pPr>
    </w:p>
    <w:p w:rsidR="00690B3F" w:rsidRDefault="00690B3F" w:rsidP="00690B3F">
      <w:pPr>
        <w:jc w:val="center"/>
        <w:rPr>
          <w:b/>
          <w:bCs/>
          <w:sz w:val="32"/>
          <w:szCs w:val="32"/>
        </w:rPr>
      </w:pPr>
    </w:p>
    <w:p w:rsidR="00690B3F" w:rsidRDefault="00690B3F" w:rsidP="00690B3F">
      <w:pPr>
        <w:jc w:val="center"/>
        <w:rPr>
          <w:b/>
          <w:sz w:val="40"/>
          <w:szCs w:val="40"/>
        </w:rPr>
      </w:pPr>
      <w:r>
        <w:rPr>
          <w:b/>
          <w:sz w:val="40"/>
          <w:szCs w:val="40"/>
        </w:rPr>
        <w:t>ОТЧЕТ</w:t>
      </w:r>
    </w:p>
    <w:p w:rsidR="00690B3F" w:rsidRDefault="00690B3F" w:rsidP="00690B3F">
      <w:pPr>
        <w:jc w:val="center"/>
        <w:rPr>
          <w:b/>
          <w:sz w:val="40"/>
          <w:szCs w:val="40"/>
        </w:rPr>
      </w:pPr>
    </w:p>
    <w:p w:rsidR="00690B3F" w:rsidRDefault="00690B3F" w:rsidP="00690B3F">
      <w:pPr>
        <w:jc w:val="center"/>
        <w:rPr>
          <w:b/>
          <w:sz w:val="36"/>
          <w:szCs w:val="36"/>
        </w:rPr>
      </w:pPr>
      <w:r w:rsidRPr="003152EE">
        <w:rPr>
          <w:b/>
          <w:sz w:val="36"/>
          <w:szCs w:val="36"/>
        </w:rPr>
        <w:t xml:space="preserve">Государственной </w:t>
      </w:r>
      <w:r>
        <w:rPr>
          <w:b/>
          <w:sz w:val="36"/>
          <w:szCs w:val="36"/>
        </w:rPr>
        <w:t>жилищной инспекции</w:t>
      </w:r>
    </w:p>
    <w:p w:rsidR="00690B3F" w:rsidRPr="003152EE" w:rsidRDefault="00690B3F" w:rsidP="00690B3F">
      <w:pPr>
        <w:jc w:val="center"/>
        <w:rPr>
          <w:b/>
          <w:sz w:val="36"/>
          <w:szCs w:val="36"/>
        </w:rPr>
      </w:pPr>
      <w:r w:rsidRPr="003152EE">
        <w:rPr>
          <w:b/>
          <w:sz w:val="36"/>
          <w:szCs w:val="36"/>
        </w:rPr>
        <w:t>Республики Карелия</w:t>
      </w:r>
    </w:p>
    <w:p w:rsidR="00690B3F" w:rsidRDefault="00690B3F" w:rsidP="00690B3F">
      <w:pPr>
        <w:jc w:val="center"/>
        <w:rPr>
          <w:b/>
          <w:sz w:val="36"/>
          <w:szCs w:val="36"/>
        </w:rPr>
      </w:pPr>
      <w:r>
        <w:rPr>
          <w:b/>
          <w:sz w:val="36"/>
          <w:szCs w:val="36"/>
        </w:rPr>
        <w:t xml:space="preserve">«О результатах деятельности по </w:t>
      </w:r>
      <w:r w:rsidRPr="003152EE">
        <w:rPr>
          <w:b/>
          <w:sz w:val="36"/>
          <w:szCs w:val="36"/>
        </w:rPr>
        <w:t>исполнени</w:t>
      </w:r>
      <w:r>
        <w:rPr>
          <w:b/>
          <w:sz w:val="36"/>
          <w:szCs w:val="36"/>
        </w:rPr>
        <w:t>ю функции</w:t>
      </w:r>
    </w:p>
    <w:p w:rsidR="00690B3F" w:rsidRPr="003152EE" w:rsidRDefault="00690B3F" w:rsidP="00690B3F">
      <w:pPr>
        <w:jc w:val="center"/>
        <w:rPr>
          <w:b/>
          <w:sz w:val="36"/>
          <w:szCs w:val="36"/>
        </w:rPr>
      </w:pPr>
      <w:r w:rsidRPr="003152EE">
        <w:rPr>
          <w:b/>
          <w:sz w:val="36"/>
          <w:szCs w:val="36"/>
        </w:rPr>
        <w:t>по защите прав граждан</w:t>
      </w:r>
    </w:p>
    <w:p w:rsidR="00690B3F" w:rsidRPr="003152EE" w:rsidRDefault="00690B3F" w:rsidP="00690B3F">
      <w:pPr>
        <w:jc w:val="center"/>
        <w:rPr>
          <w:b/>
          <w:sz w:val="36"/>
          <w:szCs w:val="36"/>
        </w:rPr>
      </w:pPr>
      <w:r w:rsidRPr="003152EE">
        <w:rPr>
          <w:b/>
          <w:sz w:val="36"/>
          <w:szCs w:val="36"/>
        </w:rPr>
        <w:t>при предоставлении жилищно-коммунальных услуг</w:t>
      </w:r>
    </w:p>
    <w:p w:rsidR="00690B3F" w:rsidRPr="003152EE" w:rsidRDefault="00690B3F" w:rsidP="00690B3F">
      <w:pPr>
        <w:jc w:val="center"/>
        <w:rPr>
          <w:b/>
          <w:sz w:val="36"/>
          <w:szCs w:val="36"/>
        </w:rPr>
      </w:pPr>
      <w:r w:rsidRPr="003152EE">
        <w:rPr>
          <w:b/>
          <w:sz w:val="36"/>
          <w:szCs w:val="36"/>
        </w:rPr>
        <w:t>на территории Республики Карелия в 201</w:t>
      </w:r>
      <w:r>
        <w:rPr>
          <w:b/>
          <w:sz w:val="36"/>
          <w:szCs w:val="36"/>
        </w:rPr>
        <w:t>4 году»</w:t>
      </w:r>
    </w:p>
    <w:p w:rsidR="00690B3F" w:rsidRDefault="00690B3F" w:rsidP="00690B3F">
      <w:pPr>
        <w:jc w:val="center"/>
        <w:rPr>
          <w:b/>
          <w:sz w:val="36"/>
          <w:szCs w:val="36"/>
        </w:rPr>
      </w:pPr>
    </w:p>
    <w:p w:rsidR="00690B3F" w:rsidRDefault="00690B3F" w:rsidP="00690B3F">
      <w:pPr>
        <w:jc w:val="center"/>
        <w:rPr>
          <w:sz w:val="32"/>
          <w:szCs w:val="32"/>
        </w:rPr>
      </w:pPr>
    </w:p>
    <w:p w:rsidR="00690B3F" w:rsidRDefault="00690B3F" w:rsidP="00690B3F">
      <w:pPr>
        <w:jc w:val="center"/>
        <w:rPr>
          <w:sz w:val="32"/>
          <w:szCs w:val="32"/>
        </w:rPr>
      </w:pPr>
    </w:p>
    <w:p w:rsidR="00690B3F" w:rsidRDefault="00690B3F" w:rsidP="00690B3F">
      <w:pPr>
        <w:jc w:val="center"/>
        <w:rPr>
          <w:sz w:val="32"/>
          <w:szCs w:val="32"/>
        </w:rPr>
      </w:pPr>
    </w:p>
    <w:p w:rsidR="00690B3F" w:rsidRDefault="00690B3F" w:rsidP="00690B3F">
      <w:pPr>
        <w:jc w:val="center"/>
        <w:rPr>
          <w:sz w:val="32"/>
          <w:szCs w:val="32"/>
        </w:rPr>
      </w:pPr>
    </w:p>
    <w:p w:rsidR="00690B3F" w:rsidRDefault="00690B3F" w:rsidP="00690B3F">
      <w:pPr>
        <w:jc w:val="center"/>
        <w:rPr>
          <w:sz w:val="32"/>
          <w:szCs w:val="32"/>
        </w:rPr>
      </w:pPr>
    </w:p>
    <w:p w:rsidR="00690B3F" w:rsidRDefault="00690B3F" w:rsidP="00690B3F">
      <w:pPr>
        <w:jc w:val="center"/>
        <w:rPr>
          <w:sz w:val="32"/>
          <w:szCs w:val="32"/>
        </w:rPr>
      </w:pPr>
    </w:p>
    <w:p w:rsidR="00690B3F" w:rsidRDefault="00690B3F" w:rsidP="00690B3F">
      <w:pPr>
        <w:jc w:val="center"/>
        <w:rPr>
          <w:sz w:val="32"/>
          <w:szCs w:val="32"/>
        </w:rPr>
      </w:pPr>
    </w:p>
    <w:p w:rsidR="00690B3F" w:rsidRDefault="00690B3F" w:rsidP="00690B3F">
      <w:pPr>
        <w:jc w:val="center"/>
        <w:rPr>
          <w:sz w:val="32"/>
          <w:szCs w:val="32"/>
        </w:rPr>
      </w:pPr>
    </w:p>
    <w:p w:rsidR="00690B3F" w:rsidRDefault="00690B3F" w:rsidP="00690B3F">
      <w:pPr>
        <w:jc w:val="center"/>
        <w:rPr>
          <w:sz w:val="32"/>
          <w:szCs w:val="32"/>
        </w:rPr>
      </w:pPr>
    </w:p>
    <w:p w:rsidR="00690B3F" w:rsidRDefault="00690B3F" w:rsidP="00690B3F">
      <w:pPr>
        <w:jc w:val="center"/>
        <w:rPr>
          <w:sz w:val="28"/>
          <w:szCs w:val="28"/>
        </w:rPr>
      </w:pPr>
    </w:p>
    <w:p w:rsidR="00690B3F" w:rsidRDefault="00690B3F" w:rsidP="00690B3F">
      <w:pPr>
        <w:jc w:val="center"/>
        <w:rPr>
          <w:sz w:val="28"/>
          <w:szCs w:val="28"/>
        </w:rPr>
      </w:pPr>
      <w:r>
        <w:rPr>
          <w:sz w:val="28"/>
          <w:szCs w:val="28"/>
        </w:rPr>
        <w:t>Петрозаводск</w:t>
      </w:r>
    </w:p>
    <w:p w:rsidR="00AB3A15" w:rsidRDefault="00690B3F" w:rsidP="00690B3F">
      <w:pPr>
        <w:jc w:val="center"/>
        <w:rPr>
          <w:sz w:val="28"/>
          <w:szCs w:val="28"/>
        </w:rPr>
      </w:pPr>
      <w:r>
        <w:rPr>
          <w:sz w:val="28"/>
          <w:szCs w:val="28"/>
        </w:rPr>
        <w:t>2015 год</w:t>
      </w:r>
    </w:p>
    <w:p w:rsidR="00A5163A" w:rsidRPr="00D61402" w:rsidRDefault="00690B3F" w:rsidP="00602833">
      <w:pPr>
        <w:suppressAutoHyphens w:val="0"/>
        <w:spacing w:after="200" w:line="276" w:lineRule="auto"/>
        <w:jc w:val="center"/>
        <w:rPr>
          <w:b/>
          <w:sz w:val="28"/>
          <w:szCs w:val="28"/>
          <w:u w:val="single"/>
        </w:rPr>
      </w:pPr>
      <w:r>
        <w:br w:type="page"/>
      </w:r>
      <w:r w:rsidR="00A5163A" w:rsidRPr="00D61402">
        <w:rPr>
          <w:b/>
          <w:sz w:val="28"/>
          <w:szCs w:val="28"/>
          <w:u w:val="single"/>
        </w:rPr>
        <w:lastRenderedPageBreak/>
        <w:t>Содержание</w:t>
      </w:r>
    </w:p>
    <w:p w:rsidR="00A5163A" w:rsidRPr="00D61402" w:rsidRDefault="00A5163A" w:rsidP="00C72A05">
      <w:pPr>
        <w:ind w:firstLine="708"/>
        <w:jc w:val="both"/>
        <w:rPr>
          <w:b/>
          <w:sz w:val="28"/>
          <w:szCs w:val="28"/>
        </w:rPr>
      </w:pPr>
    </w:p>
    <w:tbl>
      <w:tblPr>
        <w:tblW w:w="0" w:type="auto"/>
        <w:tblLook w:val="04A0" w:firstRow="1" w:lastRow="0" w:firstColumn="1" w:lastColumn="0" w:noHBand="0" w:noVBand="1"/>
      </w:tblPr>
      <w:tblGrid>
        <w:gridCol w:w="846"/>
        <w:gridCol w:w="8197"/>
        <w:gridCol w:w="528"/>
      </w:tblGrid>
      <w:tr w:rsidR="00C72A05" w:rsidRPr="00D61402" w:rsidTr="00D86577">
        <w:tc>
          <w:tcPr>
            <w:tcW w:w="9043" w:type="dxa"/>
            <w:gridSpan w:val="2"/>
            <w:shd w:val="clear" w:color="auto" w:fill="auto"/>
          </w:tcPr>
          <w:p w:rsidR="00C72A05" w:rsidRPr="00D61402" w:rsidRDefault="00C72A05" w:rsidP="00C72A05">
            <w:pPr>
              <w:jc w:val="both"/>
              <w:rPr>
                <w:b/>
                <w:sz w:val="28"/>
                <w:szCs w:val="28"/>
              </w:rPr>
            </w:pPr>
            <w:r>
              <w:rPr>
                <w:b/>
                <w:sz w:val="28"/>
                <w:szCs w:val="28"/>
              </w:rPr>
              <w:t xml:space="preserve">         Введение</w:t>
            </w:r>
          </w:p>
        </w:tc>
        <w:tc>
          <w:tcPr>
            <w:tcW w:w="528" w:type="dxa"/>
            <w:shd w:val="clear" w:color="auto" w:fill="auto"/>
          </w:tcPr>
          <w:p w:rsidR="00C72A05" w:rsidRPr="00C72A05" w:rsidRDefault="00C72A05" w:rsidP="00C72A05">
            <w:pPr>
              <w:jc w:val="center"/>
              <w:rPr>
                <w:sz w:val="28"/>
                <w:szCs w:val="28"/>
              </w:rPr>
            </w:pPr>
            <w:r>
              <w:rPr>
                <w:sz w:val="28"/>
                <w:szCs w:val="28"/>
              </w:rPr>
              <w:t>3</w:t>
            </w:r>
          </w:p>
        </w:tc>
      </w:tr>
      <w:tr w:rsidR="00A5163A" w:rsidRPr="00D61402" w:rsidTr="00D86577">
        <w:tc>
          <w:tcPr>
            <w:tcW w:w="9043" w:type="dxa"/>
            <w:gridSpan w:val="2"/>
            <w:shd w:val="clear" w:color="auto" w:fill="auto"/>
          </w:tcPr>
          <w:p w:rsidR="00A5163A" w:rsidRPr="00D61402" w:rsidRDefault="00A5163A" w:rsidP="00C72A05">
            <w:pPr>
              <w:numPr>
                <w:ilvl w:val="0"/>
                <w:numId w:val="26"/>
              </w:numPr>
              <w:ind w:left="0" w:firstLine="0"/>
              <w:jc w:val="both"/>
              <w:rPr>
                <w:b/>
                <w:sz w:val="28"/>
                <w:szCs w:val="28"/>
              </w:rPr>
            </w:pPr>
            <w:r w:rsidRPr="00D61402">
              <w:rPr>
                <w:b/>
                <w:sz w:val="28"/>
                <w:szCs w:val="28"/>
              </w:rPr>
              <w:t>Государственный жилищный надзор за соблюдением требований жилищного законодательства</w:t>
            </w:r>
            <w:r w:rsidR="00C72A05">
              <w:rPr>
                <w:b/>
                <w:sz w:val="28"/>
                <w:szCs w:val="28"/>
              </w:rPr>
              <w:t xml:space="preserve">                                                  </w:t>
            </w:r>
          </w:p>
        </w:tc>
        <w:tc>
          <w:tcPr>
            <w:tcW w:w="528" w:type="dxa"/>
            <w:shd w:val="clear" w:color="auto" w:fill="auto"/>
          </w:tcPr>
          <w:p w:rsidR="00A5163A" w:rsidRDefault="00A5163A" w:rsidP="00C72A05">
            <w:pPr>
              <w:jc w:val="center"/>
              <w:rPr>
                <w:b/>
                <w:sz w:val="28"/>
                <w:szCs w:val="28"/>
              </w:rPr>
            </w:pPr>
          </w:p>
          <w:p w:rsidR="00C72A05" w:rsidRPr="008A19E0" w:rsidRDefault="007A43DC" w:rsidP="00C72A05">
            <w:pPr>
              <w:jc w:val="center"/>
              <w:rPr>
                <w:sz w:val="28"/>
                <w:szCs w:val="28"/>
              </w:rPr>
            </w:pPr>
            <w:r>
              <w:rPr>
                <w:sz w:val="28"/>
                <w:szCs w:val="28"/>
              </w:rPr>
              <w:t>5</w:t>
            </w:r>
          </w:p>
        </w:tc>
      </w:tr>
      <w:tr w:rsidR="00A5163A" w:rsidRPr="00D61402" w:rsidTr="00D86577">
        <w:tc>
          <w:tcPr>
            <w:tcW w:w="846" w:type="dxa"/>
            <w:shd w:val="clear" w:color="auto" w:fill="auto"/>
          </w:tcPr>
          <w:p w:rsidR="00A5163A" w:rsidRPr="00D61402" w:rsidRDefault="00A5163A" w:rsidP="00C72A05">
            <w:pPr>
              <w:jc w:val="both"/>
              <w:rPr>
                <w:sz w:val="28"/>
                <w:szCs w:val="28"/>
              </w:rPr>
            </w:pPr>
            <w:r w:rsidRPr="00D61402">
              <w:rPr>
                <w:sz w:val="28"/>
                <w:szCs w:val="28"/>
              </w:rPr>
              <w:t>1.1.</w:t>
            </w:r>
          </w:p>
        </w:tc>
        <w:tc>
          <w:tcPr>
            <w:tcW w:w="8197" w:type="dxa"/>
            <w:shd w:val="clear" w:color="auto" w:fill="auto"/>
          </w:tcPr>
          <w:p w:rsidR="00A5163A" w:rsidRPr="00D61402" w:rsidRDefault="00A5163A" w:rsidP="00C72A05">
            <w:pPr>
              <w:jc w:val="both"/>
              <w:rPr>
                <w:sz w:val="28"/>
                <w:szCs w:val="28"/>
              </w:rPr>
            </w:pPr>
            <w:r w:rsidRPr="00D61402">
              <w:rPr>
                <w:sz w:val="28"/>
                <w:szCs w:val="28"/>
              </w:rPr>
              <w:t>Контроль за подготовкой и проведением осенне-зимнего отопительного периода 2014-2015</w:t>
            </w:r>
            <w:r w:rsidRPr="00C57740">
              <w:rPr>
                <w:sz w:val="28"/>
                <w:szCs w:val="28"/>
              </w:rPr>
              <w:t xml:space="preserve"> </w:t>
            </w:r>
            <w:r w:rsidRPr="00D61402">
              <w:rPr>
                <w:sz w:val="28"/>
                <w:szCs w:val="28"/>
              </w:rPr>
              <w:t>гг.</w:t>
            </w:r>
          </w:p>
        </w:tc>
        <w:tc>
          <w:tcPr>
            <w:tcW w:w="528" w:type="dxa"/>
            <w:shd w:val="clear" w:color="auto" w:fill="auto"/>
          </w:tcPr>
          <w:p w:rsidR="00A5163A" w:rsidRPr="00D61402" w:rsidRDefault="007A43DC" w:rsidP="00C72A05">
            <w:pPr>
              <w:jc w:val="center"/>
              <w:rPr>
                <w:sz w:val="28"/>
                <w:szCs w:val="28"/>
              </w:rPr>
            </w:pPr>
            <w:r>
              <w:rPr>
                <w:sz w:val="28"/>
                <w:szCs w:val="28"/>
              </w:rPr>
              <w:t>5</w:t>
            </w:r>
          </w:p>
        </w:tc>
      </w:tr>
      <w:tr w:rsidR="00A5163A" w:rsidRPr="00D61402" w:rsidTr="00D86577">
        <w:tc>
          <w:tcPr>
            <w:tcW w:w="846" w:type="dxa"/>
            <w:shd w:val="clear" w:color="auto" w:fill="auto"/>
          </w:tcPr>
          <w:p w:rsidR="00A5163A" w:rsidRPr="00D61402" w:rsidRDefault="00A5163A" w:rsidP="00C72A05">
            <w:pPr>
              <w:jc w:val="both"/>
              <w:rPr>
                <w:sz w:val="28"/>
                <w:szCs w:val="28"/>
              </w:rPr>
            </w:pPr>
            <w:r w:rsidRPr="00D61402">
              <w:rPr>
                <w:sz w:val="28"/>
                <w:szCs w:val="28"/>
              </w:rPr>
              <w:t>1.2.</w:t>
            </w:r>
          </w:p>
        </w:tc>
        <w:tc>
          <w:tcPr>
            <w:tcW w:w="8197" w:type="dxa"/>
            <w:shd w:val="clear" w:color="auto" w:fill="auto"/>
          </w:tcPr>
          <w:p w:rsidR="00A5163A" w:rsidRPr="00D61402" w:rsidRDefault="00A5163A" w:rsidP="00C72A05">
            <w:pPr>
              <w:jc w:val="both"/>
              <w:rPr>
                <w:sz w:val="28"/>
                <w:szCs w:val="28"/>
              </w:rPr>
            </w:pPr>
            <w:r w:rsidRPr="00D61402">
              <w:rPr>
                <w:sz w:val="28"/>
                <w:szCs w:val="28"/>
              </w:rPr>
              <w:t>Надзор за исполнением требований к определению размера и внесению платы за жилищно-коммунальные услуги</w:t>
            </w:r>
          </w:p>
        </w:tc>
        <w:tc>
          <w:tcPr>
            <w:tcW w:w="528" w:type="dxa"/>
            <w:shd w:val="clear" w:color="auto" w:fill="auto"/>
          </w:tcPr>
          <w:p w:rsidR="00A5163A" w:rsidRPr="00D61402" w:rsidRDefault="00A5163A" w:rsidP="00C72A05">
            <w:pPr>
              <w:jc w:val="center"/>
              <w:rPr>
                <w:sz w:val="28"/>
                <w:szCs w:val="28"/>
              </w:rPr>
            </w:pPr>
          </w:p>
          <w:p w:rsidR="00A5163A" w:rsidRPr="00D61402" w:rsidRDefault="008A19E0" w:rsidP="006572BB">
            <w:pPr>
              <w:jc w:val="center"/>
              <w:rPr>
                <w:sz w:val="28"/>
                <w:szCs w:val="28"/>
              </w:rPr>
            </w:pPr>
            <w:r>
              <w:rPr>
                <w:sz w:val="28"/>
                <w:szCs w:val="28"/>
              </w:rPr>
              <w:t>1</w:t>
            </w:r>
            <w:r w:rsidR="006572BB">
              <w:rPr>
                <w:sz w:val="28"/>
                <w:szCs w:val="28"/>
              </w:rPr>
              <w:t>3</w:t>
            </w:r>
          </w:p>
        </w:tc>
      </w:tr>
      <w:tr w:rsidR="00A5163A" w:rsidRPr="00D61402" w:rsidTr="00D86577">
        <w:tc>
          <w:tcPr>
            <w:tcW w:w="846" w:type="dxa"/>
            <w:shd w:val="clear" w:color="auto" w:fill="auto"/>
          </w:tcPr>
          <w:p w:rsidR="00A5163A" w:rsidRPr="00D61402" w:rsidRDefault="00A5163A" w:rsidP="00C72A05">
            <w:pPr>
              <w:jc w:val="both"/>
              <w:rPr>
                <w:sz w:val="28"/>
                <w:szCs w:val="28"/>
              </w:rPr>
            </w:pPr>
            <w:r w:rsidRPr="00D61402">
              <w:rPr>
                <w:sz w:val="28"/>
                <w:szCs w:val="28"/>
              </w:rPr>
              <w:t>1.3.</w:t>
            </w:r>
          </w:p>
        </w:tc>
        <w:tc>
          <w:tcPr>
            <w:tcW w:w="8197" w:type="dxa"/>
            <w:shd w:val="clear" w:color="auto" w:fill="auto"/>
          </w:tcPr>
          <w:p w:rsidR="00A5163A" w:rsidRPr="00D61402" w:rsidRDefault="00A5163A" w:rsidP="00C72A05">
            <w:pPr>
              <w:jc w:val="both"/>
              <w:rPr>
                <w:sz w:val="28"/>
                <w:szCs w:val="28"/>
              </w:rPr>
            </w:pPr>
            <w:r w:rsidRPr="00D61402">
              <w:rPr>
                <w:sz w:val="28"/>
                <w:szCs w:val="28"/>
              </w:rPr>
              <w:t>Контроль за соблюдением Стандарта раскрытия информации о деятельности по управлению многоквартирными домами, в том числе в рамках лицензирования</w:t>
            </w:r>
          </w:p>
        </w:tc>
        <w:tc>
          <w:tcPr>
            <w:tcW w:w="528" w:type="dxa"/>
            <w:shd w:val="clear" w:color="auto" w:fill="auto"/>
          </w:tcPr>
          <w:p w:rsidR="00A5163A" w:rsidRPr="00D61402" w:rsidRDefault="00A5163A" w:rsidP="00C72A05">
            <w:pPr>
              <w:jc w:val="center"/>
              <w:rPr>
                <w:b/>
                <w:sz w:val="28"/>
                <w:szCs w:val="28"/>
              </w:rPr>
            </w:pPr>
          </w:p>
          <w:p w:rsidR="00A5163A" w:rsidRPr="00D61402" w:rsidRDefault="00A5163A" w:rsidP="00C72A05">
            <w:pPr>
              <w:jc w:val="center"/>
              <w:rPr>
                <w:b/>
                <w:sz w:val="28"/>
                <w:szCs w:val="28"/>
              </w:rPr>
            </w:pPr>
          </w:p>
          <w:p w:rsidR="00A5163A" w:rsidRPr="00D61402" w:rsidRDefault="008A19E0" w:rsidP="007A43DC">
            <w:pPr>
              <w:jc w:val="center"/>
              <w:rPr>
                <w:sz w:val="28"/>
                <w:szCs w:val="28"/>
              </w:rPr>
            </w:pPr>
            <w:r>
              <w:rPr>
                <w:sz w:val="28"/>
                <w:szCs w:val="28"/>
              </w:rPr>
              <w:t>1</w:t>
            </w:r>
            <w:r w:rsidR="006572BB">
              <w:rPr>
                <w:sz w:val="28"/>
                <w:szCs w:val="28"/>
              </w:rPr>
              <w:t>7</w:t>
            </w:r>
          </w:p>
        </w:tc>
      </w:tr>
      <w:tr w:rsidR="00A5163A" w:rsidRPr="00D61402" w:rsidTr="00D86577">
        <w:tc>
          <w:tcPr>
            <w:tcW w:w="846" w:type="dxa"/>
            <w:shd w:val="clear" w:color="auto" w:fill="auto"/>
          </w:tcPr>
          <w:p w:rsidR="00A5163A" w:rsidRPr="00D61402" w:rsidRDefault="00A5163A" w:rsidP="00C72A05">
            <w:pPr>
              <w:jc w:val="both"/>
              <w:rPr>
                <w:sz w:val="28"/>
                <w:szCs w:val="28"/>
              </w:rPr>
            </w:pPr>
            <w:r w:rsidRPr="00D61402">
              <w:rPr>
                <w:sz w:val="28"/>
                <w:szCs w:val="28"/>
              </w:rPr>
              <w:t>1.4.</w:t>
            </w:r>
          </w:p>
        </w:tc>
        <w:tc>
          <w:tcPr>
            <w:tcW w:w="8197" w:type="dxa"/>
            <w:shd w:val="clear" w:color="auto" w:fill="auto"/>
          </w:tcPr>
          <w:p w:rsidR="00A5163A" w:rsidRPr="00D61402" w:rsidRDefault="00A5163A" w:rsidP="00C72A05">
            <w:pPr>
              <w:jc w:val="both"/>
              <w:rPr>
                <w:sz w:val="28"/>
                <w:szCs w:val="28"/>
              </w:rPr>
            </w:pPr>
            <w:r w:rsidRPr="00D61402">
              <w:rPr>
                <w:sz w:val="28"/>
                <w:szCs w:val="28"/>
              </w:rPr>
              <w:t>Проведение плановых проверок</w:t>
            </w:r>
          </w:p>
        </w:tc>
        <w:tc>
          <w:tcPr>
            <w:tcW w:w="528" w:type="dxa"/>
            <w:shd w:val="clear" w:color="auto" w:fill="auto"/>
          </w:tcPr>
          <w:p w:rsidR="00A5163A" w:rsidRPr="00D61402" w:rsidRDefault="00A5163A" w:rsidP="006572BB">
            <w:pPr>
              <w:jc w:val="center"/>
              <w:rPr>
                <w:sz w:val="28"/>
                <w:szCs w:val="28"/>
              </w:rPr>
            </w:pPr>
            <w:r w:rsidRPr="00D61402">
              <w:rPr>
                <w:sz w:val="28"/>
                <w:szCs w:val="28"/>
              </w:rPr>
              <w:t>2</w:t>
            </w:r>
            <w:r w:rsidR="006572BB">
              <w:rPr>
                <w:sz w:val="28"/>
                <w:szCs w:val="28"/>
              </w:rPr>
              <w:t>2</w:t>
            </w:r>
          </w:p>
        </w:tc>
      </w:tr>
      <w:tr w:rsidR="00A5163A" w:rsidRPr="00D61402" w:rsidTr="00D86577">
        <w:tc>
          <w:tcPr>
            <w:tcW w:w="846" w:type="dxa"/>
            <w:shd w:val="clear" w:color="auto" w:fill="auto"/>
          </w:tcPr>
          <w:p w:rsidR="00A5163A" w:rsidRPr="00D61402" w:rsidRDefault="00A5163A" w:rsidP="00C72A05">
            <w:pPr>
              <w:jc w:val="both"/>
              <w:rPr>
                <w:sz w:val="28"/>
                <w:szCs w:val="28"/>
              </w:rPr>
            </w:pPr>
            <w:r w:rsidRPr="00D61402">
              <w:rPr>
                <w:sz w:val="28"/>
                <w:szCs w:val="28"/>
              </w:rPr>
              <w:t>1.5.</w:t>
            </w:r>
          </w:p>
        </w:tc>
        <w:tc>
          <w:tcPr>
            <w:tcW w:w="8197" w:type="dxa"/>
            <w:shd w:val="clear" w:color="auto" w:fill="auto"/>
          </w:tcPr>
          <w:p w:rsidR="00A5163A" w:rsidRPr="00D61402" w:rsidRDefault="00A5163A" w:rsidP="00602833">
            <w:pPr>
              <w:jc w:val="both"/>
              <w:rPr>
                <w:sz w:val="28"/>
                <w:szCs w:val="28"/>
              </w:rPr>
            </w:pPr>
            <w:r w:rsidRPr="00D61402">
              <w:rPr>
                <w:sz w:val="28"/>
                <w:szCs w:val="28"/>
              </w:rPr>
              <w:t xml:space="preserve">Надзор за исполнением </w:t>
            </w:r>
            <w:r w:rsidR="00602833">
              <w:rPr>
                <w:sz w:val="28"/>
                <w:szCs w:val="28"/>
              </w:rPr>
              <w:t xml:space="preserve">обязательных </w:t>
            </w:r>
            <w:r w:rsidRPr="00D61402">
              <w:rPr>
                <w:sz w:val="28"/>
                <w:szCs w:val="28"/>
              </w:rPr>
              <w:t xml:space="preserve">требований </w:t>
            </w:r>
            <w:r w:rsidR="00602833">
              <w:rPr>
                <w:sz w:val="28"/>
                <w:szCs w:val="28"/>
              </w:rPr>
              <w:t>по управлению многоквартирными домами и учет жилищного фонда</w:t>
            </w:r>
            <w:r w:rsidRPr="00D61402">
              <w:rPr>
                <w:sz w:val="28"/>
                <w:szCs w:val="28"/>
              </w:rPr>
              <w:tab/>
            </w:r>
          </w:p>
        </w:tc>
        <w:tc>
          <w:tcPr>
            <w:tcW w:w="528" w:type="dxa"/>
            <w:shd w:val="clear" w:color="auto" w:fill="auto"/>
          </w:tcPr>
          <w:p w:rsidR="00A5163A" w:rsidRPr="00D61402" w:rsidRDefault="00A5163A" w:rsidP="00C72A05">
            <w:pPr>
              <w:jc w:val="center"/>
              <w:rPr>
                <w:sz w:val="28"/>
                <w:szCs w:val="28"/>
              </w:rPr>
            </w:pPr>
          </w:p>
          <w:p w:rsidR="00A5163A" w:rsidRPr="00D61402" w:rsidRDefault="00A5163A" w:rsidP="008A19E0">
            <w:pPr>
              <w:jc w:val="center"/>
              <w:rPr>
                <w:sz w:val="28"/>
                <w:szCs w:val="28"/>
              </w:rPr>
            </w:pPr>
            <w:r w:rsidRPr="00D61402">
              <w:rPr>
                <w:sz w:val="28"/>
                <w:szCs w:val="28"/>
              </w:rPr>
              <w:t>2</w:t>
            </w:r>
            <w:r w:rsidR="008A19E0">
              <w:rPr>
                <w:sz w:val="28"/>
                <w:szCs w:val="28"/>
              </w:rPr>
              <w:t>5</w:t>
            </w:r>
          </w:p>
        </w:tc>
      </w:tr>
      <w:tr w:rsidR="00A5163A" w:rsidRPr="00D61402" w:rsidTr="00D86577">
        <w:tc>
          <w:tcPr>
            <w:tcW w:w="846" w:type="dxa"/>
            <w:shd w:val="clear" w:color="auto" w:fill="auto"/>
          </w:tcPr>
          <w:p w:rsidR="00A5163A" w:rsidRPr="00D61402" w:rsidRDefault="00A5163A" w:rsidP="00C72A05">
            <w:pPr>
              <w:jc w:val="both"/>
              <w:rPr>
                <w:sz w:val="28"/>
                <w:szCs w:val="28"/>
              </w:rPr>
            </w:pPr>
            <w:r w:rsidRPr="00D61402">
              <w:rPr>
                <w:sz w:val="28"/>
                <w:szCs w:val="28"/>
              </w:rPr>
              <w:t>1.6.</w:t>
            </w:r>
          </w:p>
        </w:tc>
        <w:tc>
          <w:tcPr>
            <w:tcW w:w="8197" w:type="dxa"/>
            <w:shd w:val="clear" w:color="auto" w:fill="auto"/>
          </w:tcPr>
          <w:p w:rsidR="00A5163A" w:rsidRPr="00D61402" w:rsidRDefault="00A5163A" w:rsidP="00C72A05">
            <w:pPr>
              <w:jc w:val="both"/>
              <w:rPr>
                <w:sz w:val="28"/>
                <w:szCs w:val="28"/>
              </w:rPr>
            </w:pPr>
            <w:r w:rsidRPr="00D61402">
              <w:rPr>
                <w:sz w:val="28"/>
                <w:szCs w:val="28"/>
              </w:rPr>
              <w:t>Надзор за исполнением требований федерального законодательства об энергосбережении и энергоэффективности</w:t>
            </w:r>
          </w:p>
        </w:tc>
        <w:tc>
          <w:tcPr>
            <w:tcW w:w="528" w:type="dxa"/>
            <w:shd w:val="clear" w:color="auto" w:fill="auto"/>
          </w:tcPr>
          <w:p w:rsidR="008A19E0" w:rsidRDefault="008A19E0" w:rsidP="00C72A05">
            <w:pPr>
              <w:jc w:val="center"/>
              <w:rPr>
                <w:sz w:val="28"/>
                <w:szCs w:val="28"/>
              </w:rPr>
            </w:pPr>
          </w:p>
          <w:p w:rsidR="00A5163A" w:rsidRPr="00D61402" w:rsidRDefault="00A5163A" w:rsidP="008A19E0">
            <w:pPr>
              <w:jc w:val="center"/>
              <w:rPr>
                <w:sz w:val="28"/>
                <w:szCs w:val="28"/>
              </w:rPr>
            </w:pPr>
            <w:r w:rsidRPr="00D61402">
              <w:rPr>
                <w:sz w:val="28"/>
                <w:szCs w:val="28"/>
              </w:rPr>
              <w:t>3</w:t>
            </w:r>
            <w:r w:rsidR="008A19E0">
              <w:rPr>
                <w:sz w:val="28"/>
                <w:szCs w:val="28"/>
              </w:rPr>
              <w:t>3</w:t>
            </w:r>
          </w:p>
        </w:tc>
      </w:tr>
      <w:tr w:rsidR="00A5163A" w:rsidRPr="00D61402" w:rsidTr="00D86577">
        <w:tc>
          <w:tcPr>
            <w:tcW w:w="846" w:type="dxa"/>
            <w:shd w:val="clear" w:color="auto" w:fill="auto"/>
          </w:tcPr>
          <w:p w:rsidR="00A5163A" w:rsidRPr="00D61402" w:rsidRDefault="00A5163A" w:rsidP="00C72A05">
            <w:pPr>
              <w:jc w:val="both"/>
              <w:rPr>
                <w:sz w:val="28"/>
                <w:szCs w:val="28"/>
              </w:rPr>
            </w:pPr>
            <w:r w:rsidRPr="00D61402">
              <w:rPr>
                <w:sz w:val="28"/>
                <w:szCs w:val="28"/>
              </w:rPr>
              <w:t>1.7.</w:t>
            </w:r>
          </w:p>
        </w:tc>
        <w:tc>
          <w:tcPr>
            <w:tcW w:w="8197" w:type="dxa"/>
            <w:shd w:val="clear" w:color="auto" w:fill="auto"/>
          </w:tcPr>
          <w:p w:rsidR="00A5163A" w:rsidRPr="00D61402" w:rsidRDefault="00A5163A" w:rsidP="00C72A05">
            <w:pPr>
              <w:jc w:val="both"/>
              <w:rPr>
                <w:sz w:val="28"/>
                <w:szCs w:val="28"/>
              </w:rPr>
            </w:pPr>
            <w:r w:rsidRPr="00D61402">
              <w:rPr>
                <w:sz w:val="28"/>
                <w:szCs w:val="28"/>
              </w:rPr>
              <w:t xml:space="preserve">Надзор за исполнением Постановления Правительства Российской Федерации от 28.01.2006 года №47                                                     </w:t>
            </w:r>
          </w:p>
        </w:tc>
        <w:tc>
          <w:tcPr>
            <w:tcW w:w="528" w:type="dxa"/>
            <w:shd w:val="clear" w:color="auto" w:fill="auto"/>
          </w:tcPr>
          <w:p w:rsidR="00A5163A" w:rsidRPr="00D61402" w:rsidRDefault="00A5163A" w:rsidP="00C72A05">
            <w:pPr>
              <w:jc w:val="center"/>
              <w:rPr>
                <w:sz w:val="28"/>
                <w:szCs w:val="28"/>
              </w:rPr>
            </w:pPr>
          </w:p>
          <w:p w:rsidR="00A5163A" w:rsidRPr="00D61402" w:rsidRDefault="00A5163A" w:rsidP="006572BB">
            <w:pPr>
              <w:jc w:val="center"/>
              <w:rPr>
                <w:sz w:val="28"/>
                <w:szCs w:val="28"/>
              </w:rPr>
            </w:pPr>
            <w:r w:rsidRPr="00D61402">
              <w:rPr>
                <w:sz w:val="28"/>
                <w:szCs w:val="28"/>
              </w:rPr>
              <w:t>3</w:t>
            </w:r>
            <w:r w:rsidR="006572BB">
              <w:rPr>
                <w:sz w:val="28"/>
                <w:szCs w:val="28"/>
              </w:rPr>
              <w:t>4</w:t>
            </w:r>
          </w:p>
        </w:tc>
      </w:tr>
      <w:tr w:rsidR="00A5163A" w:rsidRPr="00D61402" w:rsidTr="00D86577">
        <w:tc>
          <w:tcPr>
            <w:tcW w:w="846" w:type="dxa"/>
            <w:shd w:val="clear" w:color="auto" w:fill="auto"/>
          </w:tcPr>
          <w:p w:rsidR="00A5163A" w:rsidRPr="00D61402" w:rsidRDefault="00A5163A" w:rsidP="00C72A05">
            <w:pPr>
              <w:jc w:val="both"/>
              <w:rPr>
                <w:sz w:val="28"/>
                <w:szCs w:val="28"/>
              </w:rPr>
            </w:pPr>
            <w:r w:rsidRPr="00D61402">
              <w:rPr>
                <w:sz w:val="28"/>
                <w:szCs w:val="28"/>
              </w:rPr>
              <w:t>1.8.</w:t>
            </w:r>
          </w:p>
        </w:tc>
        <w:tc>
          <w:tcPr>
            <w:tcW w:w="8197" w:type="dxa"/>
            <w:shd w:val="clear" w:color="auto" w:fill="auto"/>
          </w:tcPr>
          <w:p w:rsidR="00A5163A" w:rsidRPr="00D61402" w:rsidRDefault="00A5163A" w:rsidP="00C72A05">
            <w:pPr>
              <w:jc w:val="both"/>
              <w:rPr>
                <w:sz w:val="28"/>
                <w:szCs w:val="28"/>
              </w:rPr>
            </w:pPr>
            <w:r w:rsidRPr="00D61402">
              <w:rPr>
                <w:sz w:val="28"/>
                <w:szCs w:val="28"/>
              </w:rPr>
              <w:t>Надзор за соблюдением правил благоустройства</w:t>
            </w:r>
          </w:p>
        </w:tc>
        <w:tc>
          <w:tcPr>
            <w:tcW w:w="528" w:type="dxa"/>
            <w:shd w:val="clear" w:color="auto" w:fill="auto"/>
          </w:tcPr>
          <w:p w:rsidR="00A5163A" w:rsidRPr="00D61402" w:rsidRDefault="008A19E0" w:rsidP="007A43DC">
            <w:pPr>
              <w:jc w:val="center"/>
              <w:rPr>
                <w:sz w:val="28"/>
                <w:szCs w:val="28"/>
              </w:rPr>
            </w:pPr>
            <w:r>
              <w:rPr>
                <w:sz w:val="28"/>
                <w:szCs w:val="28"/>
              </w:rPr>
              <w:t>3</w:t>
            </w:r>
            <w:r w:rsidR="007A43DC">
              <w:rPr>
                <w:sz w:val="28"/>
                <w:szCs w:val="28"/>
              </w:rPr>
              <w:t>6</w:t>
            </w:r>
          </w:p>
        </w:tc>
      </w:tr>
      <w:tr w:rsidR="00A5163A" w:rsidRPr="00D61402" w:rsidTr="00D86577">
        <w:tc>
          <w:tcPr>
            <w:tcW w:w="846" w:type="dxa"/>
            <w:shd w:val="clear" w:color="auto" w:fill="auto"/>
          </w:tcPr>
          <w:p w:rsidR="00A5163A" w:rsidRPr="00D61402" w:rsidRDefault="00A5163A" w:rsidP="00C72A05">
            <w:pPr>
              <w:jc w:val="both"/>
              <w:rPr>
                <w:sz w:val="28"/>
                <w:szCs w:val="28"/>
              </w:rPr>
            </w:pPr>
            <w:r w:rsidRPr="00D61402">
              <w:rPr>
                <w:sz w:val="28"/>
                <w:szCs w:val="28"/>
              </w:rPr>
              <w:t>1.9.</w:t>
            </w:r>
            <w:r w:rsidRPr="00D61402">
              <w:rPr>
                <w:sz w:val="28"/>
                <w:szCs w:val="28"/>
              </w:rPr>
              <w:tab/>
            </w:r>
          </w:p>
        </w:tc>
        <w:tc>
          <w:tcPr>
            <w:tcW w:w="8197" w:type="dxa"/>
            <w:shd w:val="clear" w:color="auto" w:fill="auto"/>
          </w:tcPr>
          <w:p w:rsidR="00A5163A" w:rsidRPr="00D61402" w:rsidRDefault="00A5163A" w:rsidP="00C72A05">
            <w:pPr>
              <w:jc w:val="both"/>
              <w:rPr>
                <w:sz w:val="28"/>
                <w:szCs w:val="28"/>
              </w:rPr>
            </w:pPr>
            <w:r w:rsidRPr="00D61402">
              <w:rPr>
                <w:sz w:val="28"/>
                <w:szCs w:val="28"/>
              </w:rPr>
              <w:t>Надзор за соблюдением требований действующего законодательства в сфере ЖКХ</w:t>
            </w:r>
            <w:r w:rsidRPr="00D61402">
              <w:rPr>
                <w:sz w:val="28"/>
                <w:szCs w:val="28"/>
              </w:rPr>
              <w:tab/>
            </w:r>
          </w:p>
        </w:tc>
        <w:tc>
          <w:tcPr>
            <w:tcW w:w="528" w:type="dxa"/>
            <w:shd w:val="clear" w:color="auto" w:fill="auto"/>
          </w:tcPr>
          <w:p w:rsidR="00A5163A" w:rsidRPr="00D61402" w:rsidRDefault="00A5163A" w:rsidP="00C72A05">
            <w:pPr>
              <w:jc w:val="center"/>
              <w:rPr>
                <w:sz w:val="28"/>
                <w:szCs w:val="28"/>
              </w:rPr>
            </w:pPr>
          </w:p>
          <w:p w:rsidR="00A5163A" w:rsidRPr="00D61402" w:rsidRDefault="008F1667" w:rsidP="007A43DC">
            <w:pPr>
              <w:jc w:val="center"/>
              <w:rPr>
                <w:sz w:val="28"/>
                <w:szCs w:val="28"/>
              </w:rPr>
            </w:pPr>
            <w:r>
              <w:rPr>
                <w:sz w:val="28"/>
                <w:szCs w:val="28"/>
              </w:rPr>
              <w:t>39</w:t>
            </w:r>
          </w:p>
        </w:tc>
      </w:tr>
      <w:tr w:rsidR="00A5163A" w:rsidRPr="00D61402" w:rsidTr="00D86577">
        <w:tc>
          <w:tcPr>
            <w:tcW w:w="9043" w:type="dxa"/>
            <w:gridSpan w:val="2"/>
            <w:shd w:val="clear" w:color="auto" w:fill="auto"/>
          </w:tcPr>
          <w:p w:rsidR="00A5163A" w:rsidRPr="00D61402" w:rsidRDefault="00A5163A" w:rsidP="00C72A05">
            <w:pPr>
              <w:numPr>
                <w:ilvl w:val="0"/>
                <w:numId w:val="26"/>
              </w:numPr>
              <w:ind w:hanging="720"/>
              <w:jc w:val="both"/>
              <w:rPr>
                <w:sz w:val="28"/>
                <w:szCs w:val="28"/>
              </w:rPr>
            </w:pPr>
            <w:r w:rsidRPr="00D61402">
              <w:rPr>
                <w:b/>
                <w:sz w:val="28"/>
                <w:szCs w:val="28"/>
              </w:rPr>
              <w:t>Рассмотрение обращений граждан</w:t>
            </w:r>
          </w:p>
        </w:tc>
        <w:tc>
          <w:tcPr>
            <w:tcW w:w="528" w:type="dxa"/>
            <w:shd w:val="clear" w:color="auto" w:fill="auto"/>
          </w:tcPr>
          <w:p w:rsidR="00A5163A" w:rsidRPr="00D61402" w:rsidRDefault="008A19E0" w:rsidP="006572BB">
            <w:pPr>
              <w:jc w:val="center"/>
              <w:rPr>
                <w:sz w:val="28"/>
                <w:szCs w:val="28"/>
              </w:rPr>
            </w:pPr>
            <w:r>
              <w:rPr>
                <w:sz w:val="28"/>
                <w:szCs w:val="28"/>
              </w:rPr>
              <w:t>4</w:t>
            </w:r>
            <w:r w:rsidR="006572BB">
              <w:rPr>
                <w:sz w:val="28"/>
                <w:szCs w:val="28"/>
              </w:rPr>
              <w:t>3</w:t>
            </w:r>
          </w:p>
        </w:tc>
      </w:tr>
      <w:tr w:rsidR="00A5163A" w:rsidRPr="00D61402" w:rsidTr="00D86577">
        <w:tc>
          <w:tcPr>
            <w:tcW w:w="9043" w:type="dxa"/>
            <w:gridSpan w:val="2"/>
            <w:shd w:val="clear" w:color="auto" w:fill="auto"/>
          </w:tcPr>
          <w:p w:rsidR="00A5163A" w:rsidRPr="00D61402" w:rsidRDefault="00482DD3" w:rsidP="00C72A05">
            <w:pPr>
              <w:numPr>
                <w:ilvl w:val="0"/>
                <w:numId w:val="26"/>
              </w:numPr>
              <w:ind w:hanging="720"/>
              <w:jc w:val="both"/>
              <w:rPr>
                <w:b/>
                <w:sz w:val="28"/>
                <w:szCs w:val="28"/>
              </w:rPr>
            </w:pPr>
            <w:r>
              <w:rPr>
                <w:b/>
                <w:sz w:val="28"/>
                <w:szCs w:val="28"/>
              </w:rPr>
              <w:t>Норм</w:t>
            </w:r>
            <w:r w:rsidR="00A5163A" w:rsidRPr="00D61402">
              <w:rPr>
                <w:b/>
                <w:sz w:val="28"/>
                <w:szCs w:val="28"/>
              </w:rPr>
              <w:t>ативно-правовое регулирование в сфере ЖКХ</w:t>
            </w:r>
          </w:p>
        </w:tc>
        <w:tc>
          <w:tcPr>
            <w:tcW w:w="528" w:type="dxa"/>
            <w:shd w:val="clear" w:color="auto" w:fill="auto"/>
          </w:tcPr>
          <w:p w:rsidR="00A5163A" w:rsidRPr="008A19E0" w:rsidRDefault="008A19E0" w:rsidP="006572BB">
            <w:pPr>
              <w:jc w:val="center"/>
              <w:rPr>
                <w:sz w:val="28"/>
                <w:szCs w:val="28"/>
              </w:rPr>
            </w:pPr>
            <w:r>
              <w:rPr>
                <w:sz w:val="28"/>
                <w:szCs w:val="28"/>
              </w:rPr>
              <w:t>5</w:t>
            </w:r>
            <w:r w:rsidR="006572BB">
              <w:rPr>
                <w:sz w:val="28"/>
                <w:szCs w:val="28"/>
              </w:rPr>
              <w:t>2</w:t>
            </w:r>
          </w:p>
        </w:tc>
      </w:tr>
      <w:tr w:rsidR="00A5163A" w:rsidRPr="00D61402" w:rsidTr="00D86577">
        <w:tc>
          <w:tcPr>
            <w:tcW w:w="846" w:type="dxa"/>
            <w:shd w:val="clear" w:color="auto" w:fill="auto"/>
          </w:tcPr>
          <w:p w:rsidR="00A5163A" w:rsidRPr="00D61402" w:rsidRDefault="00A5163A" w:rsidP="00C72A05">
            <w:pPr>
              <w:jc w:val="both"/>
              <w:rPr>
                <w:b/>
                <w:sz w:val="28"/>
                <w:szCs w:val="28"/>
              </w:rPr>
            </w:pPr>
            <w:r w:rsidRPr="00D61402">
              <w:rPr>
                <w:sz w:val="28"/>
                <w:szCs w:val="28"/>
              </w:rPr>
              <w:t>3.1.</w:t>
            </w:r>
          </w:p>
        </w:tc>
        <w:tc>
          <w:tcPr>
            <w:tcW w:w="8197" w:type="dxa"/>
            <w:shd w:val="clear" w:color="auto" w:fill="auto"/>
          </w:tcPr>
          <w:p w:rsidR="00A5163A" w:rsidRPr="00D61402" w:rsidRDefault="00A5163A" w:rsidP="00C72A05">
            <w:pPr>
              <w:jc w:val="both"/>
              <w:rPr>
                <w:b/>
                <w:sz w:val="28"/>
                <w:szCs w:val="28"/>
              </w:rPr>
            </w:pPr>
            <w:r w:rsidRPr="00D61402">
              <w:rPr>
                <w:sz w:val="28"/>
                <w:szCs w:val="28"/>
              </w:rPr>
              <w:t>Новые полномочия Инспекции, установленные законодательством Российской Федерации</w:t>
            </w:r>
          </w:p>
        </w:tc>
        <w:tc>
          <w:tcPr>
            <w:tcW w:w="528" w:type="dxa"/>
            <w:shd w:val="clear" w:color="auto" w:fill="auto"/>
          </w:tcPr>
          <w:p w:rsidR="00A5163A" w:rsidRPr="00D61402" w:rsidRDefault="00A5163A" w:rsidP="006572BB">
            <w:pPr>
              <w:jc w:val="center"/>
              <w:rPr>
                <w:b/>
                <w:sz w:val="28"/>
                <w:szCs w:val="28"/>
              </w:rPr>
            </w:pPr>
            <w:r w:rsidRPr="00D61402">
              <w:rPr>
                <w:sz w:val="28"/>
                <w:szCs w:val="28"/>
              </w:rPr>
              <w:t>5</w:t>
            </w:r>
            <w:r w:rsidR="006572BB">
              <w:rPr>
                <w:sz w:val="28"/>
                <w:szCs w:val="28"/>
              </w:rPr>
              <w:t>2</w:t>
            </w:r>
          </w:p>
        </w:tc>
      </w:tr>
      <w:tr w:rsidR="00A5163A" w:rsidRPr="00D61402" w:rsidTr="00D86577">
        <w:tc>
          <w:tcPr>
            <w:tcW w:w="846" w:type="dxa"/>
            <w:shd w:val="clear" w:color="auto" w:fill="auto"/>
          </w:tcPr>
          <w:p w:rsidR="00A5163A" w:rsidRPr="00D61402" w:rsidRDefault="00A5163A" w:rsidP="00C72A05">
            <w:pPr>
              <w:jc w:val="both"/>
              <w:rPr>
                <w:sz w:val="28"/>
                <w:szCs w:val="28"/>
              </w:rPr>
            </w:pPr>
            <w:r w:rsidRPr="00D61402">
              <w:rPr>
                <w:sz w:val="28"/>
                <w:szCs w:val="28"/>
              </w:rPr>
              <w:t>3.1.1.</w:t>
            </w:r>
          </w:p>
        </w:tc>
        <w:tc>
          <w:tcPr>
            <w:tcW w:w="8197" w:type="dxa"/>
            <w:shd w:val="clear" w:color="auto" w:fill="auto"/>
          </w:tcPr>
          <w:p w:rsidR="00A5163A" w:rsidRPr="00D61402" w:rsidRDefault="00A5163A" w:rsidP="00C72A05">
            <w:pPr>
              <w:jc w:val="both"/>
              <w:rPr>
                <w:sz w:val="28"/>
                <w:szCs w:val="28"/>
              </w:rPr>
            </w:pPr>
            <w:r w:rsidRPr="00D61402">
              <w:rPr>
                <w:sz w:val="28"/>
                <w:szCs w:val="28"/>
              </w:rPr>
              <w:t>Лицензирование деятельности по управлению многоквартирными домами. Лицензионный контроль</w:t>
            </w:r>
          </w:p>
        </w:tc>
        <w:tc>
          <w:tcPr>
            <w:tcW w:w="528" w:type="dxa"/>
            <w:shd w:val="clear" w:color="auto" w:fill="auto"/>
          </w:tcPr>
          <w:p w:rsidR="00A5163A" w:rsidRPr="00D61402" w:rsidRDefault="00A5163A" w:rsidP="00C72A05">
            <w:pPr>
              <w:jc w:val="center"/>
              <w:rPr>
                <w:sz w:val="28"/>
                <w:szCs w:val="28"/>
              </w:rPr>
            </w:pPr>
          </w:p>
          <w:p w:rsidR="00A5163A" w:rsidRPr="00D61402" w:rsidRDefault="00A5163A" w:rsidP="00E56B97">
            <w:pPr>
              <w:jc w:val="center"/>
              <w:rPr>
                <w:sz w:val="28"/>
                <w:szCs w:val="28"/>
              </w:rPr>
            </w:pPr>
            <w:r w:rsidRPr="00D61402">
              <w:rPr>
                <w:sz w:val="28"/>
                <w:szCs w:val="28"/>
              </w:rPr>
              <w:t>5</w:t>
            </w:r>
            <w:r w:rsidR="00E56B97">
              <w:rPr>
                <w:sz w:val="28"/>
                <w:szCs w:val="28"/>
              </w:rPr>
              <w:t>5</w:t>
            </w:r>
          </w:p>
        </w:tc>
      </w:tr>
      <w:tr w:rsidR="00A5163A" w:rsidRPr="00D61402" w:rsidTr="00D86577">
        <w:tc>
          <w:tcPr>
            <w:tcW w:w="846" w:type="dxa"/>
            <w:shd w:val="clear" w:color="auto" w:fill="auto"/>
          </w:tcPr>
          <w:p w:rsidR="00A5163A" w:rsidRPr="00D61402" w:rsidRDefault="00A5163A" w:rsidP="00C72A05">
            <w:pPr>
              <w:jc w:val="both"/>
              <w:rPr>
                <w:sz w:val="28"/>
                <w:szCs w:val="28"/>
              </w:rPr>
            </w:pPr>
            <w:r w:rsidRPr="00D61402">
              <w:rPr>
                <w:sz w:val="28"/>
                <w:szCs w:val="28"/>
              </w:rPr>
              <w:t>3.1.2.</w:t>
            </w:r>
          </w:p>
        </w:tc>
        <w:tc>
          <w:tcPr>
            <w:tcW w:w="8197" w:type="dxa"/>
            <w:shd w:val="clear" w:color="auto" w:fill="auto"/>
          </w:tcPr>
          <w:p w:rsidR="00A5163A" w:rsidRPr="00D61402" w:rsidRDefault="00A5163A" w:rsidP="00C72A05">
            <w:pPr>
              <w:jc w:val="both"/>
              <w:rPr>
                <w:sz w:val="28"/>
                <w:szCs w:val="28"/>
              </w:rPr>
            </w:pPr>
            <w:r w:rsidRPr="00D61402">
              <w:rPr>
                <w:sz w:val="28"/>
                <w:szCs w:val="28"/>
              </w:rPr>
              <w:t>Формирование фондов капитального ремонта и деятельность регионального оператора по финансированию капитального ремонта</w:t>
            </w:r>
          </w:p>
        </w:tc>
        <w:tc>
          <w:tcPr>
            <w:tcW w:w="528" w:type="dxa"/>
            <w:shd w:val="clear" w:color="auto" w:fill="auto"/>
          </w:tcPr>
          <w:p w:rsidR="008A19E0" w:rsidRDefault="008A19E0" w:rsidP="00C72A05">
            <w:pPr>
              <w:jc w:val="center"/>
              <w:rPr>
                <w:sz w:val="28"/>
                <w:szCs w:val="28"/>
              </w:rPr>
            </w:pPr>
          </w:p>
          <w:p w:rsidR="008A19E0" w:rsidRDefault="008A19E0" w:rsidP="00C72A05">
            <w:pPr>
              <w:jc w:val="center"/>
              <w:rPr>
                <w:sz w:val="28"/>
                <w:szCs w:val="28"/>
              </w:rPr>
            </w:pPr>
          </w:p>
          <w:p w:rsidR="00A5163A" w:rsidRPr="00D61402" w:rsidRDefault="00A5163A" w:rsidP="007A43DC">
            <w:pPr>
              <w:jc w:val="center"/>
              <w:rPr>
                <w:sz w:val="28"/>
                <w:szCs w:val="28"/>
              </w:rPr>
            </w:pPr>
            <w:r w:rsidRPr="00D61402">
              <w:rPr>
                <w:sz w:val="28"/>
                <w:szCs w:val="28"/>
              </w:rPr>
              <w:t>5</w:t>
            </w:r>
            <w:r w:rsidR="007A43DC">
              <w:rPr>
                <w:sz w:val="28"/>
                <w:szCs w:val="28"/>
              </w:rPr>
              <w:t>8</w:t>
            </w:r>
          </w:p>
        </w:tc>
      </w:tr>
      <w:tr w:rsidR="00A5163A" w:rsidRPr="00D61402" w:rsidTr="00D86577">
        <w:tc>
          <w:tcPr>
            <w:tcW w:w="846" w:type="dxa"/>
            <w:shd w:val="clear" w:color="auto" w:fill="auto"/>
          </w:tcPr>
          <w:p w:rsidR="00A5163A" w:rsidRPr="00D61402" w:rsidRDefault="00A5163A" w:rsidP="00C72A05">
            <w:pPr>
              <w:jc w:val="both"/>
              <w:rPr>
                <w:sz w:val="28"/>
                <w:szCs w:val="28"/>
              </w:rPr>
            </w:pPr>
            <w:r w:rsidRPr="00D61402">
              <w:rPr>
                <w:sz w:val="28"/>
                <w:szCs w:val="28"/>
              </w:rPr>
              <w:t>3.1.3.</w:t>
            </w:r>
          </w:p>
        </w:tc>
        <w:tc>
          <w:tcPr>
            <w:tcW w:w="8197" w:type="dxa"/>
            <w:shd w:val="clear" w:color="auto" w:fill="auto"/>
          </w:tcPr>
          <w:p w:rsidR="00A5163A" w:rsidRPr="00D61402" w:rsidRDefault="00E609DE" w:rsidP="00C72A05">
            <w:pPr>
              <w:jc w:val="both"/>
              <w:rPr>
                <w:sz w:val="28"/>
                <w:szCs w:val="28"/>
              </w:rPr>
            </w:pPr>
            <w:r>
              <w:rPr>
                <w:sz w:val="28"/>
                <w:szCs w:val="28"/>
              </w:rPr>
              <w:t>Нормо</w:t>
            </w:r>
            <w:r w:rsidR="00A5163A" w:rsidRPr="00D61402">
              <w:rPr>
                <w:sz w:val="28"/>
                <w:szCs w:val="28"/>
              </w:rPr>
              <w:t>творческая деятельность</w:t>
            </w:r>
          </w:p>
        </w:tc>
        <w:tc>
          <w:tcPr>
            <w:tcW w:w="528" w:type="dxa"/>
            <w:shd w:val="clear" w:color="auto" w:fill="auto"/>
          </w:tcPr>
          <w:p w:rsidR="00A5163A" w:rsidRPr="00D61402" w:rsidRDefault="008A19E0" w:rsidP="006572BB">
            <w:pPr>
              <w:jc w:val="center"/>
              <w:rPr>
                <w:sz w:val="28"/>
                <w:szCs w:val="28"/>
              </w:rPr>
            </w:pPr>
            <w:r>
              <w:rPr>
                <w:sz w:val="28"/>
                <w:szCs w:val="28"/>
              </w:rPr>
              <w:t>6</w:t>
            </w:r>
            <w:r w:rsidR="006572BB">
              <w:rPr>
                <w:sz w:val="28"/>
                <w:szCs w:val="28"/>
              </w:rPr>
              <w:t>2</w:t>
            </w:r>
          </w:p>
        </w:tc>
      </w:tr>
      <w:tr w:rsidR="00A5163A" w:rsidRPr="00D61402" w:rsidTr="00D86577">
        <w:tc>
          <w:tcPr>
            <w:tcW w:w="9043" w:type="dxa"/>
            <w:gridSpan w:val="2"/>
            <w:shd w:val="clear" w:color="auto" w:fill="auto"/>
          </w:tcPr>
          <w:p w:rsidR="00A5163A" w:rsidRPr="00D61402" w:rsidRDefault="00602833" w:rsidP="00C72A05">
            <w:pPr>
              <w:numPr>
                <w:ilvl w:val="0"/>
                <w:numId w:val="26"/>
              </w:numPr>
              <w:ind w:hanging="720"/>
              <w:jc w:val="both"/>
              <w:rPr>
                <w:sz w:val="28"/>
                <w:szCs w:val="28"/>
              </w:rPr>
            </w:pPr>
            <w:r>
              <w:rPr>
                <w:b/>
                <w:sz w:val="28"/>
                <w:szCs w:val="28"/>
              </w:rPr>
              <w:t xml:space="preserve"> Административная практика</w:t>
            </w:r>
          </w:p>
        </w:tc>
        <w:tc>
          <w:tcPr>
            <w:tcW w:w="528" w:type="dxa"/>
            <w:shd w:val="clear" w:color="auto" w:fill="auto"/>
          </w:tcPr>
          <w:p w:rsidR="00A5163A" w:rsidRPr="00D61402" w:rsidRDefault="00A5163A" w:rsidP="00E94188">
            <w:pPr>
              <w:jc w:val="center"/>
              <w:rPr>
                <w:sz w:val="28"/>
                <w:szCs w:val="28"/>
              </w:rPr>
            </w:pPr>
            <w:r w:rsidRPr="00D61402">
              <w:rPr>
                <w:sz w:val="28"/>
                <w:szCs w:val="28"/>
              </w:rPr>
              <w:t>6</w:t>
            </w:r>
            <w:r w:rsidR="00E94188">
              <w:rPr>
                <w:sz w:val="28"/>
                <w:szCs w:val="28"/>
              </w:rPr>
              <w:t>4</w:t>
            </w:r>
          </w:p>
        </w:tc>
      </w:tr>
      <w:tr w:rsidR="00A5163A" w:rsidRPr="00D61402" w:rsidTr="00D86577">
        <w:tc>
          <w:tcPr>
            <w:tcW w:w="846" w:type="dxa"/>
            <w:shd w:val="clear" w:color="auto" w:fill="auto"/>
          </w:tcPr>
          <w:p w:rsidR="00A5163A" w:rsidRPr="00D61402" w:rsidRDefault="00A5163A" w:rsidP="00C72A05">
            <w:pPr>
              <w:jc w:val="both"/>
              <w:rPr>
                <w:sz w:val="28"/>
                <w:szCs w:val="28"/>
              </w:rPr>
            </w:pPr>
            <w:r w:rsidRPr="00D61402">
              <w:rPr>
                <w:sz w:val="28"/>
                <w:szCs w:val="28"/>
              </w:rPr>
              <w:t>4.1.</w:t>
            </w:r>
          </w:p>
        </w:tc>
        <w:tc>
          <w:tcPr>
            <w:tcW w:w="8197" w:type="dxa"/>
            <w:shd w:val="clear" w:color="auto" w:fill="auto"/>
          </w:tcPr>
          <w:p w:rsidR="00A5163A" w:rsidRPr="00D61402" w:rsidRDefault="00602833" w:rsidP="00C72A05">
            <w:pPr>
              <w:jc w:val="both"/>
              <w:rPr>
                <w:sz w:val="28"/>
                <w:szCs w:val="28"/>
              </w:rPr>
            </w:pPr>
            <w:r>
              <w:rPr>
                <w:sz w:val="28"/>
                <w:szCs w:val="28"/>
              </w:rPr>
              <w:t>Судебная практика</w:t>
            </w:r>
          </w:p>
        </w:tc>
        <w:tc>
          <w:tcPr>
            <w:tcW w:w="528" w:type="dxa"/>
            <w:shd w:val="clear" w:color="auto" w:fill="auto"/>
          </w:tcPr>
          <w:p w:rsidR="00A5163A" w:rsidRPr="00D61402" w:rsidRDefault="007A43DC" w:rsidP="00E10793">
            <w:pPr>
              <w:jc w:val="center"/>
              <w:rPr>
                <w:sz w:val="28"/>
                <w:szCs w:val="28"/>
              </w:rPr>
            </w:pPr>
            <w:r>
              <w:rPr>
                <w:sz w:val="28"/>
                <w:szCs w:val="28"/>
              </w:rPr>
              <w:t>6</w:t>
            </w:r>
            <w:r w:rsidR="00E10793">
              <w:rPr>
                <w:sz w:val="28"/>
                <w:szCs w:val="28"/>
              </w:rPr>
              <w:t>9</w:t>
            </w:r>
          </w:p>
        </w:tc>
      </w:tr>
      <w:tr w:rsidR="00A5163A" w:rsidRPr="00D61402" w:rsidTr="00D86577">
        <w:tc>
          <w:tcPr>
            <w:tcW w:w="9043" w:type="dxa"/>
            <w:gridSpan w:val="2"/>
            <w:shd w:val="clear" w:color="auto" w:fill="auto"/>
          </w:tcPr>
          <w:p w:rsidR="00A5163A" w:rsidRPr="00D61402" w:rsidRDefault="00A5163A" w:rsidP="00C72A05">
            <w:pPr>
              <w:jc w:val="both"/>
              <w:rPr>
                <w:sz w:val="28"/>
                <w:szCs w:val="28"/>
              </w:rPr>
            </w:pPr>
            <w:r w:rsidRPr="00D61402">
              <w:rPr>
                <w:b/>
                <w:sz w:val="28"/>
                <w:szCs w:val="28"/>
              </w:rPr>
              <w:t>5.  Взаимодействие Инспекции с надзорными и контрольными органами</w:t>
            </w:r>
          </w:p>
        </w:tc>
        <w:tc>
          <w:tcPr>
            <w:tcW w:w="528" w:type="dxa"/>
            <w:shd w:val="clear" w:color="auto" w:fill="auto"/>
          </w:tcPr>
          <w:p w:rsidR="00A5163A" w:rsidRDefault="00A5163A" w:rsidP="00C72A05">
            <w:pPr>
              <w:jc w:val="center"/>
              <w:rPr>
                <w:b/>
                <w:sz w:val="28"/>
                <w:szCs w:val="28"/>
              </w:rPr>
            </w:pPr>
          </w:p>
          <w:p w:rsidR="008A19E0" w:rsidRPr="008A19E0" w:rsidRDefault="008A19E0" w:rsidP="007A43DC">
            <w:pPr>
              <w:jc w:val="center"/>
              <w:rPr>
                <w:sz w:val="28"/>
                <w:szCs w:val="28"/>
              </w:rPr>
            </w:pPr>
            <w:r w:rsidRPr="008A19E0">
              <w:rPr>
                <w:sz w:val="28"/>
                <w:szCs w:val="28"/>
              </w:rPr>
              <w:t>7</w:t>
            </w:r>
            <w:r w:rsidR="007A43DC">
              <w:rPr>
                <w:sz w:val="28"/>
                <w:szCs w:val="28"/>
              </w:rPr>
              <w:t>0</w:t>
            </w:r>
          </w:p>
        </w:tc>
      </w:tr>
      <w:tr w:rsidR="00A5163A" w:rsidRPr="00D61402" w:rsidTr="00D86577">
        <w:tc>
          <w:tcPr>
            <w:tcW w:w="846" w:type="dxa"/>
            <w:shd w:val="clear" w:color="auto" w:fill="auto"/>
          </w:tcPr>
          <w:p w:rsidR="00A5163A" w:rsidRPr="00D61402" w:rsidRDefault="00A5163A" w:rsidP="00C72A05">
            <w:pPr>
              <w:jc w:val="both"/>
              <w:rPr>
                <w:sz w:val="28"/>
                <w:szCs w:val="28"/>
              </w:rPr>
            </w:pPr>
            <w:r w:rsidRPr="00D61402">
              <w:rPr>
                <w:sz w:val="28"/>
                <w:szCs w:val="28"/>
              </w:rPr>
              <w:t>5.1.</w:t>
            </w:r>
          </w:p>
        </w:tc>
        <w:tc>
          <w:tcPr>
            <w:tcW w:w="8197" w:type="dxa"/>
            <w:shd w:val="clear" w:color="auto" w:fill="auto"/>
          </w:tcPr>
          <w:p w:rsidR="00A5163A" w:rsidRPr="00D61402" w:rsidRDefault="00A5163A" w:rsidP="00C72A05">
            <w:pPr>
              <w:jc w:val="both"/>
              <w:rPr>
                <w:sz w:val="28"/>
                <w:szCs w:val="28"/>
              </w:rPr>
            </w:pPr>
            <w:r w:rsidRPr="00D61402">
              <w:rPr>
                <w:sz w:val="28"/>
                <w:szCs w:val="28"/>
              </w:rPr>
              <w:t xml:space="preserve"> Взаимодействие с муниципальным жилищным контролем</w:t>
            </w:r>
            <w:r w:rsidRPr="00D61402">
              <w:rPr>
                <w:sz w:val="28"/>
                <w:szCs w:val="28"/>
              </w:rPr>
              <w:tab/>
            </w:r>
          </w:p>
        </w:tc>
        <w:tc>
          <w:tcPr>
            <w:tcW w:w="528" w:type="dxa"/>
            <w:shd w:val="clear" w:color="auto" w:fill="auto"/>
          </w:tcPr>
          <w:p w:rsidR="00A5163A" w:rsidRPr="00D61402" w:rsidRDefault="008A19E0" w:rsidP="007A43DC">
            <w:pPr>
              <w:jc w:val="center"/>
              <w:rPr>
                <w:sz w:val="28"/>
                <w:szCs w:val="28"/>
              </w:rPr>
            </w:pPr>
            <w:r>
              <w:rPr>
                <w:sz w:val="28"/>
                <w:szCs w:val="28"/>
              </w:rPr>
              <w:t>7</w:t>
            </w:r>
            <w:r w:rsidR="007A43DC">
              <w:rPr>
                <w:sz w:val="28"/>
                <w:szCs w:val="28"/>
              </w:rPr>
              <w:t>2</w:t>
            </w:r>
          </w:p>
        </w:tc>
      </w:tr>
      <w:tr w:rsidR="00A5163A" w:rsidRPr="00D61402" w:rsidTr="00D86577">
        <w:tc>
          <w:tcPr>
            <w:tcW w:w="9043" w:type="dxa"/>
            <w:gridSpan w:val="2"/>
            <w:shd w:val="clear" w:color="auto" w:fill="auto"/>
          </w:tcPr>
          <w:p w:rsidR="00A5163A" w:rsidRPr="00D61402" w:rsidRDefault="00A5163A" w:rsidP="00602833">
            <w:pPr>
              <w:jc w:val="both"/>
              <w:rPr>
                <w:sz w:val="28"/>
                <w:szCs w:val="28"/>
              </w:rPr>
            </w:pPr>
            <w:r w:rsidRPr="00D61402">
              <w:rPr>
                <w:b/>
                <w:sz w:val="28"/>
                <w:szCs w:val="28"/>
              </w:rPr>
              <w:t>6.  Развитие общественного контроля в сфере ЖКХ, работа с общественными организациями, осуществляющими контроль в жилищно-коммунальной сфере</w:t>
            </w:r>
          </w:p>
        </w:tc>
        <w:tc>
          <w:tcPr>
            <w:tcW w:w="528" w:type="dxa"/>
            <w:shd w:val="clear" w:color="auto" w:fill="auto"/>
          </w:tcPr>
          <w:p w:rsidR="00A5163A" w:rsidRDefault="00A5163A" w:rsidP="00C72A05">
            <w:pPr>
              <w:jc w:val="center"/>
              <w:rPr>
                <w:sz w:val="28"/>
                <w:szCs w:val="28"/>
              </w:rPr>
            </w:pPr>
          </w:p>
          <w:p w:rsidR="008A19E0" w:rsidRDefault="008A19E0" w:rsidP="00C72A05">
            <w:pPr>
              <w:jc w:val="center"/>
              <w:rPr>
                <w:sz w:val="28"/>
                <w:szCs w:val="28"/>
              </w:rPr>
            </w:pPr>
          </w:p>
          <w:p w:rsidR="008A19E0" w:rsidRPr="00D61402" w:rsidRDefault="008A19E0" w:rsidP="00C72A05">
            <w:pPr>
              <w:jc w:val="center"/>
              <w:rPr>
                <w:sz w:val="28"/>
                <w:szCs w:val="28"/>
              </w:rPr>
            </w:pPr>
            <w:r>
              <w:rPr>
                <w:sz w:val="28"/>
                <w:szCs w:val="28"/>
              </w:rPr>
              <w:t>75</w:t>
            </w:r>
          </w:p>
        </w:tc>
      </w:tr>
      <w:tr w:rsidR="00602833" w:rsidRPr="00D61402" w:rsidTr="00D86577">
        <w:tc>
          <w:tcPr>
            <w:tcW w:w="9043" w:type="dxa"/>
            <w:gridSpan w:val="2"/>
            <w:shd w:val="clear" w:color="auto" w:fill="auto"/>
          </w:tcPr>
          <w:p w:rsidR="00602833" w:rsidRPr="00D61402" w:rsidRDefault="00602833" w:rsidP="00C72A05">
            <w:pPr>
              <w:jc w:val="both"/>
              <w:rPr>
                <w:b/>
                <w:sz w:val="28"/>
                <w:szCs w:val="28"/>
              </w:rPr>
            </w:pPr>
            <w:r>
              <w:rPr>
                <w:b/>
                <w:sz w:val="28"/>
                <w:szCs w:val="28"/>
              </w:rPr>
              <w:t>7.      Кадровая работа</w:t>
            </w:r>
          </w:p>
        </w:tc>
        <w:tc>
          <w:tcPr>
            <w:tcW w:w="528" w:type="dxa"/>
            <w:shd w:val="clear" w:color="auto" w:fill="auto"/>
          </w:tcPr>
          <w:p w:rsidR="00602833" w:rsidRDefault="007A43DC" w:rsidP="00C72A05">
            <w:pPr>
              <w:jc w:val="center"/>
              <w:rPr>
                <w:sz w:val="28"/>
                <w:szCs w:val="28"/>
              </w:rPr>
            </w:pPr>
            <w:r>
              <w:rPr>
                <w:sz w:val="28"/>
                <w:szCs w:val="28"/>
              </w:rPr>
              <w:t>83</w:t>
            </w:r>
          </w:p>
        </w:tc>
      </w:tr>
      <w:tr w:rsidR="00A5163A" w:rsidRPr="00D61402" w:rsidTr="00D86577">
        <w:tc>
          <w:tcPr>
            <w:tcW w:w="9043" w:type="dxa"/>
            <w:gridSpan w:val="2"/>
            <w:shd w:val="clear" w:color="auto" w:fill="auto"/>
          </w:tcPr>
          <w:p w:rsidR="00A5163A" w:rsidRPr="00D61402" w:rsidRDefault="00D86577" w:rsidP="003B7FC6">
            <w:pPr>
              <w:jc w:val="both"/>
              <w:rPr>
                <w:b/>
                <w:sz w:val="28"/>
                <w:szCs w:val="28"/>
              </w:rPr>
            </w:pPr>
            <w:r>
              <w:rPr>
                <w:b/>
                <w:sz w:val="28"/>
                <w:szCs w:val="28"/>
              </w:rPr>
              <w:t>8</w:t>
            </w:r>
            <w:r w:rsidR="00A5163A" w:rsidRPr="00D61402">
              <w:rPr>
                <w:b/>
                <w:sz w:val="28"/>
                <w:szCs w:val="28"/>
              </w:rPr>
              <w:t>.      Обеспечение информационно-аналитической работы</w:t>
            </w:r>
          </w:p>
        </w:tc>
        <w:tc>
          <w:tcPr>
            <w:tcW w:w="528" w:type="dxa"/>
            <w:shd w:val="clear" w:color="auto" w:fill="auto"/>
          </w:tcPr>
          <w:p w:rsidR="00A5163A" w:rsidRPr="00D61402" w:rsidRDefault="008A19E0" w:rsidP="00A14501">
            <w:pPr>
              <w:jc w:val="center"/>
              <w:rPr>
                <w:sz w:val="28"/>
                <w:szCs w:val="28"/>
              </w:rPr>
            </w:pPr>
            <w:r>
              <w:rPr>
                <w:sz w:val="28"/>
                <w:szCs w:val="28"/>
              </w:rPr>
              <w:t>8</w:t>
            </w:r>
            <w:r w:rsidR="00A14501">
              <w:rPr>
                <w:sz w:val="28"/>
                <w:szCs w:val="28"/>
              </w:rPr>
              <w:t>5</w:t>
            </w:r>
          </w:p>
        </w:tc>
      </w:tr>
      <w:tr w:rsidR="00A5163A" w:rsidRPr="00D61402" w:rsidTr="00D86577">
        <w:tc>
          <w:tcPr>
            <w:tcW w:w="9043" w:type="dxa"/>
            <w:gridSpan w:val="2"/>
            <w:shd w:val="clear" w:color="auto" w:fill="auto"/>
          </w:tcPr>
          <w:p w:rsidR="00A5163A" w:rsidRPr="00D61402" w:rsidRDefault="00D86577" w:rsidP="00602833">
            <w:pPr>
              <w:jc w:val="both"/>
              <w:rPr>
                <w:b/>
                <w:sz w:val="28"/>
                <w:szCs w:val="28"/>
              </w:rPr>
            </w:pPr>
            <w:r>
              <w:rPr>
                <w:b/>
                <w:sz w:val="28"/>
                <w:szCs w:val="28"/>
              </w:rPr>
              <w:t>9</w:t>
            </w:r>
            <w:r w:rsidR="00A5163A" w:rsidRPr="00D61402">
              <w:rPr>
                <w:b/>
                <w:sz w:val="28"/>
                <w:szCs w:val="28"/>
              </w:rPr>
              <w:t xml:space="preserve">.    </w:t>
            </w:r>
            <w:r>
              <w:rPr>
                <w:b/>
                <w:sz w:val="28"/>
                <w:szCs w:val="28"/>
              </w:rPr>
              <w:t xml:space="preserve">  </w:t>
            </w:r>
            <w:r w:rsidR="00A5163A" w:rsidRPr="00D61402">
              <w:rPr>
                <w:b/>
                <w:sz w:val="28"/>
                <w:szCs w:val="28"/>
              </w:rPr>
              <w:t>Основные направления (задачи) работы Инспекции в 201</w:t>
            </w:r>
            <w:r w:rsidR="00602833">
              <w:rPr>
                <w:b/>
                <w:sz w:val="28"/>
                <w:szCs w:val="28"/>
              </w:rPr>
              <w:t>5 году</w:t>
            </w:r>
          </w:p>
        </w:tc>
        <w:tc>
          <w:tcPr>
            <w:tcW w:w="528" w:type="dxa"/>
            <w:shd w:val="clear" w:color="auto" w:fill="auto"/>
          </w:tcPr>
          <w:p w:rsidR="00A5163A" w:rsidRPr="00D61402" w:rsidRDefault="007A43DC" w:rsidP="00A14501">
            <w:pPr>
              <w:jc w:val="center"/>
              <w:rPr>
                <w:sz w:val="28"/>
                <w:szCs w:val="28"/>
              </w:rPr>
            </w:pPr>
            <w:r>
              <w:rPr>
                <w:sz w:val="28"/>
                <w:szCs w:val="28"/>
              </w:rPr>
              <w:t>9</w:t>
            </w:r>
            <w:r w:rsidR="00A14501">
              <w:rPr>
                <w:sz w:val="28"/>
                <w:szCs w:val="28"/>
              </w:rPr>
              <w:t>0</w:t>
            </w:r>
          </w:p>
        </w:tc>
      </w:tr>
    </w:tbl>
    <w:p w:rsidR="00DD1C8D" w:rsidRDefault="00B16F81" w:rsidP="00DD1C8D">
      <w:pPr>
        <w:autoSpaceDE w:val="0"/>
        <w:autoSpaceDN w:val="0"/>
        <w:adjustRightInd w:val="0"/>
        <w:jc w:val="center"/>
        <w:rPr>
          <w:b/>
          <w:sz w:val="28"/>
          <w:szCs w:val="28"/>
        </w:rPr>
      </w:pPr>
      <w:r>
        <w:br w:type="page"/>
      </w:r>
      <w:r w:rsidR="00DD1C8D" w:rsidRPr="00F061DB">
        <w:rPr>
          <w:b/>
          <w:sz w:val="32"/>
          <w:szCs w:val="28"/>
        </w:rPr>
        <w:lastRenderedPageBreak/>
        <w:t>Введение</w:t>
      </w:r>
    </w:p>
    <w:p w:rsidR="00DD1C8D" w:rsidRPr="003A151F" w:rsidRDefault="00DD1C8D" w:rsidP="00DD1C8D">
      <w:pPr>
        <w:autoSpaceDE w:val="0"/>
        <w:autoSpaceDN w:val="0"/>
        <w:adjustRightInd w:val="0"/>
        <w:jc w:val="center"/>
        <w:rPr>
          <w:b/>
          <w:sz w:val="28"/>
          <w:szCs w:val="28"/>
        </w:rPr>
      </w:pPr>
    </w:p>
    <w:p w:rsidR="00DD1C8D" w:rsidRPr="0001754F" w:rsidRDefault="00DD1C8D" w:rsidP="00DD1C8D">
      <w:pPr>
        <w:widowControl w:val="0"/>
        <w:autoSpaceDE w:val="0"/>
        <w:autoSpaceDN w:val="0"/>
        <w:adjustRightInd w:val="0"/>
        <w:spacing w:line="360" w:lineRule="auto"/>
        <w:ind w:firstLine="709"/>
        <w:jc w:val="both"/>
        <w:rPr>
          <w:sz w:val="28"/>
          <w:szCs w:val="28"/>
        </w:rPr>
      </w:pPr>
      <w:r w:rsidRPr="0001754F">
        <w:rPr>
          <w:sz w:val="28"/>
          <w:szCs w:val="28"/>
        </w:rPr>
        <w:t>Со времени введения Жилищного кодекса РФ и начала жилищной реформы структура организации предоставления жилищно-коммунальных услуг гражданам претерпела значительные изменения. На рынок пришел частный бизнес. Меняется отношение собственников помещений к вопросам управления многоквартирными домами, которое они выбрали путем принятия решения общим собранием. Меняется требование с их стороны к качеству предоставления жилищно-коммунальных услуг, оказываемых управляющими и ресурсоснабжающими организациями, осуществляющими свою деятельность на этом рынке.</w:t>
      </w:r>
    </w:p>
    <w:p w:rsidR="00DD1C8D" w:rsidRPr="0001754F" w:rsidRDefault="00DD1C8D" w:rsidP="00DD1C8D">
      <w:pPr>
        <w:widowControl w:val="0"/>
        <w:autoSpaceDE w:val="0"/>
        <w:autoSpaceDN w:val="0"/>
        <w:adjustRightInd w:val="0"/>
        <w:spacing w:line="360" w:lineRule="auto"/>
        <w:ind w:firstLine="709"/>
        <w:jc w:val="both"/>
        <w:rPr>
          <w:sz w:val="28"/>
          <w:szCs w:val="28"/>
        </w:rPr>
      </w:pPr>
      <w:r w:rsidRPr="0001754F">
        <w:rPr>
          <w:sz w:val="28"/>
          <w:szCs w:val="28"/>
        </w:rPr>
        <w:t xml:space="preserve">Отношения собственников жилья с управляющими компаниями, отношения исполнителей и поставщиков услуг с собственниками жилья, защита прав потребителей на качественные услуги ЖКХ, контроль за законностью их деятельности, а также товариществ собственников жилья — все это зона ответственности жилищной инспекции. </w:t>
      </w:r>
    </w:p>
    <w:p w:rsidR="00DD1C8D" w:rsidRPr="0001754F" w:rsidRDefault="00DD1C8D" w:rsidP="00DD1C8D">
      <w:pPr>
        <w:widowControl w:val="0"/>
        <w:autoSpaceDE w:val="0"/>
        <w:autoSpaceDN w:val="0"/>
        <w:adjustRightInd w:val="0"/>
        <w:spacing w:line="360" w:lineRule="auto"/>
        <w:ind w:firstLine="709"/>
        <w:jc w:val="both"/>
        <w:rPr>
          <w:sz w:val="28"/>
          <w:szCs w:val="28"/>
        </w:rPr>
      </w:pPr>
      <w:r w:rsidRPr="0001754F">
        <w:rPr>
          <w:sz w:val="28"/>
          <w:szCs w:val="28"/>
        </w:rPr>
        <w:t>Органы государственного жилищного надзора призваны регулировать вопросы, возникающие в сфере нарушения жилищных прав граждан. К главным целям, которые стоят перед государственным жилищным надзором, можно отнести:</w:t>
      </w:r>
    </w:p>
    <w:p w:rsidR="00DD1C8D" w:rsidRPr="007C759C" w:rsidRDefault="00DD1C8D" w:rsidP="007C759C">
      <w:pPr>
        <w:pStyle w:val="a6"/>
        <w:widowControl w:val="0"/>
        <w:numPr>
          <w:ilvl w:val="0"/>
          <w:numId w:val="21"/>
        </w:numPr>
        <w:autoSpaceDE w:val="0"/>
        <w:autoSpaceDN w:val="0"/>
        <w:adjustRightInd w:val="0"/>
        <w:spacing w:line="360" w:lineRule="auto"/>
        <w:jc w:val="both"/>
        <w:rPr>
          <w:sz w:val="28"/>
          <w:szCs w:val="28"/>
        </w:rPr>
      </w:pPr>
      <w:r w:rsidRPr="007C759C">
        <w:rPr>
          <w:sz w:val="28"/>
          <w:szCs w:val="28"/>
        </w:rPr>
        <w:t>обеспечение комфортных условий проживания и пребывания в помещениях жилищного фонда;</w:t>
      </w:r>
    </w:p>
    <w:p w:rsidR="00DD1C8D" w:rsidRPr="007C759C" w:rsidRDefault="00DD1C8D" w:rsidP="007C759C">
      <w:pPr>
        <w:pStyle w:val="a6"/>
        <w:widowControl w:val="0"/>
        <w:numPr>
          <w:ilvl w:val="0"/>
          <w:numId w:val="21"/>
        </w:numPr>
        <w:autoSpaceDE w:val="0"/>
        <w:autoSpaceDN w:val="0"/>
        <w:adjustRightInd w:val="0"/>
        <w:spacing w:line="360" w:lineRule="auto"/>
        <w:jc w:val="both"/>
        <w:rPr>
          <w:sz w:val="28"/>
          <w:szCs w:val="28"/>
        </w:rPr>
      </w:pPr>
      <w:r w:rsidRPr="007C759C">
        <w:rPr>
          <w:sz w:val="28"/>
          <w:szCs w:val="28"/>
        </w:rPr>
        <w:t>гарантирование предоставления коммунальных услуг;</w:t>
      </w:r>
    </w:p>
    <w:p w:rsidR="00DD1C8D" w:rsidRPr="007C759C" w:rsidRDefault="00DD1C8D" w:rsidP="007C759C">
      <w:pPr>
        <w:pStyle w:val="a6"/>
        <w:widowControl w:val="0"/>
        <w:numPr>
          <w:ilvl w:val="0"/>
          <w:numId w:val="21"/>
        </w:numPr>
        <w:autoSpaceDE w:val="0"/>
        <w:autoSpaceDN w:val="0"/>
        <w:adjustRightInd w:val="0"/>
        <w:spacing w:line="360" w:lineRule="auto"/>
        <w:jc w:val="both"/>
        <w:rPr>
          <w:sz w:val="28"/>
          <w:szCs w:val="28"/>
        </w:rPr>
      </w:pPr>
      <w:r w:rsidRPr="007C759C">
        <w:rPr>
          <w:sz w:val="28"/>
          <w:szCs w:val="28"/>
        </w:rPr>
        <w:t>уменьшение количества нарушений законодательства в сфере управления жилищным фондом.</w:t>
      </w:r>
    </w:p>
    <w:p w:rsidR="00DD1C8D" w:rsidRPr="0001754F" w:rsidRDefault="00DD1C8D" w:rsidP="00DD1C8D">
      <w:pPr>
        <w:widowControl w:val="0"/>
        <w:autoSpaceDE w:val="0"/>
        <w:autoSpaceDN w:val="0"/>
        <w:adjustRightInd w:val="0"/>
        <w:spacing w:line="360" w:lineRule="auto"/>
        <w:ind w:firstLine="709"/>
        <w:jc w:val="both"/>
        <w:rPr>
          <w:sz w:val="28"/>
          <w:szCs w:val="28"/>
        </w:rPr>
      </w:pPr>
      <w:r w:rsidRPr="0001754F">
        <w:rPr>
          <w:sz w:val="28"/>
          <w:szCs w:val="28"/>
        </w:rPr>
        <w:t>Данные цели достигаются путем проведения проверок по результатам полного и своевременного рассмотрения обращений граждан, появления соответствующей информации в медийном пространстве (СМИ), принятия мер к устранению выявленных нарушений, а также привлечения нарушителей к административной ответственности.</w:t>
      </w:r>
    </w:p>
    <w:p w:rsidR="00DD1C8D" w:rsidRDefault="00DD1C8D" w:rsidP="00DD1C8D">
      <w:pPr>
        <w:widowControl w:val="0"/>
        <w:autoSpaceDE w:val="0"/>
        <w:autoSpaceDN w:val="0"/>
        <w:adjustRightInd w:val="0"/>
        <w:spacing w:line="360" w:lineRule="auto"/>
        <w:ind w:firstLine="709"/>
        <w:jc w:val="both"/>
        <w:rPr>
          <w:sz w:val="28"/>
          <w:szCs w:val="28"/>
        </w:rPr>
      </w:pPr>
      <w:r w:rsidRPr="0001754F">
        <w:rPr>
          <w:sz w:val="28"/>
          <w:szCs w:val="28"/>
        </w:rPr>
        <w:lastRenderedPageBreak/>
        <w:t xml:space="preserve">Наряду с данными действиями в целях предупреждения и профилактики правонарушений </w:t>
      </w:r>
      <w:r w:rsidR="0074028D">
        <w:rPr>
          <w:sz w:val="28"/>
          <w:szCs w:val="28"/>
        </w:rPr>
        <w:t>Государственная жилищная инспекция Республики Карелия</w:t>
      </w:r>
      <w:r w:rsidRPr="0001754F">
        <w:rPr>
          <w:sz w:val="28"/>
          <w:szCs w:val="28"/>
        </w:rPr>
        <w:t xml:space="preserve"> имеет право участвовать в разработке профильных нормативно-правовых актов и выдвигать собственн</w:t>
      </w:r>
      <w:r w:rsidR="00C72A05">
        <w:rPr>
          <w:sz w:val="28"/>
          <w:szCs w:val="28"/>
        </w:rPr>
        <w:t>ые предложения по этому вопросу.</w:t>
      </w:r>
    </w:p>
    <w:p w:rsidR="0082153B" w:rsidRPr="0082153B" w:rsidRDefault="0082153B" w:rsidP="0082153B">
      <w:pPr>
        <w:spacing w:line="360" w:lineRule="auto"/>
        <w:ind w:firstLine="708"/>
        <w:jc w:val="both"/>
        <w:rPr>
          <w:sz w:val="28"/>
          <w:szCs w:val="28"/>
        </w:rPr>
      </w:pPr>
      <w:r w:rsidRPr="0082153B">
        <w:rPr>
          <w:sz w:val="28"/>
          <w:szCs w:val="28"/>
        </w:rPr>
        <w:t xml:space="preserve">Работа Государственной жилищной инспекции Республики Карелия  в первую очередь направлена на качество проводимых надзорных мероприятий, организованных в отношении </w:t>
      </w:r>
      <w:r w:rsidRPr="0082153B">
        <w:rPr>
          <w:b/>
          <w:sz w:val="28"/>
          <w:szCs w:val="28"/>
        </w:rPr>
        <w:t>28071 многоквартирного дома</w:t>
      </w:r>
      <w:r w:rsidRPr="0082153B">
        <w:rPr>
          <w:sz w:val="28"/>
          <w:szCs w:val="28"/>
        </w:rPr>
        <w:t>, составляющ</w:t>
      </w:r>
      <w:r w:rsidR="006A643D">
        <w:rPr>
          <w:sz w:val="28"/>
          <w:szCs w:val="28"/>
        </w:rPr>
        <w:t>их</w:t>
      </w:r>
      <w:r w:rsidRPr="0082153B">
        <w:rPr>
          <w:sz w:val="28"/>
          <w:szCs w:val="28"/>
        </w:rPr>
        <w:t xml:space="preserve"> жилищный фонд Республики Карелия общей площадью </w:t>
      </w:r>
      <w:r w:rsidR="00F061DB">
        <w:rPr>
          <w:b/>
          <w:sz w:val="28"/>
          <w:szCs w:val="28"/>
        </w:rPr>
        <w:t>16,</w:t>
      </w:r>
      <w:r w:rsidR="006A643D">
        <w:rPr>
          <w:b/>
          <w:sz w:val="28"/>
          <w:szCs w:val="28"/>
        </w:rPr>
        <w:t>3 </w:t>
      </w:r>
      <w:r w:rsidRPr="0082153B">
        <w:rPr>
          <w:b/>
          <w:sz w:val="28"/>
          <w:szCs w:val="28"/>
        </w:rPr>
        <w:t>млн. кв.</w:t>
      </w:r>
      <w:r w:rsidR="00293763">
        <w:rPr>
          <w:b/>
          <w:sz w:val="28"/>
          <w:szCs w:val="28"/>
        </w:rPr>
        <w:t xml:space="preserve"> </w:t>
      </w:r>
      <w:r w:rsidRPr="0082153B">
        <w:rPr>
          <w:b/>
          <w:sz w:val="28"/>
          <w:szCs w:val="28"/>
        </w:rPr>
        <w:t>м.</w:t>
      </w:r>
      <w:r w:rsidRPr="0082153B">
        <w:rPr>
          <w:sz w:val="28"/>
          <w:szCs w:val="28"/>
        </w:rPr>
        <w:t xml:space="preserve"> </w:t>
      </w:r>
    </w:p>
    <w:p w:rsidR="0082153B" w:rsidRPr="0082153B" w:rsidRDefault="0082153B" w:rsidP="0082153B">
      <w:pPr>
        <w:spacing w:line="360" w:lineRule="auto"/>
        <w:ind w:firstLine="720"/>
        <w:jc w:val="both"/>
        <w:rPr>
          <w:sz w:val="28"/>
          <w:szCs w:val="28"/>
        </w:rPr>
      </w:pPr>
      <w:r w:rsidRPr="0082153B">
        <w:rPr>
          <w:sz w:val="28"/>
          <w:szCs w:val="28"/>
        </w:rPr>
        <w:t xml:space="preserve">В 2014 году в результате действий Инспекции жителям республики оказано </w:t>
      </w:r>
      <w:r w:rsidRPr="0082153B">
        <w:rPr>
          <w:b/>
          <w:sz w:val="28"/>
          <w:szCs w:val="28"/>
        </w:rPr>
        <w:t>содействие в ремонте на сумму 53,7 млн. рублей</w:t>
      </w:r>
      <w:r w:rsidRPr="0082153B">
        <w:rPr>
          <w:sz w:val="28"/>
          <w:szCs w:val="28"/>
        </w:rPr>
        <w:t xml:space="preserve">, а в перерасчете </w:t>
      </w:r>
      <w:r w:rsidRPr="0082153B">
        <w:rPr>
          <w:b/>
          <w:sz w:val="28"/>
          <w:szCs w:val="28"/>
        </w:rPr>
        <w:t>платы по  ЖКУ</w:t>
      </w:r>
      <w:r w:rsidRPr="0082153B">
        <w:rPr>
          <w:sz w:val="28"/>
          <w:szCs w:val="28"/>
        </w:rPr>
        <w:t xml:space="preserve"> – на сумму </w:t>
      </w:r>
      <w:r w:rsidRPr="0082153B">
        <w:rPr>
          <w:b/>
          <w:sz w:val="28"/>
          <w:szCs w:val="28"/>
        </w:rPr>
        <w:t>более 4,5 млн. рублей</w:t>
      </w:r>
      <w:r w:rsidRPr="0082153B">
        <w:rPr>
          <w:sz w:val="28"/>
          <w:szCs w:val="28"/>
        </w:rPr>
        <w:t xml:space="preserve">. </w:t>
      </w:r>
    </w:p>
    <w:p w:rsidR="0082153B" w:rsidRPr="0082153B" w:rsidRDefault="0082153B" w:rsidP="0082153B">
      <w:pPr>
        <w:spacing w:line="360" w:lineRule="auto"/>
        <w:ind w:firstLine="708"/>
        <w:jc w:val="both"/>
        <w:rPr>
          <w:b/>
          <w:sz w:val="28"/>
          <w:szCs w:val="28"/>
        </w:rPr>
      </w:pPr>
      <w:r w:rsidRPr="0082153B">
        <w:rPr>
          <w:sz w:val="28"/>
          <w:szCs w:val="28"/>
        </w:rPr>
        <w:t xml:space="preserve">По результатам работы за 2014 год Государственная жилищная инспекция Республики Карелия согласно рейтингу, составленному Ассоциацией организаций ЖКХ содействия развитию жилищного контроля и надзора РФ (АСЖКН), показала </w:t>
      </w:r>
      <w:r w:rsidRPr="0082153B">
        <w:rPr>
          <w:b/>
          <w:sz w:val="28"/>
          <w:szCs w:val="28"/>
        </w:rPr>
        <w:t>лучшие результаты в Российской Федерации</w:t>
      </w:r>
      <w:r w:rsidR="006A643D">
        <w:rPr>
          <w:b/>
          <w:sz w:val="28"/>
          <w:szCs w:val="28"/>
        </w:rPr>
        <w:t xml:space="preserve"> по</w:t>
      </w:r>
      <w:r w:rsidRPr="0082153B">
        <w:rPr>
          <w:b/>
          <w:sz w:val="28"/>
          <w:szCs w:val="28"/>
        </w:rPr>
        <w:t>:</w:t>
      </w:r>
    </w:p>
    <w:p w:rsidR="0082153B" w:rsidRPr="0082153B" w:rsidRDefault="0082153B" w:rsidP="0082153B">
      <w:pPr>
        <w:spacing w:line="360" w:lineRule="auto"/>
        <w:ind w:left="426"/>
        <w:jc w:val="both"/>
        <w:rPr>
          <w:sz w:val="28"/>
          <w:szCs w:val="28"/>
        </w:rPr>
      </w:pPr>
      <w:r w:rsidRPr="0082153B">
        <w:rPr>
          <w:sz w:val="28"/>
          <w:szCs w:val="28"/>
        </w:rPr>
        <w:t xml:space="preserve">- количеству </w:t>
      </w:r>
      <w:r w:rsidRPr="0082153B">
        <w:rPr>
          <w:b/>
          <w:sz w:val="28"/>
          <w:szCs w:val="28"/>
        </w:rPr>
        <w:t>обследованного жилищного фонда</w:t>
      </w:r>
      <w:r w:rsidRPr="0082153B">
        <w:rPr>
          <w:sz w:val="28"/>
          <w:szCs w:val="28"/>
        </w:rPr>
        <w:t xml:space="preserve"> при проведении инспекторских проверок (199%, что превышает показат</w:t>
      </w:r>
      <w:r w:rsidR="00293763">
        <w:rPr>
          <w:sz w:val="28"/>
          <w:szCs w:val="28"/>
        </w:rPr>
        <w:t>ели прошлого года в 1,6 раза);</w:t>
      </w:r>
    </w:p>
    <w:p w:rsidR="0082153B" w:rsidRPr="0082153B" w:rsidRDefault="0082153B" w:rsidP="0082153B">
      <w:pPr>
        <w:spacing w:line="360" w:lineRule="auto"/>
        <w:ind w:left="426"/>
        <w:jc w:val="both"/>
        <w:rPr>
          <w:sz w:val="28"/>
          <w:szCs w:val="28"/>
        </w:rPr>
      </w:pPr>
      <w:r w:rsidRPr="0082153B">
        <w:rPr>
          <w:sz w:val="28"/>
          <w:szCs w:val="28"/>
        </w:rPr>
        <w:t xml:space="preserve">- </w:t>
      </w:r>
      <w:r w:rsidRPr="0082153B">
        <w:rPr>
          <w:b/>
          <w:sz w:val="28"/>
          <w:szCs w:val="28"/>
        </w:rPr>
        <w:t>показателям выявленных нарушений в жилищной сфере</w:t>
      </w:r>
      <w:r w:rsidRPr="0082153B">
        <w:rPr>
          <w:sz w:val="28"/>
          <w:szCs w:val="28"/>
        </w:rPr>
        <w:t xml:space="preserve"> -  34</w:t>
      </w:r>
      <w:r w:rsidR="006A643D">
        <w:rPr>
          <w:sz w:val="28"/>
          <w:szCs w:val="28"/>
        </w:rPr>
        <w:t xml:space="preserve"> </w:t>
      </w:r>
      <w:r w:rsidRPr="0082153B">
        <w:rPr>
          <w:sz w:val="28"/>
          <w:szCs w:val="28"/>
        </w:rPr>
        <w:t>821</w:t>
      </w:r>
      <w:r w:rsidR="00DB3814">
        <w:rPr>
          <w:sz w:val="28"/>
          <w:szCs w:val="28"/>
        </w:rPr>
        <w:t xml:space="preserve"> нарушение</w:t>
      </w:r>
      <w:r w:rsidRPr="0082153B">
        <w:rPr>
          <w:sz w:val="28"/>
          <w:szCs w:val="28"/>
        </w:rPr>
        <w:t xml:space="preserve">, в 1,7 раза больше, чем в прошлом году. </w:t>
      </w:r>
    </w:p>
    <w:p w:rsidR="0082153B" w:rsidRPr="0082153B" w:rsidRDefault="0082153B" w:rsidP="0082153B">
      <w:pPr>
        <w:spacing w:line="360" w:lineRule="auto"/>
        <w:ind w:firstLine="708"/>
        <w:jc w:val="both"/>
        <w:rPr>
          <w:b/>
          <w:sz w:val="28"/>
          <w:szCs w:val="28"/>
        </w:rPr>
      </w:pPr>
      <w:r w:rsidRPr="0082153B">
        <w:rPr>
          <w:sz w:val="28"/>
          <w:szCs w:val="28"/>
        </w:rPr>
        <w:t xml:space="preserve">Достигнуты </w:t>
      </w:r>
      <w:r w:rsidRPr="0082153B">
        <w:rPr>
          <w:b/>
          <w:sz w:val="28"/>
          <w:szCs w:val="28"/>
        </w:rPr>
        <w:t>лучшие результаты в Северо-Западном федеральном округе</w:t>
      </w:r>
      <w:r w:rsidR="006A643D">
        <w:rPr>
          <w:b/>
          <w:sz w:val="28"/>
          <w:szCs w:val="28"/>
        </w:rPr>
        <w:t xml:space="preserve"> по</w:t>
      </w:r>
      <w:r w:rsidRPr="0082153B">
        <w:rPr>
          <w:b/>
          <w:sz w:val="28"/>
          <w:szCs w:val="28"/>
        </w:rPr>
        <w:t xml:space="preserve">: </w:t>
      </w:r>
    </w:p>
    <w:p w:rsidR="0082153B" w:rsidRPr="0082153B" w:rsidRDefault="0082153B" w:rsidP="0082153B">
      <w:pPr>
        <w:spacing w:line="360" w:lineRule="auto"/>
        <w:ind w:left="426"/>
        <w:jc w:val="both"/>
        <w:rPr>
          <w:sz w:val="28"/>
          <w:szCs w:val="28"/>
        </w:rPr>
      </w:pPr>
      <w:r w:rsidRPr="0082153B">
        <w:rPr>
          <w:sz w:val="28"/>
          <w:szCs w:val="28"/>
        </w:rPr>
        <w:t xml:space="preserve">- показателю </w:t>
      </w:r>
      <w:r w:rsidRPr="0082153B">
        <w:rPr>
          <w:b/>
          <w:sz w:val="28"/>
          <w:szCs w:val="28"/>
        </w:rPr>
        <w:t>выданных исполнительных документов (предписания, протоколы, акты</w:t>
      </w:r>
      <w:r w:rsidRPr="0082153B">
        <w:rPr>
          <w:sz w:val="28"/>
          <w:szCs w:val="28"/>
        </w:rPr>
        <w:t>) – 9060, что также в 1,7 раз</w:t>
      </w:r>
      <w:r w:rsidR="00293763">
        <w:rPr>
          <w:sz w:val="28"/>
          <w:szCs w:val="28"/>
        </w:rPr>
        <w:t>а больше, чем в прошлом году;</w:t>
      </w:r>
    </w:p>
    <w:p w:rsidR="0082153B" w:rsidRDefault="0082153B" w:rsidP="0082153B">
      <w:pPr>
        <w:spacing w:line="360" w:lineRule="auto"/>
        <w:ind w:left="426"/>
        <w:jc w:val="both"/>
        <w:rPr>
          <w:sz w:val="28"/>
          <w:szCs w:val="28"/>
        </w:rPr>
      </w:pPr>
      <w:r w:rsidRPr="0082153B">
        <w:rPr>
          <w:sz w:val="28"/>
          <w:szCs w:val="28"/>
        </w:rPr>
        <w:t xml:space="preserve">- по количеству предъявленных </w:t>
      </w:r>
      <w:r w:rsidRPr="0082153B">
        <w:rPr>
          <w:b/>
          <w:sz w:val="28"/>
          <w:szCs w:val="28"/>
        </w:rPr>
        <w:t>штрафных санкций</w:t>
      </w:r>
      <w:r w:rsidRPr="0082153B">
        <w:rPr>
          <w:sz w:val="28"/>
          <w:szCs w:val="28"/>
        </w:rPr>
        <w:t xml:space="preserve"> нарушителям жилищного законодательства и наложенных на организации, </w:t>
      </w:r>
      <w:r w:rsidRPr="0082153B">
        <w:rPr>
          <w:sz w:val="28"/>
          <w:szCs w:val="28"/>
        </w:rPr>
        <w:lastRenderedPageBreak/>
        <w:t xml:space="preserve">осуществляющие управление многоквартирными домами и оказывающие услуги ненадлежащего качества – </w:t>
      </w:r>
      <w:r w:rsidRPr="0082153B">
        <w:rPr>
          <w:b/>
          <w:sz w:val="28"/>
          <w:szCs w:val="28"/>
        </w:rPr>
        <w:t>13,9 млн. рублей</w:t>
      </w:r>
      <w:r w:rsidRPr="0082153B">
        <w:rPr>
          <w:sz w:val="28"/>
          <w:szCs w:val="28"/>
        </w:rPr>
        <w:t xml:space="preserve"> (в </w:t>
      </w:r>
      <w:r w:rsidR="00DB3814">
        <w:rPr>
          <w:sz w:val="28"/>
          <w:szCs w:val="28"/>
        </w:rPr>
        <w:t>2</w:t>
      </w:r>
      <w:r w:rsidRPr="0082153B">
        <w:rPr>
          <w:sz w:val="28"/>
          <w:szCs w:val="28"/>
        </w:rPr>
        <w:t xml:space="preserve"> раза больше</w:t>
      </w:r>
      <w:r w:rsidR="00DB3814">
        <w:rPr>
          <w:sz w:val="28"/>
          <w:szCs w:val="28"/>
        </w:rPr>
        <w:t>, чем в 2013 году</w:t>
      </w:r>
      <w:r w:rsidRPr="0082153B">
        <w:rPr>
          <w:sz w:val="28"/>
          <w:szCs w:val="28"/>
        </w:rPr>
        <w:t>).</w:t>
      </w:r>
      <w:r w:rsidRPr="00F46D22">
        <w:rPr>
          <w:sz w:val="28"/>
          <w:szCs w:val="28"/>
        </w:rPr>
        <w:t xml:space="preserve"> </w:t>
      </w:r>
    </w:p>
    <w:p w:rsidR="00C72A05" w:rsidRPr="00C72A05" w:rsidRDefault="00C72A05" w:rsidP="00DD1C8D">
      <w:pPr>
        <w:widowControl w:val="0"/>
        <w:autoSpaceDE w:val="0"/>
        <w:autoSpaceDN w:val="0"/>
        <w:adjustRightInd w:val="0"/>
        <w:spacing w:line="360" w:lineRule="auto"/>
        <w:ind w:firstLine="709"/>
        <w:jc w:val="both"/>
        <w:rPr>
          <w:sz w:val="16"/>
          <w:szCs w:val="16"/>
        </w:rPr>
      </w:pPr>
    </w:p>
    <w:p w:rsidR="00920DDE" w:rsidRDefault="00920DDE" w:rsidP="00920DDE">
      <w:pPr>
        <w:pStyle w:val="1"/>
        <w:numPr>
          <w:ilvl w:val="0"/>
          <w:numId w:val="2"/>
        </w:numPr>
        <w:jc w:val="center"/>
        <w:rPr>
          <w:b/>
          <w:sz w:val="32"/>
        </w:rPr>
      </w:pPr>
      <w:bookmarkStart w:id="0" w:name="_Toc411338827"/>
      <w:r w:rsidRPr="00920DDE">
        <w:rPr>
          <w:b/>
          <w:sz w:val="32"/>
        </w:rPr>
        <w:t>Государственный жилищный надзор за соблюдением требований жилищного законодательства</w:t>
      </w:r>
      <w:bookmarkEnd w:id="0"/>
    </w:p>
    <w:p w:rsidR="0082153B" w:rsidRPr="0082153B" w:rsidRDefault="0082153B" w:rsidP="0082153B">
      <w:pPr>
        <w:rPr>
          <w:lang w:eastAsia="ru-RU"/>
        </w:rPr>
      </w:pPr>
    </w:p>
    <w:p w:rsidR="00920DDE" w:rsidRPr="00C72A05" w:rsidRDefault="00920DDE" w:rsidP="00920DDE">
      <w:pPr>
        <w:rPr>
          <w:sz w:val="16"/>
          <w:szCs w:val="16"/>
          <w:lang w:eastAsia="ru-RU"/>
        </w:rPr>
      </w:pPr>
    </w:p>
    <w:p w:rsidR="00920DDE" w:rsidRDefault="00920DDE" w:rsidP="00C72A05">
      <w:pPr>
        <w:pStyle w:val="2"/>
        <w:numPr>
          <w:ilvl w:val="1"/>
          <w:numId w:val="2"/>
        </w:numPr>
        <w:spacing w:before="0"/>
        <w:ind w:left="709"/>
        <w:rPr>
          <w:rFonts w:ascii="Times New Roman" w:hAnsi="Times New Roman"/>
          <w:sz w:val="28"/>
        </w:rPr>
      </w:pPr>
      <w:bookmarkStart w:id="1" w:name="_Toc411338828"/>
      <w:r w:rsidRPr="00920DDE">
        <w:rPr>
          <w:rFonts w:ascii="Times New Roman" w:hAnsi="Times New Roman"/>
          <w:sz w:val="28"/>
        </w:rPr>
        <w:t xml:space="preserve">Контроль за подготовкой и проведением осенне-зимнего </w:t>
      </w:r>
      <w:r w:rsidR="006C1DC6">
        <w:rPr>
          <w:rFonts w:ascii="Times New Roman" w:hAnsi="Times New Roman"/>
          <w:sz w:val="28"/>
        </w:rPr>
        <w:t xml:space="preserve">отопительного </w:t>
      </w:r>
      <w:r w:rsidRPr="00920DDE">
        <w:rPr>
          <w:rFonts w:ascii="Times New Roman" w:hAnsi="Times New Roman"/>
          <w:sz w:val="28"/>
        </w:rPr>
        <w:t>периода 2014-2015гг.</w:t>
      </w:r>
      <w:bookmarkEnd w:id="1"/>
    </w:p>
    <w:p w:rsidR="00920DDE" w:rsidRPr="00920DDE" w:rsidRDefault="00920DDE" w:rsidP="00920DDE"/>
    <w:p w:rsidR="008A4D82" w:rsidRDefault="00D52236" w:rsidP="00AA2970">
      <w:pPr>
        <w:pStyle w:val="a6"/>
        <w:spacing w:line="360" w:lineRule="auto"/>
        <w:ind w:left="0" w:firstLine="709"/>
        <w:jc w:val="both"/>
        <w:rPr>
          <w:sz w:val="28"/>
          <w:szCs w:val="28"/>
        </w:rPr>
      </w:pPr>
      <w:r>
        <w:rPr>
          <w:sz w:val="28"/>
          <w:szCs w:val="28"/>
        </w:rPr>
        <w:t>Одной из контрольн</w:t>
      </w:r>
      <w:r w:rsidR="004A5828">
        <w:rPr>
          <w:sz w:val="28"/>
          <w:szCs w:val="28"/>
        </w:rPr>
        <w:t>о-надзорных</w:t>
      </w:r>
      <w:r>
        <w:rPr>
          <w:sz w:val="28"/>
          <w:szCs w:val="28"/>
        </w:rPr>
        <w:t xml:space="preserve"> функций Инспекции является осуществление контроля за подготовкой жилищного фонда республики к осенне-зимнему отопительному периоду.</w:t>
      </w:r>
      <w:r w:rsidR="0074028D">
        <w:rPr>
          <w:sz w:val="28"/>
          <w:szCs w:val="28"/>
        </w:rPr>
        <w:t xml:space="preserve"> </w:t>
      </w:r>
    </w:p>
    <w:p w:rsidR="00D52236" w:rsidRDefault="00D52236" w:rsidP="00920DDE">
      <w:pPr>
        <w:pStyle w:val="a6"/>
        <w:spacing w:line="360" w:lineRule="auto"/>
        <w:ind w:left="0" w:firstLine="709"/>
        <w:jc w:val="both"/>
        <w:rPr>
          <w:sz w:val="28"/>
          <w:szCs w:val="28"/>
        </w:rPr>
      </w:pPr>
      <w:r>
        <w:rPr>
          <w:sz w:val="28"/>
          <w:szCs w:val="28"/>
        </w:rPr>
        <w:t>С мая по сентябрь Инспекцией осуществляется контроль за подготовкой жилищного фонда к осенне-зимнему периоду. Специалистами Инспекции совместно с управляющими организациями и с собственниками жилищного фонда проводятся осмотры технического состояния многоквартирных домов. Срок окончания подготовки жилищного фонда к эксплуатации в отопительный период установлен 15 сентября 2014 года.</w:t>
      </w:r>
    </w:p>
    <w:p w:rsidR="00D52236" w:rsidRDefault="00AD4100" w:rsidP="00920DDE">
      <w:pPr>
        <w:pStyle w:val="a6"/>
        <w:spacing w:line="360" w:lineRule="auto"/>
        <w:ind w:left="0" w:firstLine="709"/>
        <w:jc w:val="both"/>
        <w:rPr>
          <w:sz w:val="28"/>
          <w:szCs w:val="28"/>
        </w:rPr>
      </w:pPr>
      <w:r>
        <w:rPr>
          <w:sz w:val="28"/>
          <w:szCs w:val="28"/>
        </w:rPr>
        <w:t>С целью исполнения своих функций п</w:t>
      </w:r>
      <w:r w:rsidR="00D52236">
        <w:rPr>
          <w:sz w:val="28"/>
          <w:szCs w:val="28"/>
        </w:rPr>
        <w:t>роверк</w:t>
      </w:r>
      <w:r w:rsidR="006C1DC6">
        <w:rPr>
          <w:sz w:val="28"/>
          <w:szCs w:val="28"/>
        </w:rPr>
        <w:t>и</w:t>
      </w:r>
      <w:r w:rsidR="00D52236">
        <w:rPr>
          <w:sz w:val="28"/>
          <w:szCs w:val="28"/>
        </w:rPr>
        <w:t xml:space="preserve"> </w:t>
      </w:r>
      <w:r w:rsidR="006C1DC6">
        <w:rPr>
          <w:sz w:val="28"/>
          <w:szCs w:val="28"/>
        </w:rPr>
        <w:t>проводились</w:t>
      </w:r>
      <w:r w:rsidR="00D52236">
        <w:rPr>
          <w:sz w:val="28"/>
          <w:szCs w:val="28"/>
        </w:rPr>
        <w:t xml:space="preserve"> по трем основным направлениям: выполнение плановых мероприятий по подготовке жилищного фонда к сезонной эксплуатации, выборочное обследование жилищного фонда муниципальных образований республики по вопросам его подготовки к сезонной эксплуатации с принятием мер административного реагирования, в том числе выдачей предписаний по выявленным нарушениям, далее – проверка </w:t>
      </w:r>
      <w:r>
        <w:rPr>
          <w:sz w:val="28"/>
          <w:szCs w:val="28"/>
        </w:rPr>
        <w:t xml:space="preserve">исполнения </w:t>
      </w:r>
      <w:r w:rsidR="00D52236">
        <w:rPr>
          <w:sz w:val="28"/>
          <w:szCs w:val="28"/>
        </w:rPr>
        <w:t>предписаний.</w:t>
      </w:r>
    </w:p>
    <w:p w:rsidR="00527F88" w:rsidRDefault="00D52236" w:rsidP="00920DDE">
      <w:pPr>
        <w:pStyle w:val="a6"/>
        <w:spacing w:line="360" w:lineRule="auto"/>
        <w:ind w:left="0" w:firstLine="709"/>
        <w:jc w:val="both"/>
        <w:rPr>
          <w:sz w:val="28"/>
          <w:szCs w:val="28"/>
        </w:rPr>
      </w:pPr>
      <w:r>
        <w:rPr>
          <w:sz w:val="28"/>
          <w:szCs w:val="28"/>
        </w:rPr>
        <w:t xml:space="preserve">Для обеспечения </w:t>
      </w:r>
      <w:r w:rsidR="00527F88">
        <w:rPr>
          <w:sz w:val="28"/>
          <w:szCs w:val="28"/>
        </w:rPr>
        <w:t>сроков и качества выполнения работ по обслуживанию жилищного фонда, обеспечивающих нормативные требования проживания жителей и режимов функционирования инженерного оборудования в зимний период Инспекцией разработан и выполн</w:t>
      </w:r>
      <w:r w:rsidR="00AD4100">
        <w:rPr>
          <w:sz w:val="28"/>
          <w:szCs w:val="28"/>
        </w:rPr>
        <w:t>ен</w:t>
      </w:r>
      <w:r w:rsidR="00527F88">
        <w:rPr>
          <w:sz w:val="28"/>
          <w:szCs w:val="28"/>
        </w:rPr>
        <w:t xml:space="preserve"> план работы по вопросам подготовки и прохождения отопительного периода 2014-2015 годов (далее – План).</w:t>
      </w:r>
    </w:p>
    <w:p w:rsidR="00527F88" w:rsidRDefault="00527F88" w:rsidP="00920DDE">
      <w:pPr>
        <w:pStyle w:val="a6"/>
        <w:spacing w:line="360" w:lineRule="auto"/>
        <w:ind w:left="0" w:firstLine="709"/>
        <w:jc w:val="both"/>
        <w:rPr>
          <w:sz w:val="28"/>
          <w:szCs w:val="28"/>
        </w:rPr>
      </w:pPr>
      <w:r>
        <w:rPr>
          <w:sz w:val="28"/>
          <w:szCs w:val="28"/>
        </w:rPr>
        <w:lastRenderedPageBreak/>
        <w:t>Согласно Плана</w:t>
      </w:r>
      <w:r w:rsidR="00AD4100">
        <w:rPr>
          <w:sz w:val="28"/>
          <w:szCs w:val="28"/>
        </w:rPr>
        <w:t>,</w:t>
      </w:r>
      <w:r>
        <w:rPr>
          <w:sz w:val="28"/>
          <w:szCs w:val="28"/>
        </w:rPr>
        <w:t xml:space="preserve"> специалисты Инспекции принима</w:t>
      </w:r>
      <w:r w:rsidR="00CE7B4A">
        <w:rPr>
          <w:sz w:val="28"/>
          <w:szCs w:val="28"/>
        </w:rPr>
        <w:t>ли</w:t>
      </w:r>
      <w:r>
        <w:rPr>
          <w:sz w:val="28"/>
          <w:szCs w:val="28"/>
        </w:rPr>
        <w:t xml:space="preserve"> участие в заседаниях межведомственных комиссий органов местного самоуправления по подготовке  к прохождению отопительного периода 2014-2015 годов (далее – Комиссии), в ходе которых, осуществля</w:t>
      </w:r>
      <w:r w:rsidR="00CE7B4A">
        <w:rPr>
          <w:sz w:val="28"/>
          <w:szCs w:val="28"/>
        </w:rPr>
        <w:t>лся</w:t>
      </w:r>
      <w:r>
        <w:rPr>
          <w:sz w:val="28"/>
          <w:szCs w:val="28"/>
        </w:rPr>
        <w:t xml:space="preserve"> надзор за ходом подготовки жилищного фонда к сезонной эксплуатации, в том числе органам местного самоуправления оказыва</w:t>
      </w:r>
      <w:r w:rsidR="00CE7B4A">
        <w:rPr>
          <w:sz w:val="28"/>
          <w:szCs w:val="28"/>
        </w:rPr>
        <w:t>лась</w:t>
      </w:r>
      <w:r>
        <w:rPr>
          <w:sz w:val="28"/>
          <w:szCs w:val="28"/>
        </w:rPr>
        <w:t xml:space="preserve"> методическая помощь </w:t>
      </w:r>
      <w:r w:rsidR="00CE7B4A">
        <w:rPr>
          <w:sz w:val="28"/>
          <w:szCs w:val="28"/>
        </w:rPr>
        <w:t>п</w:t>
      </w:r>
      <w:r>
        <w:rPr>
          <w:sz w:val="28"/>
          <w:szCs w:val="28"/>
        </w:rPr>
        <w:t xml:space="preserve">о </w:t>
      </w:r>
      <w:r w:rsidR="00CE7B4A">
        <w:rPr>
          <w:sz w:val="28"/>
          <w:szCs w:val="28"/>
        </w:rPr>
        <w:t xml:space="preserve">вопросам </w:t>
      </w:r>
      <w:r>
        <w:rPr>
          <w:sz w:val="28"/>
          <w:szCs w:val="28"/>
        </w:rPr>
        <w:t>порядк</w:t>
      </w:r>
      <w:r w:rsidR="00CE7B4A">
        <w:rPr>
          <w:sz w:val="28"/>
          <w:szCs w:val="28"/>
        </w:rPr>
        <w:t>а</w:t>
      </w:r>
      <w:r>
        <w:rPr>
          <w:sz w:val="28"/>
          <w:szCs w:val="28"/>
        </w:rPr>
        <w:t xml:space="preserve"> и контрол</w:t>
      </w:r>
      <w:r w:rsidR="00CE7B4A">
        <w:rPr>
          <w:sz w:val="28"/>
          <w:szCs w:val="28"/>
        </w:rPr>
        <w:t>я</w:t>
      </w:r>
      <w:r>
        <w:rPr>
          <w:sz w:val="28"/>
          <w:szCs w:val="28"/>
        </w:rPr>
        <w:t xml:space="preserve"> за ходом подготовки жилищного фонда к эксплуатации в осенне-зимний период, исполнению требований постановления Правительства Российской Федерации от 08.08.2012 года №808 «Об организации теплоснабжения в Российской Федерации» в части исполнения </w:t>
      </w:r>
      <w:r>
        <w:rPr>
          <w:sz w:val="28"/>
          <w:szCs w:val="28"/>
          <w:lang w:val="en-US"/>
        </w:rPr>
        <w:t>XI</w:t>
      </w:r>
      <w:r>
        <w:rPr>
          <w:sz w:val="28"/>
          <w:szCs w:val="28"/>
        </w:rPr>
        <w:t xml:space="preserve"> раздела о порядке рассмотрения обращений потребителей по вопросам надежности теплоснабжения, исполнения требований статей 8, пунктов 4 и 7 статьи 12 и статьи 13 (установка приборов учета) Федерального закона от 23.11.2009</w:t>
      </w:r>
      <w:r w:rsidR="006836E4">
        <w:rPr>
          <w:sz w:val="28"/>
          <w:szCs w:val="28"/>
        </w:rPr>
        <w:t xml:space="preserve"> года</w:t>
      </w:r>
      <w:r>
        <w:rPr>
          <w:sz w:val="28"/>
          <w:szCs w:val="28"/>
        </w:rPr>
        <w:t xml:space="preserve"> №261-ФЗ «Об энергосбережении и о повышении энергетической эффективности и о</w:t>
      </w:r>
      <w:r w:rsidR="00AD4100">
        <w:rPr>
          <w:sz w:val="28"/>
          <w:szCs w:val="28"/>
        </w:rPr>
        <w:t xml:space="preserve"> </w:t>
      </w:r>
      <w:r>
        <w:rPr>
          <w:sz w:val="28"/>
          <w:szCs w:val="28"/>
        </w:rPr>
        <w:t>внесении изменений в отдельные законодательные акты Российской Федерации» и другие.</w:t>
      </w:r>
    </w:p>
    <w:p w:rsidR="00E302C4" w:rsidRDefault="000C50AF" w:rsidP="008F411C">
      <w:pPr>
        <w:widowControl w:val="0"/>
        <w:suppressAutoHyphens w:val="0"/>
        <w:autoSpaceDE w:val="0"/>
        <w:autoSpaceDN w:val="0"/>
        <w:adjustRightInd w:val="0"/>
        <w:spacing w:line="360" w:lineRule="auto"/>
        <w:ind w:firstLine="709"/>
        <w:jc w:val="both"/>
        <w:rPr>
          <w:sz w:val="28"/>
          <w:szCs w:val="28"/>
          <w:lang w:eastAsia="ru-RU"/>
        </w:rPr>
      </w:pPr>
      <w:r w:rsidRPr="004C32D3">
        <w:rPr>
          <w:sz w:val="28"/>
          <w:szCs w:val="28"/>
        </w:rPr>
        <w:t>На заседаниях Комиссий заслушивались отчеты глав местного самоуправления, руководителей управляющих и ресурсоснабжающих организаций, председателей товариществ собственников жилья о ходе подготовки жилищного фонда к сезонной эксплуатации</w:t>
      </w:r>
      <w:r>
        <w:rPr>
          <w:sz w:val="28"/>
          <w:szCs w:val="28"/>
        </w:rPr>
        <w:t>.</w:t>
      </w:r>
      <w:r w:rsidR="006C1DC6">
        <w:rPr>
          <w:sz w:val="28"/>
          <w:szCs w:val="28"/>
        </w:rPr>
        <w:t xml:space="preserve"> </w:t>
      </w:r>
      <w:r w:rsidR="008F411C" w:rsidRPr="00CA7305">
        <w:rPr>
          <w:sz w:val="28"/>
          <w:szCs w:val="28"/>
          <w:lang w:eastAsia="ru-RU"/>
        </w:rPr>
        <w:t xml:space="preserve">По инициативе Инспекции в ходе </w:t>
      </w:r>
      <w:r w:rsidR="00AD4100">
        <w:rPr>
          <w:sz w:val="28"/>
          <w:szCs w:val="28"/>
          <w:lang w:eastAsia="ru-RU"/>
        </w:rPr>
        <w:t>заседания</w:t>
      </w:r>
      <w:r w:rsidR="008F411C" w:rsidRPr="00CA7305">
        <w:rPr>
          <w:sz w:val="28"/>
          <w:szCs w:val="28"/>
          <w:lang w:eastAsia="ru-RU"/>
        </w:rPr>
        <w:t xml:space="preserve"> </w:t>
      </w:r>
      <w:r w:rsidR="008F411C">
        <w:rPr>
          <w:sz w:val="28"/>
          <w:szCs w:val="28"/>
          <w:lang w:eastAsia="ru-RU"/>
        </w:rPr>
        <w:t>Комиссий</w:t>
      </w:r>
      <w:r w:rsidR="008F411C" w:rsidRPr="00CA7305">
        <w:rPr>
          <w:sz w:val="28"/>
          <w:szCs w:val="28"/>
          <w:lang w:eastAsia="ru-RU"/>
        </w:rPr>
        <w:t xml:space="preserve"> во всех муниципальных районах Республики Карелия рассмотрены вопросы содержания придомовых территорий и контроля за исполнением требований правил благоустройства в части ликвидации несанкционированных свалок мусора, сноса или консервации неэксплуатируемых жилых домов, зданий и сооружений.</w:t>
      </w:r>
      <w:r w:rsidR="008F411C">
        <w:rPr>
          <w:sz w:val="28"/>
          <w:szCs w:val="28"/>
          <w:lang w:eastAsia="ru-RU"/>
        </w:rPr>
        <w:t xml:space="preserve"> </w:t>
      </w:r>
    </w:p>
    <w:p w:rsidR="000C50AF" w:rsidRDefault="004A5828" w:rsidP="000C50AF">
      <w:pPr>
        <w:pStyle w:val="a6"/>
        <w:spacing w:line="360" w:lineRule="auto"/>
        <w:ind w:left="0" w:firstLine="709"/>
        <w:jc w:val="both"/>
        <w:rPr>
          <w:sz w:val="28"/>
          <w:szCs w:val="28"/>
        </w:rPr>
      </w:pPr>
      <w:r>
        <w:rPr>
          <w:sz w:val="28"/>
          <w:szCs w:val="28"/>
        </w:rPr>
        <w:t>По результатам мониторинга, проводимого совместно с Министерством строительства, жилищно-коммунального хозяйства и энергетики Республики Карелия, о</w:t>
      </w:r>
      <w:r w:rsidR="000C50AF">
        <w:rPr>
          <w:sz w:val="28"/>
          <w:szCs w:val="28"/>
        </w:rPr>
        <w:t xml:space="preserve">бщая готовность жилищного фонда республики к сезонной эксплуатации 2014-2015 годов </w:t>
      </w:r>
      <w:r>
        <w:rPr>
          <w:sz w:val="28"/>
          <w:szCs w:val="28"/>
        </w:rPr>
        <w:t xml:space="preserve">по состоянию на 01 октября 2014 года </w:t>
      </w:r>
      <w:r w:rsidR="000C50AF">
        <w:rPr>
          <w:sz w:val="28"/>
          <w:szCs w:val="28"/>
        </w:rPr>
        <w:t xml:space="preserve">составила </w:t>
      </w:r>
      <w:r w:rsidR="006E332B" w:rsidRPr="006E332B">
        <w:rPr>
          <w:sz w:val="28"/>
          <w:szCs w:val="28"/>
        </w:rPr>
        <w:t>100</w:t>
      </w:r>
      <w:r w:rsidR="000C50AF" w:rsidRPr="006E332B">
        <w:rPr>
          <w:sz w:val="28"/>
          <w:szCs w:val="28"/>
        </w:rPr>
        <w:t>% (Таблица №1).</w:t>
      </w:r>
    </w:p>
    <w:p w:rsidR="00DE347A" w:rsidRDefault="00DE347A" w:rsidP="00DE347A">
      <w:pPr>
        <w:pStyle w:val="a6"/>
        <w:spacing w:line="360" w:lineRule="auto"/>
        <w:ind w:left="0" w:firstLine="709"/>
        <w:jc w:val="both"/>
        <w:rPr>
          <w:sz w:val="28"/>
          <w:szCs w:val="28"/>
        </w:rPr>
      </w:pPr>
      <w:r>
        <w:rPr>
          <w:sz w:val="28"/>
          <w:szCs w:val="28"/>
        </w:rPr>
        <w:lastRenderedPageBreak/>
        <w:t xml:space="preserve">Одним из показателей готовности жилищного фонда является наличие паспортов готовности жилых домов к сезонной эксплуатации. Всего по муниципальным образованиям республики оформлено </w:t>
      </w:r>
      <w:r w:rsidR="00F559A9" w:rsidRPr="00F559A9">
        <w:rPr>
          <w:sz w:val="28"/>
          <w:szCs w:val="28"/>
        </w:rPr>
        <w:t>39284</w:t>
      </w:r>
      <w:r w:rsidRPr="00F559A9">
        <w:rPr>
          <w:sz w:val="28"/>
          <w:szCs w:val="28"/>
        </w:rPr>
        <w:t xml:space="preserve"> паспорт</w:t>
      </w:r>
      <w:r w:rsidR="00F559A9" w:rsidRPr="00F559A9">
        <w:rPr>
          <w:sz w:val="28"/>
          <w:szCs w:val="28"/>
        </w:rPr>
        <w:t>а</w:t>
      </w:r>
      <w:r w:rsidRPr="00F559A9">
        <w:rPr>
          <w:sz w:val="28"/>
          <w:szCs w:val="28"/>
        </w:rPr>
        <w:t xml:space="preserve"> готовности (Таблица №2</w:t>
      </w:r>
      <w:r w:rsidR="0015231B">
        <w:rPr>
          <w:sz w:val="28"/>
          <w:szCs w:val="28"/>
        </w:rPr>
        <w:t>)</w:t>
      </w:r>
      <w:r w:rsidRPr="00F559A9">
        <w:rPr>
          <w:sz w:val="28"/>
          <w:szCs w:val="28"/>
        </w:rPr>
        <w:t xml:space="preserve">, что составляет </w:t>
      </w:r>
      <w:r w:rsidR="00F559A9" w:rsidRPr="00F559A9">
        <w:rPr>
          <w:sz w:val="28"/>
          <w:szCs w:val="28"/>
        </w:rPr>
        <w:t>100</w:t>
      </w:r>
      <w:r w:rsidRPr="00F559A9">
        <w:rPr>
          <w:sz w:val="28"/>
          <w:szCs w:val="28"/>
        </w:rPr>
        <w:t>%</w:t>
      </w:r>
      <w:r w:rsidR="006836E4">
        <w:rPr>
          <w:sz w:val="28"/>
          <w:szCs w:val="28"/>
        </w:rPr>
        <w:t>.</w:t>
      </w:r>
    </w:p>
    <w:p w:rsidR="000C50AF" w:rsidRPr="000C50AF" w:rsidRDefault="000C50AF" w:rsidP="00DE347A">
      <w:pPr>
        <w:pStyle w:val="a6"/>
        <w:spacing w:line="360" w:lineRule="auto"/>
        <w:ind w:left="0" w:firstLine="709"/>
        <w:jc w:val="right"/>
        <w:rPr>
          <w:rFonts w:eastAsia="Lucida Sans Unicode" w:cs="Tahoma"/>
          <w:bCs/>
          <w:i/>
          <w:sz w:val="28"/>
          <w:lang w:eastAsia="en-US" w:bidi="en-US"/>
        </w:rPr>
      </w:pPr>
      <w:r w:rsidRPr="000C50AF">
        <w:rPr>
          <w:bCs/>
          <w:i/>
          <w:sz w:val="28"/>
        </w:rPr>
        <w:t>Таблица</w:t>
      </w:r>
      <w:r w:rsidR="006836E4">
        <w:rPr>
          <w:rFonts w:eastAsia="Lucida Sans Unicode" w:cs="Tahoma"/>
          <w:bCs/>
          <w:i/>
          <w:sz w:val="28"/>
          <w:lang w:eastAsia="en-US" w:bidi="en-US"/>
        </w:rPr>
        <w:t xml:space="preserve"> №1</w:t>
      </w:r>
    </w:p>
    <w:p w:rsidR="000C50AF" w:rsidRDefault="000C50AF" w:rsidP="000C50AF">
      <w:pPr>
        <w:jc w:val="center"/>
      </w:pPr>
      <w:r>
        <w:rPr>
          <w:b/>
          <w:sz w:val="28"/>
          <w:szCs w:val="28"/>
        </w:rPr>
        <w:t>Готовность жилищного фонда</w:t>
      </w:r>
      <w:r w:rsidR="00614E23">
        <w:rPr>
          <w:b/>
          <w:sz w:val="28"/>
          <w:szCs w:val="28"/>
        </w:rPr>
        <w:t xml:space="preserve"> </w:t>
      </w:r>
      <w:r>
        <w:rPr>
          <w:b/>
          <w:sz w:val="28"/>
          <w:szCs w:val="28"/>
        </w:rPr>
        <w:t>муниципальных образований Республики Карелия</w:t>
      </w:r>
      <w:r w:rsidR="00913F16">
        <w:rPr>
          <w:b/>
          <w:sz w:val="28"/>
          <w:szCs w:val="28"/>
        </w:rPr>
        <w:t xml:space="preserve"> </w:t>
      </w:r>
      <w:r>
        <w:rPr>
          <w:b/>
          <w:sz w:val="28"/>
          <w:szCs w:val="28"/>
        </w:rPr>
        <w:t>к сезонн</w:t>
      </w:r>
      <w:r w:rsidR="006836E4">
        <w:rPr>
          <w:b/>
          <w:sz w:val="28"/>
          <w:szCs w:val="28"/>
        </w:rPr>
        <w:t>ой эксплуатации 2014/2015 годов</w:t>
      </w:r>
    </w:p>
    <w:p w:rsidR="000C50AF" w:rsidRPr="00B23F0E" w:rsidRDefault="000C50AF" w:rsidP="000C50AF">
      <w:pPr>
        <w:jc w:val="center"/>
      </w:pPr>
    </w:p>
    <w:tbl>
      <w:tblPr>
        <w:tblW w:w="9669" w:type="dxa"/>
        <w:tblInd w:w="108" w:type="dxa"/>
        <w:tblLayout w:type="fixed"/>
        <w:tblLook w:val="0000" w:firstRow="0" w:lastRow="0" w:firstColumn="0" w:lastColumn="0" w:noHBand="0" w:noVBand="0"/>
      </w:tblPr>
      <w:tblGrid>
        <w:gridCol w:w="658"/>
        <w:gridCol w:w="4162"/>
        <w:gridCol w:w="1468"/>
        <w:gridCol w:w="1704"/>
        <w:gridCol w:w="1677"/>
      </w:tblGrid>
      <w:tr w:rsidR="000C50AF" w:rsidTr="006E332B">
        <w:tc>
          <w:tcPr>
            <w:tcW w:w="658" w:type="dxa"/>
            <w:vMerge w:val="restart"/>
            <w:tcBorders>
              <w:top w:val="single" w:sz="4" w:space="0" w:color="000000"/>
              <w:left w:val="single" w:sz="4" w:space="0" w:color="000000"/>
              <w:bottom w:val="single" w:sz="4" w:space="0" w:color="000000"/>
            </w:tcBorders>
            <w:shd w:val="clear" w:color="auto" w:fill="auto"/>
            <w:vAlign w:val="center"/>
          </w:tcPr>
          <w:p w:rsidR="000C50AF" w:rsidRDefault="000C50AF" w:rsidP="000C50AF">
            <w:pPr>
              <w:jc w:val="center"/>
              <w:rPr>
                <w:sz w:val="28"/>
                <w:szCs w:val="28"/>
              </w:rPr>
            </w:pPr>
            <w:r>
              <w:rPr>
                <w:sz w:val="28"/>
                <w:szCs w:val="28"/>
              </w:rPr>
              <w:t>№</w:t>
            </w:r>
          </w:p>
          <w:p w:rsidR="000C50AF" w:rsidRDefault="000C50AF" w:rsidP="000C50AF">
            <w:pPr>
              <w:jc w:val="center"/>
              <w:rPr>
                <w:sz w:val="28"/>
                <w:szCs w:val="28"/>
              </w:rPr>
            </w:pPr>
            <w:r>
              <w:rPr>
                <w:sz w:val="28"/>
                <w:szCs w:val="28"/>
              </w:rPr>
              <w:t>п/п</w:t>
            </w:r>
          </w:p>
        </w:tc>
        <w:tc>
          <w:tcPr>
            <w:tcW w:w="4162" w:type="dxa"/>
            <w:vMerge w:val="restart"/>
            <w:tcBorders>
              <w:top w:val="single" w:sz="4" w:space="0" w:color="000000"/>
              <w:left w:val="single" w:sz="4" w:space="0" w:color="000000"/>
              <w:bottom w:val="single" w:sz="4" w:space="0" w:color="000000"/>
            </w:tcBorders>
            <w:shd w:val="clear" w:color="auto" w:fill="auto"/>
            <w:vAlign w:val="center"/>
          </w:tcPr>
          <w:p w:rsidR="000C50AF" w:rsidRDefault="000C50AF" w:rsidP="000C50AF">
            <w:pPr>
              <w:jc w:val="center"/>
              <w:rPr>
                <w:sz w:val="28"/>
                <w:szCs w:val="28"/>
              </w:rPr>
            </w:pPr>
            <w:r>
              <w:rPr>
                <w:sz w:val="28"/>
                <w:szCs w:val="28"/>
              </w:rPr>
              <w:t>Муниципальное образование</w:t>
            </w:r>
          </w:p>
        </w:tc>
        <w:tc>
          <w:tcPr>
            <w:tcW w:w="1468" w:type="dxa"/>
            <w:tcBorders>
              <w:top w:val="single" w:sz="4" w:space="0" w:color="000000"/>
              <w:left w:val="single" w:sz="4" w:space="0" w:color="000000"/>
              <w:bottom w:val="single" w:sz="4" w:space="0" w:color="000000"/>
            </w:tcBorders>
            <w:shd w:val="clear" w:color="auto" w:fill="auto"/>
          </w:tcPr>
          <w:p w:rsidR="000C50AF" w:rsidRDefault="000C50AF" w:rsidP="000C50AF">
            <w:pPr>
              <w:jc w:val="center"/>
              <w:rPr>
                <w:sz w:val="28"/>
                <w:szCs w:val="28"/>
              </w:rPr>
            </w:pPr>
            <w:r>
              <w:rPr>
                <w:sz w:val="28"/>
                <w:szCs w:val="28"/>
              </w:rPr>
              <w:t>План</w:t>
            </w:r>
          </w:p>
        </w:tc>
        <w:tc>
          <w:tcPr>
            <w:tcW w:w="1704" w:type="dxa"/>
            <w:tcBorders>
              <w:top w:val="single" w:sz="4" w:space="0" w:color="000000"/>
              <w:left w:val="single" w:sz="4" w:space="0" w:color="000000"/>
              <w:bottom w:val="single" w:sz="4" w:space="0" w:color="000000"/>
            </w:tcBorders>
            <w:shd w:val="clear" w:color="auto" w:fill="auto"/>
          </w:tcPr>
          <w:p w:rsidR="000C50AF" w:rsidRDefault="000C50AF" w:rsidP="000C50AF">
            <w:pPr>
              <w:jc w:val="center"/>
              <w:rPr>
                <w:sz w:val="28"/>
                <w:szCs w:val="28"/>
              </w:rPr>
            </w:pPr>
            <w:r>
              <w:rPr>
                <w:sz w:val="28"/>
                <w:szCs w:val="28"/>
              </w:rPr>
              <w:t>Фактически исполнено</w:t>
            </w:r>
          </w:p>
        </w:tc>
        <w:tc>
          <w:tcPr>
            <w:tcW w:w="16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0C50AF" w:rsidRDefault="000C50AF" w:rsidP="000C50AF">
            <w:pPr>
              <w:jc w:val="center"/>
              <w:rPr>
                <w:sz w:val="28"/>
                <w:szCs w:val="28"/>
              </w:rPr>
            </w:pPr>
            <w:r>
              <w:rPr>
                <w:sz w:val="28"/>
                <w:szCs w:val="28"/>
              </w:rPr>
              <w:t>Готовность,</w:t>
            </w:r>
          </w:p>
          <w:p w:rsidR="000C50AF" w:rsidRDefault="000C50AF" w:rsidP="000C50AF">
            <w:pPr>
              <w:jc w:val="center"/>
              <w:rPr>
                <w:sz w:val="28"/>
                <w:szCs w:val="28"/>
              </w:rPr>
            </w:pPr>
            <w:r>
              <w:rPr>
                <w:sz w:val="28"/>
                <w:szCs w:val="28"/>
              </w:rPr>
              <w:t>%</w:t>
            </w:r>
          </w:p>
        </w:tc>
      </w:tr>
      <w:tr w:rsidR="000C50AF" w:rsidTr="006E332B">
        <w:tc>
          <w:tcPr>
            <w:tcW w:w="658" w:type="dxa"/>
            <w:vMerge/>
            <w:tcBorders>
              <w:top w:val="single" w:sz="4" w:space="0" w:color="000000"/>
              <w:left w:val="single" w:sz="4" w:space="0" w:color="000000"/>
              <w:bottom w:val="single" w:sz="4" w:space="0" w:color="000000"/>
            </w:tcBorders>
            <w:shd w:val="clear" w:color="auto" w:fill="auto"/>
          </w:tcPr>
          <w:p w:rsidR="000C50AF" w:rsidRDefault="000C50AF" w:rsidP="000C50AF">
            <w:pPr>
              <w:snapToGrid w:val="0"/>
              <w:jc w:val="center"/>
              <w:rPr>
                <w:sz w:val="28"/>
                <w:szCs w:val="28"/>
              </w:rPr>
            </w:pPr>
          </w:p>
        </w:tc>
        <w:tc>
          <w:tcPr>
            <w:tcW w:w="4162" w:type="dxa"/>
            <w:vMerge/>
            <w:tcBorders>
              <w:top w:val="single" w:sz="4" w:space="0" w:color="000000"/>
              <w:left w:val="single" w:sz="4" w:space="0" w:color="000000"/>
              <w:bottom w:val="single" w:sz="4" w:space="0" w:color="000000"/>
            </w:tcBorders>
            <w:shd w:val="clear" w:color="auto" w:fill="auto"/>
          </w:tcPr>
          <w:p w:rsidR="000C50AF" w:rsidRDefault="000C50AF" w:rsidP="000C50AF">
            <w:pPr>
              <w:snapToGrid w:val="0"/>
              <w:jc w:val="center"/>
            </w:pPr>
          </w:p>
        </w:tc>
        <w:tc>
          <w:tcPr>
            <w:tcW w:w="1468" w:type="dxa"/>
            <w:tcBorders>
              <w:top w:val="single" w:sz="4" w:space="0" w:color="000000"/>
              <w:left w:val="single" w:sz="4" w:space="0" w:color="000000"/>
              <w:bottom w:val="single" w:sz="4" w:space="0" w:color="000000"/>
            </w:tcBorders>
            <w:shd w:val="clear" w:color="auto" w:fill="auto"/>
          </w:tcPr>
          <w:p w:rsidR="000C50AF" w:rsidRPr="00B23F0E" w:rsidRDefault="000C50AF" w:rsidP="000C50AF">
            <w:pPr>
              <w:jc w:val="center"/>
            </w:pPr>
            <w:r w:rsidRPr="00B23F0E">
              <w:t>тыс. кв. м.</w:t>
            </w:r>
          </w:p>
        </w:tc>
        <w:tc>
          <w:tcPr>
            <w:tcW w:w="1704" w:type="dxa"/>
            <w:tcBorders>
              <w:top w:val="single" w:sz="4" w:space="0" w:color="000000"/>
              <w:left w:val="single" w:sz="4" w:space="0" w:color="000000"/>
              <w:bottom w:val="single" w:sz="4" w:space="0" w:color="000000"/>
            </w:tcBorders>
            <w:shd w:val="clear" w:color="auto" w:fill="auto"/>
          </w:tcPr>
          <w:p w:rsidR="000C50AF" w:rsidRPr="00B23F0E" w:rsidRDefault="000C50AF" w:rsidP="000C50AF">
            <w:pPr>
              <w:jc w:val="center"/>
            </w:pPr>
            <w:r w:rsidRPr="00B23F0E">
              <w:t>тыс. кв. м.</w:t>
            </w:r>
          </w:p>
        </w:tc>
        <w:tc>
          <w:tcPr>
            <w:tcW w:w="1677" w:type="dxa"/>
            <w:vMerge/>
            <w:tcBorders>
              <w:top w:val="single" w:sz="4" w:space="0" w:color="000000"/>
              <w:left w:val="single" w:sz="4" w:space="0" w:color="000000"/>
              <w:bottom w:val="single" w:sz="4" w:space="0" w:color="000000"/>
              <w:right w:val="single" w:sz="4" w:space="0" w:color="000000"/>
            </w:tcBorders>
            <w:shd w:val="clear" w:color="auto" w:fill="auto"/>
          </w:tcPr>
          <w:p w:rsidR="000C50AF" w:rsidRDefault="000C50AF" w:rsidP="000C50AF">
            <w:pPr>
              <w:snapToGrid w:val="0"/>
              <w:jc w:val="center"/>
            </w:pPr>
          </w:p>
        </w:tc>
      </w:tr>
      <w:tr w:rsidR="000C50AF" w:rsidTr="006E332B">
        <w:trPr>
          <w:trHeight w:val="213"/>
        </w:trPr>
        <w:tc>
          <w:tcPr>
            <w:tcW w:w="658" w:type="dxa"/>
            <w:tcBorders>
              <w:top w:val="single" w:sz="4" w:space="0" w:color="000000"/>
              <w:left w:val="single" w:sz="4" w:space="0" w:color="000000"/>
              <w:bottom w:val="single" w:sz="4" w:space="0" w:color="000000"/>
            </w:tcBorders>
            <w:shd w:val="clear" w:color="auto" w:fill="auto"/>
            <w:vAlign w:val="center"/>
          </w:tcPr>
          <w:p w:rsidR="000C50AF" w:rsidRPr="006836E4" w:rsidRDefault="000C50AF" w:rsidP="000C50AF">
            <w:pPr>
              <w:jc w:val="center"/>
              <w:rPr>
                <w:szCs w:val="20"/>
              </w:rPr>
            </w:pPr>
            <w:r w:rsidRPr="006836E4">
              <w:rPr>
                <w:szCs w:val="20"/>
              </w:rPr>
              <w:t>1</w:t>
            </w:r>
          </w:p>
        </w:tc>
        <w:tc>
          <w:tcPr>
            <w:tcW w:w="4162" w:type="dxa"/>
            <w:tcBorders>
              <w:top w:val="single" w:sz="4" w:space="0" w:color="000000"/>
              <w:left w:val="single" w:sz="4" w:space="0" w:color="000000"/>
              <w:bottom w:val="single" w:sz="4" w:space="0" w:color="000000"/>
            </w:tcBorders>
            <w:shd w:val="clear" w:color="auto" w:fill="auto"/>
            <w:vAlign w:val="center"/>
          </w:tcPr>
          <w:p w:rsidR="000C50AF" w:rsidRPr="006836E4" w:rsidRDefault="000C50AF" w:rsidP="000C50AF">
            <w:pPr>
              <w:jc w:val="center"/>
              <w:rPr>
                <w:szCs w:val="20"/>
              </w:rPr>
            </w:pPr>
            <w:r w:rsidRPr="006836E4">
              <w:rPr>
                <w:szCs w:val="20"/>
              </w:rPr>
              <w:t>2</w:t>
            </w:r>
          </w:p>
        </w:tc>
        <w:tc>
          <w:tcPr>
            <w:tcW w:w="1468" w:type="dxa"/>
            <w:tcBorders>
              <w:top w:val="single" w:sz="4" w:space="0" w:color="000000"/>
              <w:left w:val="single" w:sz="4" w:space="0" w:color="000000"/>
              <w:bottom w:val="single" w:sz="4" w:space="0" w:color="000000"/>
            </w:tcBorders>
            <w:shd w:val="clear" w:color="auto" w:fill="auto"/>
            <w:vAlign w:val="center"/>
          </w:tcPr>
          <w:p w:rsidR="000C50AF" w:rsidRPr="006836E4" w:rsidRDefault="000C50AF" w:rsidP="000C50AF">
            <w:pPr>
              <w:jc w:val="center"/>
              <w:rPr>
                <w:szCs w:val="20"/>
              </w:rPr>
            </w:pPr>
            <w:r w:rsidRPr="006836E4">
              <w:rPr>
                <w:szCs w:val="20"/>
              </w:rPr>
              <w:t>3</w:t>
            </w:r>
          </w:p>
        </w:tc>
        <w:tc>
          <w:tcPr>
            <w:tcW w:w="1704" w:type="dxa"/>
            <w:tcBorders>
              <w:top w:val="single" w:sz="4" w:space="0" w:color="000000"/>
              <w:left w:val="single" w:sz="4" w:space="0" w:color="000000"/>
              <w:bottom w:val="single" w:sz="4" w:space="0" w:color="000000"/>
            </w:tcBorders>
            <w:shd w:val="clear" w:color="auto" w:fill="auto"/>
            <w:vAlign w:val="center"/>
          </w:tcPr>
          <w:p w:rsidR="000C50AF" w:rsidRPr="006836E4" w:rsidRDefault="000C50AF" w:rsidP="000C50AF">
            <w:pPr>
              <w:jc w:val="center"/>
              <w:rPr>
                <w:szCs w:val="20"/>
              </w:rPr>
            </w:pPr>
            <w:r w:rsidRPr="006836E4">
              <w:rPr>
                <w:szCs w:val="20"/>
              </w:rPr>
              <w:t>4</w:t>
            </w:r>
          </w:p>
        </w:tc>
        <w:tc>
          <w:tcPr>
            <w:tcW w:w="16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C50AF" w:rsidRPr="006836E4" w:rsidRDefault="000C50AF" w:rsidP="000C50AF">
            <w:pPr>
              <w:jc w:val="center"/>
              <w:rPr>
                <w:szCs w:val="26"/>
              </w:rPr>
            </w:pPr>
            <w:r w:rsidRPr="006836E4">
              <w:rPr>
                <w:szCs w:val="20"/>
              </w:rPr>
              <w:t>5</w:t>
            </w:r>
          </w:p>
        </w:tc>
      </w:tr>
      <w:tr w:rsidR="000C50AF" w:rsidTr="006E332B">
        <w:trPr>
          <w:trHeight w:val="397"/>
        </w:trPr>
        <w:tc>
          <w:tcPr>
            <w:tcW w:w="658" w:type="dxa"/>
            <w:tcBorders>
              <w:top w:val="single" w:sz="4" w:space="0" w:color="000000"/>
              <w:left w:val="single" w:sz="4" w:space="0" w:color="000000"/>
              <w:bottom w:val="single" w:sz="4" w:space="0" w:color="000000"/>
            </w:tcBorders>
            <w:shd w:val="clear" w:color="auto" w:fill="auto"/>
            <w:vAlign w:val="center"/>
          </w:tcPr>
          <w:p w:rsidR="000C50AF" w:rsidRDefault="000C50AF" w:rsidP="000C50AF">
            <w:pPr>
              <w:jc w:val="center"/>
              <w:rPr>
                <w:sz w:val="26"/>
                <w:szCs w:val="26"/>
              </w:rPr>
            </w:pPr>
            <w:r>
              <w:rPr>
                <w:sz w:val="26"/>
                <w:szCs w:val="26"/>
              </w:rPr>
              <w:t>1</w:t>
            </w:r>
          </w:p>
        </w:tc>
        <w:tc>
          <w:tcPr>
            <w:tcW w:w="4162" w:type="dxa"/>
            <w:tcBorders>
              <w:top w:val="single" w:sz="4" w:space="0" w:color="000000"/>
              <w:left w:val="single" w:sz="4" w:space="0" w:color="000000"/>
              <w:bottom w:val="single" w:sz="4" w:space="0" w:color="000000"/>
            </w:tcBorders>
            <w:shd w:val="clear" w:color="auto" w:fill="auto"/>
            <w:vAlign w:val="center"/>
          </w:tcPr>
          <w:p w:rsidR="000C50AF" w:rsidRDefault="000C50AF" w:rsidP="000C50AF">
            <w:pPr>
              <w:rPr>
                <w:sz w:val="26"/>
                <w:szCs w:val="26"/>
              </w:rPr>
            </w:pPr>
            <w:r>
              <w:rPr>
                <w:sz w:val="26"/>
                <w:szCs w:val="26"/>
              </w:rPr>
              <w:t>Петрозаводский городской округ</w:t>
            </w:r>
          </w:p>
        </w:tc>
        <w:tc>
          <w:tcPr>
            <w:tcW w:w="1468" w:type="dxa"/>
            <w:tcBorders>
              <w:top w:val="single" w:sz="4" w:space="0" w:color="000000"/>
              <w:left w:val="single" w:sz="4" w:space="0" w:color="000000"/>
              <w:bottom w:val="single" w:sz="4" w:space="0" w:color="000000"/>
            </w:tcBorders>
            <w:shd w:val="clear" w:color="auto" w:fill="auto"/>
            <w:vAlign w:val="center"/>
          </w:tcPr>
          <w:p w:rsidR="000C50AF" w:rsidRPr="006E332B" w:rsidRDefault="006E332B" w:rsidP="000C50AF">
            <w:pPr>
              <w:jc w:val="center"/>
              <w:rPr>
                <w:sz w:val="26"/>
                <w:szCs w:val="26"/>
              </w:rPr>
            </w:pPr>
            <w:r w:rsidRPr="006E332B">
              <w:rPr>
                <w:sz w:val="26"/>
                <w:szCs w:val="26"/>
              </w:rPr>
              <w:t>7 498,3</w:t>
            </w:r>
          </w:p>
        </w:tc>
        <w:tc>
          <w:tcPr>
            <w:tcW w:w="1704" w:type="dxa"/>
            <w:tcBorders>
              <w:top w:val="single" w:sz="4" w:space="0" w:color="000000"/>
              <w:left w:val="single" w:sz="4" w:space="0" w:color="000000"/>
              <w:bottom w:val="single" w:sz="4" w:space="0" w:color="000000"/>
            </w:tcBorders>
            <w:shd w:val="clear" w:color="auto" w:fill="auto"/>
            <w:vAlign w:val="center"/>
          </w:tcPr>
          <w:p w:rsidR="000C50AF" w:rsidRPr="006E332B" w:rsidRDefault="006E332B" w:rsidP="000C50AF">
            <w:pPr>
              <w:jc w:val="center"/>
              <w:rPr>
                <w:sz w:val="26"/>
                <w:szCs w:val="26"/>
              </w:rPr>
            </w:pPr>
            <w:r w:rsidRPr="006E332B">
              <w:rPr>
                <w:sz w:val="26"/>
                <w:szCs w:val="26"/>
              </w:rPr>
              <w:t>7 498,3</w:t>
            </w:r>
          </w:p>
        </w:tc>
        <w:tc>
          <w:tcPr>
            <w:tcW w:w="16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C50AF" w:rsidRPr="006E332B" w:rsidRDefault="000C50AF" w:rsidP="000C50AF">
            <w:pPr>
              <w:jc w:val="center"/>
              <w:rPr>
                <w:b/>
                <w:sz w:val="26"/>
                <w:szCs w:val="26"/>
              </w:rPr>
            </w:pPr>
            <w:r w:rsidRPr="006E332B">
              <w:rPr>
                <w:b/>
                <w:sz w:val="26"/>
                <w:szCs w:val="26"/>
              </w:rPr>
              <w:t>100</w:t>
            </w:r>
          </w:p>
        </w:tc>
      </w:tr>
      <w:tr w:rsidR="000C50AF" w:rsidTr="006E332B">
        <w:trPr>
          <w:trHeight w:val="397"/>
        </w:trPr>
        <w:tc>
          <w:tcPr>
            <w:tcW w:w="658" w:type="dxa"/>
            <w:tcBorders>
              <w:top w:val="single" w:sz="4" w:space="0" w:color="000000"/>
              <w:left w:val="single" w:sz="4" w:space="0" w:color="000000"/>
              <w:bottom w:val="single" w:sz="4" w:space="0" w:color="000000"/>
            </w:tcBorders>
            <w:shd w:val="clear" w:color="auto" w:fill="auto"/>
            <w:vAlign w:val="center"/>
          </w:tcPr>
          <w:p w:rsidR="000C50AF" w:rsidRDefault="000C50AF" w:rsidP="000C50AF">
            <w:pPr>
              <w:jc w:val="center"/>
              <w:rPr>
                <w:sz w:val="26"/>
                <w:szCs w:val="26"/>
              </w:rPr>
            </w:pPr>
            <w:r>
              <w:rPr>
                <w:sz w:val="26"/>
                <w:szCs w:val="26"/>
              </w:rPr>
              <w:t>2</w:t>
            </w:r>
          </w:p>
        </w:tc>
        <w:tc>
          <w:tcPr>
            <w:tcW w:w="4162" w:type="dxa"/>
            <w:tcBorders>
              <w:top w:val="single" w:sz="4" w:space="0" w:color="000000"/>
              <w:left w:val="single" w:sz="4" w:space="0" w:color="000000"/>
              <w:bottom w:val="single" w:sz="4" w:space="0" w:color="000000"/>
            </w:tcBorders>
            <w:shd w:val="clear" w:color="auto" w:fill="auto"/>
            <w:vAlign w:val="center"/>
          </w:tcPr>
          <w:p w:rsidR="000C50AF" w:rsidRDefault="000C50AF" w:rsidP="000C50AF">
            <w:pPr>
              <w:rPr>
                <w:sz w:val="26"/>
                <w:szCs w:val="26"/>
              </w:rPr>
            </w:pPr>
            <w:r>
              <w:rPr>
                <w:sz w:val="26"/>
                <w:szCs w:val="26"/>
              </w:rPr>
              <w:t>Костомукшский городской округ</w:t>
            </w:r>
          </w:p>
        </w:tc>
        <w:tc>
          <w:tcPr>
            <w:tcW w:w="1468" w:type="dxa"/>
            <w:tcBorders>
              <w:top w:val="single" w:sz="4" w:space="0" w:color="000000"/>
              <w:left w:val="single" w:sz="4" w:space="0" w:color="000000"/>
              <w:bottom w:val="single" w:sz="4" w:space="0" w:color="000000"/>
            </w:tcBorders>
            <w:shd w:val="clear" w:color="auto" w:fill="auto"/>
            <w:vAlign w:val="center"/>
          </w:tcPr>
          <w:p w:rsidR="000C50AF" w:rsidRPr="006E332B" w:rsidRDefault="006E332B" w:rsidP="000C50AF">
            <w:pPr>
              <w:jc w:val="center"/>
              <w:rPr>
                <w:sz w:val="26"/>
                <w:szCs w:val="26"/>
              </w:rPr>
            </w:pPr>
            <w:r w:rsidRPr="006E332B">
              <w:rPr>
                <w:sz w:val="26"/>
                <w:szCs w:val="26"/>
              </w:rPr>
              <w:t>502,3</w:t>
            </w:r>
          </w:p>
        </w:tc>
        <w:tc>
          <w:tcPr>
            <w:tcW w:w="1704" w:type="dxa"/>
            <w:tcBorders>
              <w:top w:val="single" w:sz="4" w:space="0" w:color="000000"/>
              <w:left w:val="single" w:sz="4" w:space="0" w:color="000000"/>
              <w:bottom w:val="single" w:sz="4" w:space="0" w:color="000000"/>
            </w:tcBorders>
            <w:shd w:val="clear" w:color="auto" w:fill="auto"/>
            <w:vAlign w:val="center"/>
          </w:tcPr>
          <w:p w:rsidR="000C50AF" w:rsidRPr="006E332B" w:rsidRDefault="006E332B" w:rsidP="000C50AF">
            <w:pPr>
              <w:jc w:val="center"/>
              <w:rPr>
                <w:sz w:val="26"/>
                <w:szCs w:val="26"/>
              </w:rPr>
            </w:pPr>
            <w:r w:rsidRPr="006E332B">
              <w:rPr>
                <w:sz w:val="26"/>
                <w:szCs w:val="26"/>
              </w:rPr>
              <w:t>502,3</w:t>
            </w:r>
          </w:p>
        </w:tc>
        <w:tc>
          <w:tcPr>
            <w:tcW w:w="16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C50AF" w:rsidRPr="006E332B" w:rsidRDefault="000C50AF" w:rsidP="000C50AF">
            <w:pPr>
              <w:jc w:val="center"/>
              <w:rPr>
                <w:b/>
                <w:sz w:val="26"/>
                <w:szCs w:val="26"/>
              </w:rPr>
            </w:pPr>
            <w:r w:rsidRPr="006E332B">
              <w:rPr>
                <w:b/>
                <w:sz w:val="26"/>
                <w:szCs w:val="26"/>
              </w:rPr>
              <w:t>100</w:t>
            </w:r>
          </w:p>
        </w:tc>
      </w:tr>
      <w:tr w:rsidR="000C50AF" w:rsidTr="006E332B">
        <w:trPr>
          <w:trHeight w:val="397"/>
        </w:trPr>
        <w:tc>
          <w:tcPr>
            <w:tcW w:w="658" w:type="dxa"/>
            <w:tcBorders>
              <w:top w:val="single" w:sz="4" w:space="0" w:color="000000"/>
              <w:left w:val="single" w:sz="4" w:space="0" w:color="000000"/>
              <w:bottom w:val="single" w:sz="4" w:space="0" w:color="000000"/>
            </w:tcBorders>
            <w:shd w:val="clear" w:color="auto" w:fill="auto"/>
            <w:vAlign w:val="center"/>
          </w:tcPr>
          <w:p w:rsidR="000C50AF" w:rsidRDefault="000C50AF" w:rsidP="000C50AF">
            <w:pPr>
              <w:jc w:val="center"/>
              <w:rPr>
                <w:sz w:val="26"/>
                <w:szCs w:val="26"/>
              </w:rPr>
            </w:pPr>
            <w:r>
              <w:rPr>
                <w:sz w:val="26"/>
                <w:szCs w:val="26"/>
              </w:rPr>
              <w:t>3</w:t>
            </w:r>
          </w:p>
        </w:tc>
        <w:tc>
          <w:tcPr>
            <w:tcW w:w="4162" w:type="dxa"/>
            <w:tcBorders>
              <w:top w:val="single" w:sz="4" w:space="0" w:color="000000"/>
              <w:left w:val="single" w:sz="4" w:space="0" w:color="000000"/>
              <w:bottom w:val="single" w:sz="4" w:space="0" w:color="000000"/>
            </w:tcBorders>
            <w:shd w:val="clear" w:color="auto" w:fill="auto"/>
            <w:vAlign w:val="center"/>
          </w:tcPr>
          <w:p w:rsidR="000C50AF" w:rsidRDefault="000C50AF" w:rsidP="000C50AF">
            <w:pPr>
              <w:rPr>
                <w:sz w:val="26"/>
                <w:szCs w:val="26"/>
              </w:rPr>
            </w:pPr>
            <w:r>
              <w:rPr>
                <w:sz w:val="26"/>
                <w:szCs w:val="26"/>
              </w:rPr>
              <w:t>Беломорский район</w:t>
            </w:r>
          </w:p>
        </w:tc>
        <w:tc>
          <w:tcPr>
            <w:tcW w:w="1468" w:type="dxa"/>
            <w:tcBorders>
              <w:top w:val="single" w:sz="4" w:space="0" w:color="000000"/>
              <w:left w:val="single" w:sz="4" w:space="0" w:color="000000"/>
              <w:bottom w:val="single" w:sz="4" w:space="0" w:color="000000"/>
            </w:tcBorders>
            <w:shd w:val="clear" w:color="auto" w:fill="auto"/>
            <w:vAlign w:val="center"/>
          </w:tcPr>
          <w:p w:rsidR="000C50AF" w:rsidRPr="006E332B" w:rsidRDefault="006E332B" w:rsidP="000C50AF">
            <w:pPr>
              <w:jc w:val="center"/>
              <w:rPr>
                <w:sz w:val="26"/>
                <w:szCs w:val="26"/>
              </w:rPr>
            </w:pPr>
            <w:r w:rsidRPr="006E332B">
              <w:rPr>
                <w:sz w:val="26"/>
                <w:szCs w:val="26"/>
              </w:rPr>
              <w:t>543,65</w:t>
            </w:r>
          </w:p>
        </w:tc>
        <w:tc>
          <w:tcPr>
            <w:tcW w:w="1704" w:type="dxa"/>
            <w:tcBorders>
              <w:top w:val="single" w:sz="4" w:space="0" w:color="000000"/>
              <w:left w:val="single" w:sz="4" w:space="0" w:color="000000"/>
              <w:bottom w:val="single" w:sz="4" w:space="0" w:color="000000"/>
            </w:tcBorders>
            <w:shd w:val="clear" w:color="auto" w:fill="auto"/>
            <w:vAlign w:val="center"/>
          </w:tcPr>
          <w:p w:rsidR="000C50AF" w:rsidRPr="006E332B" w:rsidRDefault="006E332B" w:rsidP="000C50AF">
            <w:pPr>
              <w:jc w:val="center"/>
              <w:rPr>
                <w:sz w:val="26"/>
                <w:szCs w:val="26"/>
              </w:rPr>
            </w:pPr>
            <w:r w:rsidRPr="006E332B">
              <w:rPr>
                <w:sz w:val="26"/>
                <w:szCs w:val="26"/>
              </w:rPr>
              <w:t>543,65</w:t>
            </w:r>
          </w:p>
        </w:tc>
        <w:tc>
          <w:tcPr>
            <w:tcW w:w="16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C50AF" w:rsidRPr="006E332B" w:rsidRDefault="000C50AF" w:rsidP="000C50AF">
            <w:pPr>
              <w:jc w:val="center"/>
              <w:rPr>
                <w:b/>
                <w:sz w:val="26"/>
                <w:szCs w:val="26"/>
              </w:rPr>
            </w:pPr>
            <w:r w:rsidRPr="006E332B">
              <w:rPr>
                <w:b/>
                <w:sz w:val="26"/>
                <w:szCs w:val="26"/>
              </w:rPr>
              <w:t>100</w:t>
            </w:r>
          </w:p>
        </w:tc>
      </w:tr>
      <w:tr w:rsidR="000C50AF" w:rsidTr="006E332B">
        <w:trPr>
          <w:trHeight w:val="397"/>
        </w:trPr>
        <w:tc>
          <w:tcPr>
            <w:tcW w:w="658" w:type="dxa"/>
            <w:tcBorders>
              <w:top w:val="single" w:sz="4" w:space="0" w:color="000000"/>
              <w:left w:val="single" w:sz="4" w:space="0" w:color="000000"/>
              <w:bottom w:val="single" w:sz="4" w:space="0" w:color="000000"/>
            </w:tcBorders>
            <w:shd w:val="clear" w:color="auto" w:fill="auto"/>
            <w:vAlign w:val="center"/>
          </w:tcPr>
          <w:p w:rsidR="000C50AF" w:rsidRDefault="000C50AF" w:rsidP="000C50AF">
            <w:pPr>
              <w:autoSpaceDE w:val="0"/>
              <w:jc w:val="center"/>
              <w:rPr>
                <w:sz w:val="26"/>
                <w:szCs w:val="26"/>
              </w:rPr>
            </w:pPr>
            <w:r>
              <w:rPr>
                <w:sz w:val="26"/>
                <w:szCs w:val="26"/>
              </w:rPr>
              <w:t>4</w:t>
            </w:r>
          </w:p>
        </w:tc>
        <w:tc>
          <w:tcPr>
            <w:tcW w:w="4162" w:type="dxa"/>
            <w:tcBorders>
              <w:top w:val="single" w:sz="4" w:space="0" w:color="000000"/>
              <w:left w:val="single" w:sz="4" w:space="0" w:color="000000"/>
              <w:bottom w:val="single" w:sz="4" w:space="0" w:color="000000"/>
            </w:tcBorders>
            <w:shd w:val="clear" w:color="auto" w:fill="auto"/>
            <w:vAlign w:val="center"/>
          </w:tcPr>
          <w:p w:rsidR="000C50AF" w:rsidRDefault="000C50AF" w:rsidP="000C50AF">
            <w:pPr>
              <w:autoSpaceDE w:val="0"/>
              <w:rPr>
                <w:sz w:val="26"/>
                <w:szCs w:val="26"/>
              </w:rPr>
            </w:pPr>
            <w:r>
              <w:rPr>
                <w:sz w:val="26"/>
                <w:szCs w:val="26"/>
              </w:rPr>
              <w:t>Калевальский район</w:t>
            </w:r>
          </w:p>
        </w:tc>
        <w:tc>
          <w:tcPr>
            <w:tcW w:w="1468" w:type="dxa"/>
            <w:tcBorders>
              <w:top w:val="single" w:sz="4" w:space="0" w:color="000000"/>
              <w:left w:val="single" w:sz="4" w:space="0" w:color="000000"/>
              <w:bottom w:val="single" w:sz="4" w:space="0" w:color="000000"/>
            </w:tcBorders>
            <w:shd w:val="clear" w:color="auto" w:fill="auto"/>
            <w:vAlign w:val="center"/>
          </w:tcPr>
          <w:p w:rsidR="000C50AF" w:rsidRPr="006E332B" w:rsidRDefault="006E332B" w:rsidP="000C50AF">
            <w:pPr>
              <w:jc w:val="center"/>
              <w:rPr>
                <w:sz w:val="26"/>
                <w:szCs w:val="26"/>
              </w:rPr>
            </w:pPr>
            <w:r w:rsidRPr="006E332B">
              <w:rPr>
                <w:sz w:val="26"/>
                <w:szCs w:val="26"/>
              </w:rPr>
              <w:t>233,6</w:t>
            </w:r>
          </w:p>
        </w:tc>
        <w:tc>
          <w:tcPr>
            <w:tcW w:w="1704" w:type="dxa"/>
            <w:tcBorders>
              <w:top w:val="single" w:sz="4" w:space="0" w:color="000000"/>
              <w:left w:val="single" w:sz="4" w:space="0" w:color="000000"/>
              <w:bottom w:val="single" w:sz="4" w:space="0" w:color="000000"/>
            </w:tcBorders>
            <w:shd w:val="clear" w:color="auto" w:fill="auto"/>
            <w:vAlign w:val="center"/>
          </w:tcPr>
          <w:p w:rsidR="000C50AF" w:rsidRPr="006E332B" w:rsidRDefault="006E332B" w:rsidP="000C50AF">
            <w:pPr>
              <w:jc w:val="center"/>
              <w:rPr>
                <w:sz w:val="26"/>
                <w:szCs w:val="26"/>
              </w:rPr>
            </w:pPr>
            <w:r w:rsidRPr="006E332B">
              <w:rPr>
                <w:sz w:val="26"/>
                <w:szCs w:val="26"/>
              </w:rPr>
              <w:t>233,6</w:t>
            </w:r>
          </w:p>
        </w:tc>
        <w:tc>
          <w:tcPr>
            <w:tcW w:w="16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C50AF" w:rsidRPr="006E332B" w:rsidRDefault="000C50AF" w:rsidP="000C50AF">
            <w:pPr>
              <w:jc w:val="center"/>
              <w:rPr>
                <w:b/>
                <w:sz w:val="26"/>
                <w:szCs w:val="26"/>
              </w:rPr>
            </w:pPr>
            <w:r w:rsidRPr="006E332B">
              <w:rPr>
                <w:b/>
                <w:sz w:val="26"/>
                <w:szCs w:val="26"/>
              </w:rPr>
              <w:t>100</w:t>
            </w:r>
          </w:p>
        </w:tc>
      </w:tr>
      <w:tr w:rsidR="006E332B" w:rsidTr="006E332B">
        <w:trPr>
          <w:trHeight w:val="397"/>
        </w:trPr>
        <w:tc>
          <w:tcPr>
            <w:tcW w:w="658" w:type="dxa"/>
            <w:tcBorders>
              <w:top w:val="single" w:sz="4" w:space="0" w:color="000000"/>
              <w:left w:val="single" w:sz="4" w:space="0" w:color="000000"/>
              <w:bottom w:val="single" w:sz="4" w:space="0" w:color="000000"/>
            </w:tcBorders>
            <w:shd w:val="clear" w:color="auto" w:fill="auto"/>
            <w:vAlign w:val="center"/>
          </w:tcPr>
          <w:p w:rsidR="006E332B" w:rsidRDefault="006E332B" w:rsidP="000C50AF">
            <w:pPr>
              <w:autoSpaceDE w:val="0"/>
              <w:jc w:val="center"/>
              <w:rPr>
                <w:sz w:val="26"/>
                <w:szCs w:val="26"/>
              </w:rPr>
            </w:pPr>
            <w:r>
              <w:rPr>
                <w:sz w:val="26"/>
                <w:szCs w:val="26"/>
              </w:rPr>
              <w:t>5</w:t>
            </w:r>
          </w:p>
        </w:tc>
        <w:tc>
          <w:tcPr>
            <w:tcW w:w="4162" w:type="dxa"/>
            <w:tcBorders>
              <w:top w:val="single" w:sz="4" w:space="0" w:color="000000"/>
              <w:left w:val="single" w:sz="4" w:space="0" w:color="000000"/>
              <w:bottom w:val="single" w:sz="4" w:space="0" w:color="000000"/>
            </w:tcBorders>
            <w:shd w:val="clear" w:color="auto" w:fill="auto"/>
            <w:vAlign w:val="center"/>
          </w:tcPr>
          <w:p w:rsidR="006E332B" w:rsidRDefault="006E332B" w:rsidP="000C50AF">
            <w:pPr>
              <w:autoSpaceDE w:val="0"/>
              <w:rPr>
                <w:sz w:val="26"/>
                <w:szCs w:val="26"/>
              </w:rPr>
            </w:pPr>
            <w:r>
              <w:rPr>
                <w:sz w:val="26"/>
                <w:szCs w:val="26"/>
              </w:rPr>
              <w:t>Кемский район</w:t>
            </w:r>
          </w:p>
        </w:tc>
        <w:tc>
          <w:tcPr>
            <w:tcW w:w="1468" w:type="dxa"/>
            <w:tcBorders>
              <w:top w:val="single" w:sz="4" w:space="0" w:color="000000"/>
              <w:left w:val="single" w:sz="4" w:space="0" w:color="000000"/>
              <w:bottom w:val="single" w:sz="4" w:space="0" w:color="000000"/>
            </w:tcBorders>
            <w:shd w:val="clear" w:color="auto" w:fill="auto"/>
            <w:vAlign w:val="center"/>
          </w:tcPr>
          <w:p w:rsidR="006E332B" w:rsidRPr="006E332B" w:rsidRDefault="006E332B" w:rsidP="000C50AF">
            <w:pPr>
              <w:jc w:val="center"/>
              <w:rPr>
                <w:sz w:val="26"/>
                <w:szCs w:val="26"/>
              </w:rPr>
            </w:pPr>
            <w:r w:rsidRPr="006E332B">
              <w:rPr>
                <w:sz w:val="26"/>
                <w:szCs w:val="26"/>
              </w:rPr>
              <w:t>457,0</w:t>
            </w:r>
          </w:p>
        </w:tc>
        <w:tc>
          <w:tcPr>
            <w:tcW w:w="1704" w:type="dxa"/>
            <w:tcBorders>
              <w:top w:val="single" w:sz="4" w:space="0" w:color="000000"/>
              <w:left w:val="single" w:sz="4" w:space="0" w:color="000000"/>
              <w:bottom w:val="single" w:sz="4" w:space="0" w:color="000000"/>
            </w:tcBorders>
            <w:shd w:val="clear" w:color="auto" w:fill="auto"/>
            <w:vAlign w:val="center"/>
          </w:tcPr>
          <w:p w:rsidR="006E332B" w:rsidRPr="006E332B" w:rsidRDefault="006E332B" w:rsidP="000C50AF">
            <w:pPr>
              <w:jc w:val="center"/>
              <w:rPr>
                <w:sz w:val="26"/>
                <w:szCs w:val="26"/>
              </w:rPr>
            </w:pPr>
            <w:r w:rsidRPr="006E332B">
              <w:rPr>
                <w:sz w:val="26"/>
                <w:szCs w:val="26"/>
              </w:rPr>
              <w:t>457,0</w:t>
            </w:r>
          </w:p>
        </w:tc>
        <w:tc>
          <w:tcPr>
            <w:tcW w:w="1677" w:type="dxa"/>
            <w:tcBorders>
              <w:top w:val="single" w:sz="4" w:space="0" w:color="000000"/>
              <w:left w:val="single" w:sz="4" w:space="0" w:color="000000"/>
              <w:bottom w:val="single" w:sz="4" w:space="0" w:color="000000"/>
              <w:right w:val="single" w:sz="4" w:space="0" w:color="000000"/>
            </w:tcBorders>
            <w:shd w:val="clear" w:color="auto" w:fill="auto"/>
          </w:tcPr>
          <w:p w:rsidR="006E332B" w:rsidRPr="006E332B" w:rsidRDefault="006E332B" w:rsidP="006E332B">
            <w:pPr>
              <w:jc w:val="center"/>
            </w:pPr>
            <w:r w:rsidRPr="006E332B">
              <w:rPr>
                <w:b/>
                <w:sz w:val="26"/>
                <w:szCs w:val="26"/>
              </w:rPr>
              <w:t>100</w:t>
            </w:r>
          </w:p>
        </w:tc>
      </w:tr>
      <w:tr w:rsidR="006E332B" w:rsidTr="006E332B">
        <w:trPr>
          <w:trHeight w:val="397"/>
        </w:trPr>
        <w:tc>
          <w:tcPr>
            <w:tcW w:w="658" w:type="dxa"/>
            <w:tcBorders>
              <w:top w:val="single" w:sz="4" w:space="0" w:color="000000"/>
              <w:left w:val="single" w:sz="4" w:space="0" w:color="000000"/>
              <w:bottom w:val="single" w:sz="4" w:space="0" w:color="000000"/>
            </w:tcBorders>
            <w:shd w:val="clear" w:color="auto" w:fill="auto"/>
            <w:vAlign w:val="center"/>
          </w:tcPr>
          <w:p w:rsidR="006E332B" w:rsidRDefault="006E332B" w:rsidP="000C50AF">
            <w:pPr>
              <w:autoSpaceDE w:val="0"/>
              <w:jc w:val="center"/>
              <w:rPr>
                <w:sz w:val="26"/>
                <w:szCs w:val="26"/>
              </w:rPr>
            </w:pPr>
            <w:r>
              <w:rPr>
                <w:sz w:val="26"/>
                <w:szCs w:val="26"/>
              </w:rPr>
              <w:t>6</w:t>
            </w:r>
          </w:p>
        </w:tc>
        <w:tc>
          <w:tcPr>
            <w:tcW w:w="4162" w:type="dxa"/>
            <w:tcBorders>
              <w:top w:val="single" w:sz="4" w:space="0" w:color="000000"/>
              <w:left w:val="single" w:sz="4" w:space="0" w:color="000000"/>
              <w:bottom w:val="single" w:sz="4" w:space="0" w:color="000000"/>
            </w:tcBorders>
            <w:shd w:val="clear" w:color="auto" w:fill="auto"/>
            <w:vAlign w:val="center"/>
          </w:tcPr>
          <w:p w:rsidR="006E332B" w:rsidRDefault="006E332B" w:rsidP="000C50AF">
            <w:pPr>
              <w:autoSpaceDE w:val="0"/>
              <w:rPr>
                <w:sz w:val="26"/>
                <w:szCs w:val="26"/>
              </w:rPr>
            </w:pPr>
            <w:r>
              <w:rPr>
                <w:sz w:val="26"/>
                <w:szCs w:val="26"/>
              </w:rPr>
              <w:t>Кондопожский район</w:t>
            </w:r>
          </w:p>
        </w:tc>
        <w:tc>
          <w:tcPr>
            <w:tcW w:w="1468" w:type="dxa"/>
            <w:tcBorders>
              <w:top w:val="single" w:sz="4" w:space="0" w:color="000000"/>
              <w:left w:val="single" w:sz="4" w:space="0" w:color="000000"/>
              <w:bottom w:val="single" w:sz="4" w:space="0" w:color="000000"/>
            </w:tcBorders>
            <w:shd w:val="clear" w:color="auto" w:fill="auto"/>
            <w:vAlign w:val="center"/>
          </w:tcPr>
          <w:p w:rsidR="006E332B" w:rsidRPr="006E332B" w:rsidRDefault="006E332B" w:rsidP="000C50AF">
            <w:pPr>
              <w:jc w:val="center"/>
              <w:rPr>
                <w:sz w:val="26"/>
                <w:szCs w:val="26"/>
              </w:rPr>
            </w:pPr>
            <w:r w:rsidRPr="006E332B">
              <w:rPr>
                <w:sz w:val="26"/>
                <w:szCs w:val="26"/>
              </w:rPr>
              <w:t>929,9</w:t>
            </w:r>
          </w:p>
        </w:tc>
        <w:tc>
          <w:tcPr>
            <w:tcW w:w="1704" w:type="dxa"/>
            <w:tcBorders>
              <w:top w:val="single" w:sz="4" w:space="0" w:color="000000"/>
              <w:left w:val="single" w:sz="4" w:space="0" w:color="000000"/>
              <w:bottom w:val="single" w:sz="4" w:space="0" w:color="000000"/>
            </w:tcBorders>
            <w:shd w:val="clear" w:color="auto" w:fill="auto"/>
            <w:vAlign w:val="center"/>
          </w:tcPr>
          <w:p w:rsidR="006E332B" w:rsidRPr="006E332B" w:rsidRDefault="006E332B" w:rsidP="000C50AF">
            <w:pPr>
              <w:jc w:val="center"/>
              <w:rPr>
                <w:sz w:val="26"/>
                <w:szCs w:val="26"/>
              </w:rPr>
            </w:pPr>
            <w:r w:rsidRPr="006E332B">
              <w:rPr>
                <w:sz w:val="26"/>
                <w:szCs w:val="26"/>
              </w:rPr>
              <w:t>929,9</w:t>
            </w:r>
          </w:p>
        </w:tc>
        <w:tc>
          <w:tcPr>
            <w:tcW w:w="1677" w:type="dxa"/>
            <w:tcBorders>
              <w:top w:val="single" w:sz="4" w:space="0" w:color="000000"/>
              <w:left w:val="single" w:sz="4" w:space="0" w:color="000000"/>
              <w:bottom w:val="single" w:sz="4" w:space="0" w:color="000000"/>
              <w:right w:val="single" w:sz="4" w:space="0" w:color="000000"/>
            </w:tcBorders>
            <w:shd w:val="clear" w:color="auto" w:fill="auto"/>
          </w:tcPr>
          <w:p w:rsidR="006E332B" w:rsidRPr="006E332B" w:rsidRDefault="006E332B" w:rsidP="006E332B">
            <w:pPr>
              <w:jc w:val="center"/>
            </w:pPr>
            <w:r w:rsidRPr="006E332B">
              <w:rPr>
                <w:b/>
                <w:sz w:val="26"/>
                <w:szCs w:val="26"/>
              </w:rPr>
              <w:t>100</w:t>
            </w:r>
          </w:p>
        </w:tc>
      </w:tr>
      <w:tr w:rsidR="006E332B" w:rsidTr="006E332B">
        <w:trPr>
          <w:trHeight w:val="397"/>
        </w:trPr>
        <w:tc>
          <w:tcPr>
            <w:tcW w:w="658" w:type="dxa"/>
            <w:tcBorders>
              <w:top w:val="single" w:sz="4" w:space="0" w:color="000000"/>
              <w:left w:val="single" w:sz="4" w:space="0" w:color="000000"/>
              <w:bottom w:val="single" w:sz="4" w:space="0" w:color="000000"/>
            </w:tcBorders>
            <w:shd w:val="clear" w:color="auto" w:fill="auto"/>
            <w:vAlign w:val="center"/>
          </w:tcPr>
          <w:p w:rsidR="006E332B" w:rsidRDefault="006E332B" w:rsidP="000C50AF">
            <w:pPr>
              <w:autoSpaceDE w:val="0"/>
              <w:jc w:val="center"/>
              <w:rPr>
                <w:sz w:val="26"/>
                <w:szCs w:val="26"/>
              </w:rPr>
            </w:pPr>
            <w:r>
              <w:rPr>
                <w:sz w:val="26"/>
                <w:szCs w:val="26"/>
              </w:rPr>
              <w:t>7</w:t>
            </w:r>
          </w:p>
        </w:tc>
        <w:tc>
          <w:tcPr>
            <w:tcW w:w="4162" w:type="dxa"/>
            <w:tcBorders>
              <w:top w:val="single" w:sz="4" w:space="0" w:color="000000"/>
              <w:left w:val="single" w:sz="4" w:space="0" w:color="000000"/>
              <w:bottom w:val="single" w:sz="4" w:space="0" w:color="000000"/>
            </w:tcBorders>
            <w:shd w:val="clear" w:color="auto" w:fill="auto"/>
            <w:vAlign w:val="center"/>
          </w:tcPr>
          <w:p w:rsidR="006E332B" w:rsidRDefault="006E332B" w:rsidP="000C50AF">
            <w:pPr>
              <w:autoSpaceDE w:val="0"/>
              <w:rPr>
                <w:sz w:val="26"/>
                <w:szCs w:val="26"/>
              </w:rPr>
            </w:pPr>
            <w:r>
              <w:rPr>
                <w:sz w:val="26"/>
                <w:szCs w:val="26"/>
              </w:rPr>
              <w:t>Лахденпохский район</w:t>
            </w:r>
          </w:p>
        </w:tc>
        <w:tc>
          <w:tcPr>
            <w:tcW w:w="1468" w:type="dxa"/>
            <w:tcBorders>
              <w:top w:val="single" w:sz="4" w:space="0" w:color="000000"/>
              <w:left w:val="single" w:sz="4" w:space="0" w:color="000000"/>
              <w:bottom w:val="single" w:sz="4" w:space="0" w:color="000000"/>
            </w:tcBorders>
            <w:shd w:val="clear" w:color="auto" w:fill="auto"/>
            <w:vAlign w:val="center"/>
          </w:tcPr>
          <w:p w:rsidR="006E332B" w:rsidRPr="006E332B" w:rsidRDefault="006E332B" w:rsidP="000C50AF">
            <w:pPr>
              <w:jc w:val="center"/>
              <w:rPr>
                <w:sz w:val="26"/>
                <w:szCs w:val="26"/>
              </w:rPr>
            </w:pPr>
            <w:r w:rsidRPr="006E332B">
              <w:rPr>
                <w:sz w:val="26"/>
                <w:szCs w:val="26"/>
              </w:rPr>
              <w:t>249,62</w:t>
            </w:r>
          </w:p>
        </w:tc>
        <w:tc>
          <w:tcPr>
            <w:tcW w:w="1704" w:type="dxa"/>
            <w:tcBorders>
              <w:top w:val="single" w:sz="4" w:space="0" w:color="000000"/>
              <w:left w:val="single" w:sz="4" w:space="0" w:color="000000"/>
              <w:bottom w:val="single" w:sz="4" w:space="0" w:color="000000"/>
            </w:tcBorders>
            <w:shd w:val="clear" w:color="auto" w:fill="auto"/>
            <w:vAlign w:val="center"/>
          </w:tcPr>
          <w:p w:rsidR="006E332B" w:rsidRPr="006E332B" w:rsidRDefault="006E332B" w:rsidP="000C50AF">
            <w:pPr>
              <w:jc w:val="center"/>
              <w:rPr>
                <w:sz w:val="26"/>
                <w:szCs w:val="26"/>
              </w:rPr>
            </w:pPr>
            <w:r w:rsidRPr="006E332B">
              <w:rPr>
                <w:sz w:val="26"/>
                <w:szCs w:val="26"/>
              </w:rPr>
              <w:t>249,62</w:t>
            </w:r>
          </w:p>
        </w:tc>
        <w:tc>
          <w:tcPr>
            <w:tcW w:w="1677" w:type="dxa"/>
            <w:tcBorders>
              <w:top w:val="single" w:sz="4" w:space="0" w:color="000000"/>
              <w:left w:val="single" w:sz="4" w:space="0" w:color="000000"/>
              <w:bottom w:val="single" w:sz="4" w:space="0" w:color="000000"/>
              <w:right w:val="single" w:sz="4" w:space="0" w:color="000000"/>
            </w:tcBorders>
            <w:shd w:val="clear" w:color="auto" w:fill="auto"/>
          </w:tcPr>
          <w:p w:rsidR="006E332B" w:rsidRPr="006E332B" w:rsidRDefault="006E332B" w:rsidP="006E332B">
            <w:pPr>
              <w:jc w:val="center"/>
            </w:pPr>
            <w:r w:rsidRPr="006E332B">
              <w:rPr>
                <w:b/>
                <w:sz w:val="26"/>
                <w:szCs w:val="26"/>
              </w:rPr>
              <w:t>100</w:t>
            </w:r>
          </w:p>
        </w:tc>
      </w:tr>
      <w:tr w:rsidR="006E332B" w:rsidTr="006E332B">
        <w:trPr>
          <w:trHeight w:val="397"/>
        </w:trPr>
        <w:tc>
          <w:tcPr>
            <w:tcW w:w="658" w:type="dxa"/>
            <w:tcBorders>
              <w:top w:val="single" w:sz="4" w:space="0" w:color="000000"/>
              <w:left w:val="single" w:sz="4" w:space="0" w:color="000000"/>
              <w:bottom w:val="single" w:sz="4" w:space="0" w:color="000000"/>
            </w:tcBorders>
            <w:shd w:val="clear" w:color="auto" w:fill="auto"/>
            <w:vAlign w:val="center"/>
          </w:tcPr>
          <w:p w:rsidR="006E332B" w:rsidRDefault="006E332B" w:rsidP="000C50AF">
            <w:pPr>
              <w:autoSpaceDE w:val="0"/>
              <w:jc w:val="center"/>
              <w:rPr>
                <w:sz w:val="26"/>
                <w:szCs w:val="26"/>
              </w:rPr>
            </w:pPr>
            <w:r>
              <w:rPr>
                <w:sz w:val="26"/>
                <w:szCs w:val="26"/>
              </w:rPr>
              <w:t>8</w:t>
            </w:r>
          </w:p>
        </w:tc>
        <w:tc>
          <w:tcPr>
            <w:tcW w:w="4162" w:type="dxa"/>
            <w:tcBorders>
              <w:top w:val="single" w:sz="4" w:space="0" w:color="000000"/>
              <w:left w:val="single" w:sz="4" w:space="0" w:color="000000"/>
              <w:bottom w:val="single" w:sz="4" w:space="0" w:color="000000"/>
            </w:tcBorders>
            <w:shd w:val="clear" w:color="auto" w:fill="auto"/>
            <w:vAlign w:val="center"/>
          </w:tcPr>
          <w:p w:rsidR="006E332B" w:rsidRDefault="006E332B" w:rsidP="000C50AF">
            <w:pPr>
              <w:autoSpaceDE w:val="0"/>
              <w:rPr>
                <w:sz w:val="26"/>
                <w:szCs w:val="26"/>
              </w:rPr>
            </w:pPr>
            <w:r>
              <w:rPr>
                <w:sz w:val="26"/>
                <w:szCs w:val="26"/>
              </w:rPr>
              <w:t>Лоухский район</w:t>
            </w:r>
          </w:p>
        </w:tc>
        <w:tc>
          <w:tcPr>
            <w:tcW w:w="1468" w:type="dxa"/>
            <w:tcBorders>
              <w:top w:val="single" w:sz="4" w:space="0" w:color="000000"/>
              <w:left w:val="single" w:sz="4" w:space="0" w:color="000000"/>
              <w:bottom w:val="single" w:sz="4" w:space="0" w:color="000000"/>
            </w:tcBorders>
            <w:shd w:val="clear" w:color="auto" w:fill="auto"/>
            <w:vAlign w:val="center"/>
          </w:tcPr>
          <w:p w:rsidR="006E332B" w:rsidRPr="006E332B" w:rsidRDefault="006E332B" w:rsidP="000C50AF">
            <w:pPr>
              <w:jc w:val="center"/>
              <w:rPr>
                <w:sz w:val="26"/>
                <w:szCs w:val="26"/>
              </w:rPr>
            </w:pPr>
            <w:r w:rsidRPr="006E332B">
              <w:rPr>
                <w:sz w:val="26"/>
                <w:szCs w:val="26"/>
              </w:rPr>
              <w:t>497,5</w:t>
            </w:r>
          </w:p>
        </w:tc>
        <w:tc>
          <w:tcPr>
            <w:tcW w:w="1704" w:type="dxa"/>
            <w:tcBorders>
              <w:top w:val="single" w:sz="4" w:space="0" w:color="000000"/>
              <w:left w:val="single" w:sz="4" w:space="0" w:color="000000"/>
              <w:bottom w:val="single" w:sz="4" w:space="0" w:color="000000"/>
            </w:tcBorders>
            <w:shd w:val="clear" w:color="auto" w:fill="auto"/>
            <w:vAlign w:val="center"/>
          </w:tcPr>
          <w:p w:rsidR="006E332B" w:rsidRPr="006E332B" w:rsidRDefault="006E332B" w:rsidP="006E332B">
            <w:pPr>
              <w:jc w:val="center"/>
              <w:rPr>
                <w:sz w:val="26"/>
                <w:szCs w:val="26"/>
              </w:rPr>
            </w:pPr>
            <w:r w:rsidRPr="006E332B">
              <w:rPr>
                <w:sz w:val="26"/>
                <w:szCs w:val="26"/>
              </w:rPr>
              <w:t>497,5</w:t>
            </w:r>
          </w:p>
        </w:tc>
        <w:tc>
          <w:tcPr>
            <w:tcW w:w="1677" w:type="dxa"/>
            <w:tcBorders>
              <w:top w:val="single" w:sz="4" w:space="0" w:color="000000"/>
              <w:left w:val="single" w:sz="4" w:space="0" w:color="000000"/>
              <w:bottom w:val="single" w:sz="4" w:space="0" w:color="000000"/>
              <w:right w:val="single" w:sz="4" w:space="0" w:color="000000"/>
            </w:tcBorders>
            <w:shd w:val="clear" w:color="auto" w:fill="auto"/>
          </w:tcPr>
          <w:p w:rsidR="006E332B" w:rsidRPr="006E332B" w:rsidRDefault="006E332B" w:rsidP="006E332B">
            <w:pPr>
              <w:jc w:val="center"/>
            </w:pPr>
            <w:r w:rsidRPr="006E332B">
              <w:rPr>
                <w:b/>
                <w:sz w:val="26"/>
                <w:szCs w:val="26"/>
              </w:rPr>
              <w:t>100</w:t>
            </w:r>
          </w:p>
        </w:tc>
      </w:tr>
      <w:tr w:rsidR="006E332B" w:rsidTr="006E332B">
        <w:trPr>
          <w:trHeight w:val="397"/>
        </w:trPr>
        <w:tc>
          <w:tcPr>
            <w:tcW w:w="658" w:type="dxa"/>
            <w:tcBorders>
              <w:top w:val="single" w:sz="4" w:space="0" w:color="000000"/>
              <w:left w:val="single" w:sz="4" w:space="0" w:color="000000"/>
              <w:bottom w:val="single" w:sz="4" w:space="0" w:color="000000"/>
            </w:tcBorders>
            <w:shd w:val="clear" w:color="auto" w:fill="auto"/>
            <w:vAlign w:val="center"/>
          </w:tcPr>
          <w:p w:rsidR="006E332B" w:rsidRDefault="006E332B" w:rsidP="000C50AF">
            <w:pPr>
              <w:autoSpaceDE w:val="0"/>
              <w:jc w:val="center"/>
              <w:rPr>
                <w:sz w:val="26"/>
                <w:szCs w:val="26"/>
              </w:rPr>
            </w:pPr>
            <w:r>
              <w:rPr>
                <w:sz w:val="26"/>
                <w:szCs w:val="26"/>
              </w:rPr>
              <w:t>9</w:t>
            </w:r>
          </w:p>
        </w:tc>
        <w:tc>
          <w:tcPr>
            <w:tcW w:w="4162" w:type="dxa"/>
            <w:tcBorders>
              <w:top w:val="single" w:sz="4" w:space="0" w:color="000000"/>
              <w:left w:val="single" w:sz="4" w:space="0" w:color="000000"/>
              <w:bottom w:val="single" w:sz="4" w:space="0" w:color="000000"/>
            </w:tcBorders>
            <w:shd w:val="clear" w:color="auto" w:fill="auto"/>
            <w:vAlign w:val="center"/>
          </w:tcPr>
          <w:p w:rsidR="006E332B" w:rsidRDefault="006E332B" w:rsidP="000C50AF">
            <w:pPr>
              <w:autoSpaceDE w:val="0"/>
              <w:rPr>
                <w:sz w:val="26"/>
                <w:szCs w:val="26"/>
              </w:rPr>
            </w:pPr>
            <w:r>
              <w:rPr>
                <w:sz w:val="26"/>
                <w:szCs w:val="26"/>
              </w:rPr>
              <w:t>Медвежьегорский район</w:t>
            </w:r>
          </w:p>
        </w:tc>
        <w:tc>
          <w:tcPr>
            <w:tcW w:w="1468" w:type="dxa"/>
            <w:tcBorders>
              <w:top w:val="single" w:sz="4" w:space="0" w:color="000000"/>
              <w:left w:val="single" w:sz="4" w:space="0" w:color="000000"/>
              <w:bottom w:val="single" w:sz="4" w:space="0" w:color="000000"/>
            </w:tcBorders>
            <w:shd w:val="clear" w:color="auto" w:fill="auto"/>
            <w:vAlign w:val="center"/>
          </w:tcPr>
          <w:p w:rsidR="006E332B" w:rsidRPr="006E332B" w:rsidRDefault="006E332B" w:rsidP="000C50AF">
            <w:pPr>
              <w:jc w:val="center"/>
              <w:rPr>
                <w:sz w:val="26"/>
                <w:szCs w:val="26"/>
              </w:rPr>
            </w:pPr>
            <w:r w:rsidRPr="006E332B">
              <w:rPr>
                <w:sz w:val="26"/>
                <w:szCs w:val="26"/>
              </w:rPr>
              <w:t>471,8</w:t>
            </w:r>
          </w:p>
        </w:tc>
        <w:tc>
          <w:tcPr>
            <w:tcW w:w="1704" w:type="dxa"/>
            <w:tcBorders>
              <w:top w:val="single" w:sz="4" w:space="0" w:color="000000"/>
              <w:left w:val="single" w:sz="4" w:space="0" w:color="000000"/>
              <w:bottom w:val="single" w:sz="4" w:space="0" w:color="000000"/>
            </w:tcBorders>
            <w:shd w:val="clear" w:color="auto" w:fill="auto"/>
            <w:vAlign w:val="center"/>
          </w:tcPr>
          <w:p w:rsidR="006E332B" w:rsidRPr="006E332B" w:rsidRDefault="006E332B" w:rsidP="000C50AF">
            <w:pPr>
              <w:jc w:val="center"/>
              <w:rPr>
                <w:sz w:val="26"/>
                <w:szCs w:val="26"/>
              </w:rPr>
            </w:pPr>
            <w:r w:rsidRPr="006E332B">
              <w:rPr>
                <w:sz w:val="26"/>
                <w:szCs w:val="26"/>
              </w:rPr>
              <w:t>471,8</w:t>
            </w:r>
          </w:p>
        </w:tc>
        <w:tc>
          <w:tcPr>
            <w:tcW w:w="1677" w:type="dxa"/>
            <w:tcBorders>
              <w:top w:val="single" w:sz="4" w:space="0" w:color="000000"/>
              <w:left w:val="single" w:sz="4" w:space="0" w:color="000000"/>
              <w:bottom w:val="single" w:sz="4" w:space="0" w:color="000000"/>
              <w:right w:val="single" w:sz="4" w:space="0" w:color="000000"/>
            </w:tcBorders>
            <w:shd w:val="clear" w:color="auto" w:fill="auto"/>
          </w:tcPr>
          <w:p w:rsidR="006E332B" w:rsidRPr="006E332B" w:rsidRDefault="006E332B" w:rsidP="006E332B">
            <w:pPr>
              <w:jc w:val="center"/>
            </w:pPr>
            <w:r w:rsidRPr="006E332B">
              <w:rPr>
                <w:b/>
                <w:sz w:val="26"/>
                <w:szCs w:val="26"/>
              </w:rPr>
              <w:t>100</w:t>
            </w:r>
          </w:p>
        </w:tc>
      </w:tr>
      <w:tr w:rsidR="006E332B" w:rsidTr="006E332B">
        <w:trPr>
          <w:trHeight w:val="397"/>
        </w:trPr>
        <w:tc>
          <w:tcPr>
            <w:tcW w:w="658" w:type="dxa"/>
            <w:tcBorders>
              <w:top w:val="single" w:sz="4" w:space="0" w:color="000000"/>
              <w:left w:val="single" w:sz="4" w:space="0" w:color="000000"/>
              <w:bottom w:val="single" w:sz="4" w:space="0" w:color="000000"/>
            </w:tcBorders>
            <w:shd w:val="clear" w:color="auto" w:fill="auto"/>
            <w:vAlign w:val="center"/>
          </w:tcPr>
          <w:p w:rsidR="006E332B" w:rsidRDefault="006E332B" w:rsidP="000C50AF">
            <w:pPr>
              <w:autoSpaceDE w:val="0"/>
              <w:jc w:val="center"/>
              <w:rPr>
                <w:sz w:val="26"/>
                <w:szCs w:val="26"/>
              </w:rPr>
            </w:pPr>
            <w:r>
              <w:rPr>
                <w:sz w:val="26"/>
                <w:szCs w:val="26"/>
              </w:rPr>
              <w:t>10</w:t>
            </w:r>
          </w:p>
        </w:tc>
        <w:tc>
          <w:tcPr>
            <w:tcW w:w="4162" w:type="dxa"/>
            <w:tcBorders>
              <w:top w:val="single" w:sz="4" w:space="0" w:color="000000"/>
              <w:left w:val="single" w:sz="4" w:space="0" w:color="000000"/>
              <w:bottom w:val="single" w:sz="4" w:space="0" w:color="000000"/>
            </w:tcBorders>
            <w:shd w:val="clear" w:color="auto" w:fill="auto"/>
            <w:vAlign w:val="center"/>
          </w:tcPr>
          <w:p w:rsidR="006E332B" w:rsidRDefault="006E332B" w:rsidP="000C50AF">
            <w:pPr>
              <w:autoSpaceDE w:val="0"/>
              <w:rPr>
                <w:sz w:val="26"/>
                <w:szCs w:val="26"/>
              </w:rPr>
            </w:pPr>
            <w:r>
              <w:rPr>
                <w:sz w:val="26"/>
                <w:szCs w:val="26"/>
              </w:rPr>
              <w:t>Муезерский район</w:t>
            </w:r>
          </w:p>
        </w:tc>
        <w:tc>
          <w:tcPr>
            <w:tcW w:w="1468" w:type="dxa"/>
            <w:tcBorders>
              <w:top w:val="single" w:sz="4" w:space="0" w:color="000000"/>
              <w:left w:val="single" w:sz="4" w:space="0" w:color="000000"/>
              <w:bottom w:val="single" w:sz="4" w:space="0" w:color="000000"/>
            </w:tcBorders>
            <w:shd w:val="clear" w:color="auto" w:fill="auto"/>
            <w:vAlign w:val="center"/>
          </w:tcPr>
          <w:p w:rsidR="006E332B" w:rsidRPr="006E332B" w:rsidRDefault="006E332B" w:rsidP="000C50AF">
            <w:pPr>
              <w:jc w:val="center"/>
              <w:rPr>
                <w:sz w:val="26"/>
                <w:szCs w:val="26"/>
              </w:rPr>
            </w:pPr>
            <w:r w:rsidRPr="006E332B">
              <w:rPr>
                <w:sz w:val="26"/>
                <w:szCs w:val="26"/>
              </w:rPr>
              <w:t>121,7</w:t>
            </w:r>
          </w:p>
        </w:tc>
        <w:tc>
          <w:tcPr>
            <w:tcW w:w="1704" w:type="dxa"/>
            <w:tcBorders>
              <w:top w:val="single" w:sz="4" w:space="0" w:color="000000"/>
              <w:left w:val="single" w:sz="4" w:space="0" w:color="000000"/>
              <w:bottom w:val="single" w:sz="4" w:space="0" w:color="000000"/>
            </w:tcBorders>
            <w:shd w:val="clear" w:color="auto" w:fill="auto"/>
            <w:vAlign w:val="center"/>
          </w:tcPr>
          <w:p w:rsidR="006E332B" w:rsidRPr="006E332B" w:rsidRDefault="006E332B" w:rsidP="000C50AF">
            <w:pPr>
              <w:jc w:val="center"/>
              <w:rPr>
                <w:sz w:val="26"/>
                <w:szCs w:val="26"/>
              </w:rPr>
            </w:pPr>
            <w:r w:rsidRPr="006E332B">
              <w:rPr>
                <w:sz w:val="26"/>
                <w:szCs w:val="26"/>
              </w:rPr>
              <w:t>121,7</w:t>
            </w:r>
          </w:p>
        </w:tc>
        <w:tc>
          <w:tcPr>
            <w:tcW w:w="1677" w:type="dxa"/>
            <w:tcBorders>
              <w:top w:val="single" w:sz="4" w:space="0" w:color="000000"/>
              <w:left w:val="single" w:sz="4" w:space="0" w:color="000000"/>
              <w:bottom w:val="single" w:sz="4" w:space="0" w:color="000000"/>
              <w:right w:val="single" w:sz="4" w:space="0" w:color="000000"/>
            </w:tcBorders>
            <w:shd w:val="clear" w:color="auto" w:fill="auto"/>
          </w:tcPr>
          <w:p w:rsidR="006E332B" w:rsidRPr="006E332B" w:rsidRDefault="006E332B" w:rsidP="006E332B">
            <w:pPr>
              <w:jc w:val="center"/>
            </w:pPr>
            <w:r w:rsidRPr="006E332B">
              <w:rPr>
                <w:b/>
                <w:sz w:val="26"/>
                <w:szCs w:val="26"/>
              </w:rPr>
              <w:t>100</w:t>
            </w:r>
          </w:p>
        </w:tc>
      </w:tr>
      <w:tr w:rsidR="006E332B" w:rsidTr="006E332B">
        <w:trPr>
          <w:trHeight w:val="397"/>
        </w:trPr>
        <w:tc>
          <w:tcPr>
            <w:tcW w:w="658" w:type="dxa"/>
            <w:tcBorders>
              <w:top w:val="single" w:sz="4" w:space="0" w:color="000000"/>
              <w:left w:val="single" w:sz="4" w:space="0" w:color="000000"/>
              <w:bottom w:val="single" w:sz="4" w:space="0" w:color="000000"/>
            </w:tcBorders>
            <w:shd w:val="clear" w:color="auto" w:fill="auto"/>
            <w:vAlign w:val="center"/>
          </w:tcPr>
          <w:p w:rsidR="006E332B" w:rsidRDefault="006E332B" w:rsidP="000C50AF">
            <w:pPr>
              <w:autoSpaceDE w:val="0"/>
              <w:jc w:val="center"/>
              <w:rPr>
                <w:sz w:val="26"/>
                <w:szCs w:val="26"/>
              </w:rPr>
            </w:pPr>
            <w:r>
              <w:rPr>
                <w:sz w:val="26"/>
                <w:szCs w:val="26"/>
              </w:rPr>
              <w:t>11</w:t>
            </w:r>
          </w:p>
        </w:tc>
        <w:tc>
          <w:tcPr>
            <w:tcW w:w="4162" w:type="dxa"/>
            <w:tcBorders>
              <w:top w:val="single" w:sz="4" w:space="0" w:color="000000"/>
              <w:left w:val="single" w:sz="4" w:space="0" w:color="000000"/>
              <w:bottom w:val="single" w:sz="4" w:space="0" w:color="000000"/>
            </w:tcBorders>
            <w:shd w:val="clear" w:color="auto" w:fill="auto"/>
            <w:vAlign w:val="center"/>
          </w:tcPr>
          <w:p w:rsidR="006E332B" w:rsidRDefault="006E332B" w:rsidP="000C50AF">
            <w:pPr>
              <w:autoSpaceDE w:val="0"/>
              <w:rPr>
                <w:sz w:val="26"/>
                <w:szCs w:val="26"/>
              </w:rPr>
            </w:pPr>
            <w:r>
              <w:rPr>
                <w:sz w:val="26"/>
                <w:szCs w:val="26"/>
              </w:rPr>
              <w:t>Олонецкий район</w:t>
            </w:r>
          </w:p>
        </w:tc>
        <w:tc>
          <w:tcPr>
            <w:tcW w:w="1468" w:type="dxa"/>
            <w:tcBorders>
              <w:top w:val="single" w:sz="4" w:space="0" w:color="000000"/>
              <w:left w:val="single" w:sz="4" w:space="0" w:color="000000"/>
              <w:bottom w:val="single" w:sz="4" w:space="0" w:color="000000"/>
            </w:tcBorders>
            <w:shd w:val="clear" w:color="auto" w:fill="auto"/>
            <w:vAlign w:val="center"/>
          </w:tcPr>
          <w:p w:rsidR="006E332B" w:rsidRPr="006E332B" w:rsidRDefault="006E332B" w:rsidP="000C50AF">
            <w:pPr>
              <w:jc w:val="center"/>
              <w:rPr>
                <w:sz w:val="26"/>
                <w:szCs w:val="26"/>
              </w:rPr>
            </w:pPr>
            <w:r w:rsidRPr="006E332B">
              <w:rPr>
                <w:sz w:val="26"/>
                <w:szCs w:val="26"/>
              </w:rPr>
              <w:t>571,49</w:t>
            </w:r>
          </w:p>
        </w:tc>
        <w:tc>
          <w:tcPr>
            <w:tcW w:w="1704" w:type="dxa"/>
            <w:tcBorders>
              <w:top w:val="single" w:sz="4" w:space="0" w:color="000000"/>
              <w:left w:val="single" w:sz="4" w:space="0" w:color="000000"/>
              <w:bottom w:val="single" w:sz="4" w:space="0" w:color="000000"/>
            </w:tcBorders>
            <w:shd w:val="clear" w:color="auto" w:fill="auto"/>
            <w:vAlign w:val="center"/>
          </w:tcPr>
          <w:p w:rsidR="006E332B" w:rsidRPr="006E332B" w:rsidRDefault="006E332B" w:rsidP="000C50AF">
            <w:pPr>
              <w:jc w:val="center"/>
              <w:rPr>
                <w:sz w:val="26"/>
                <w:szCs w:val="26"/>
              </w:rPr>
            </w:pPr>
            <w:r w:rsidRPr="006E332B">
              <w:rPr>
                <w:sz w:val="26"/>
                <w:szCs w:val="26"/>
              </w:rPr>
              <w:t>571,49</w:t>
            </w:r>
          </w:p>
        </w:tc>
        <w:tc>
          <w:tcPr>
            <w:tcW w:w="1677" w:type="dxa"/>
            <w:tcBorders>
              <w:top w:val="single" w:sz="4" w:space="0" w:color="000000"/>
              <w:left w:val="single" w:sz="4" w:space="0" w:color="000000"/>
              <w:bottom w:val="single" w:sz="4" w:space="0" w:color="000000"/>
              <w:right w:val="single" w:sz="4" w:space="0" w:color="000000"/>
            </w:tcBorders>
            <w:shd w:val="clear" w:color="auto" w:fill="auto"/>
          </w:tcPr>
          <w:p w:rsidR="006E332B" w:rsidRPr="006E332B" w:rsidRDefault="006E332B" w:rsidP="006E332B">
            <w:pPr>
              <w:jc w:val="center"/>
            </w:pPr>
            <w:r w:rsidRPr="006E332B">
              <w:rPr>
                <w:b/>
                <w:sz w:val="26"/>
                <w:szCs w:val="26"/>
              </w:rPr>
              <w:t>100</w:t>
            </w:r>
          </w:p>
        </w:tc>
      </w:tr>
      <w:tr w:rsidR="006E332B" w:rsidTr="006E332B">
        <w:trPr>
          <w:trHeight w:val="397"/>
        </w:trPr>
        <w:tc>
          <w:tcPr>
            <w:tcW w:w="658" w:type="dxa"/>
            <w:tcBorders>
              <w:top w:val="single" w:sz="4" w:space="0" w:color="000000"/>
              <w:left w:val="single" w:sz="4" w:space="0" w:color="000000"/>
              <w:bottom w:val="single" w:sz="4" w:space="0" w:color="000000"/>
            </w:tcBorders>
            <w:shd w:val="clear" w:color="auto" w:fill="auto"/>
            <w:vAlign w:val="center"/>
          </w:tcPr>
          <w:p w:rsidR="006E332B" w:rsidRDefault="006E332B" w:rsidP="000C50AF">
            <w:pPr>
              <w:autoSpaceDE w:val="0"/>
              <w:jc w:val="center"/>
              <w:rPr>
                <w:sz w:val="26"/>
                <w:szCs w:val="26"/>
              </w:rPr>
            </w:pPr>
            <w:r>
              <w:rPr>
                <w:sz w:val="26"/>
                <w:szCs w:val="26"/>
              </w:rPr>
              <w:t>12</w:t>
            </w:r>
          </w:p>
        </w:tc>
        <w:tc>
          <w:tcPr>
            <w:tcW w:w="4162" w:type="dxa"/>
            <w:tcBorders>
              <w:top w:val="single" w:sz="4" w:space="0" w:color="000000"/>
              <w:left w:val="single" w:sz="4" w:space="0" w:color="000000"/>
              <w:bottom w:val="single" w:sz="4" w:space="0" w:color="000000"/>
            </w:tcBorders>
            <w:shd w:val="clear" w:color="auto" w:fill="auto"/>
            <w:vAlign w:val="center"/>
          </w:tcPr>
          <w:p w:rsidR="006E332B" w:rsidRDefault="006E332B" w:rsidP="000C50AF">
            <w:pPr>
              <w:autoSpaceDE w:val="0"/>
              <w:rPr>
                <w:sz w:val="26"/>
                <w:szCs w:val="26"/>
              </w:rPr>
            </w:pPr>
            <w:r>
              <w:rPr>
                <w:sz w:val="26"/>
                <w:szCs w:val="26"/>
              </w:rPr>
              <w:t>Питкярантский район</w:t>
            </w:r>
          </w:p>
        </w:tc>
        <w:tc>
          <w:tcPr>
            <w:tcW w:w="1468" w:type="dxa"/>
            <w:tcBorders>
              <w:top w:val="single" w:sz="4" w:space="0" w:color="000000"/>
              <w:left w:val="single" w:sz="4" w:space="0" w:color="000000"/>
              <w:bottom w:val="single" w:sz="4" w:space="0" w:color="000000"/>
            </w:tcBorders>
            <w:shd w:val="clear" w:color="auto" w:fill="auto"/>
            <w:vAlign w:val="center"/>
          </w:tcPr>
          <w:p w:rsidR="006E332B" w:rsidRPr="006E332B" w:rsidRDefault="006E332B" w:rsidP="000C50AF">
            <w:pPr>
              <w:jc w:val="center"/>
              <w:rPr>
                <w:sz w:val="26"/>
                <w:szCs w:val="26"/>
              </w:rPr>
            </w:pPr>
            <w:r w:rsidRPr="006E332B">
              <w:rPr>
                <w:sz w:val="26"/>
                <w:szCs w:val="26"/>
              </w:rPr>
              <w:t>573,3</w:t>
            </w:r>
          </w:p>
        </w:tc>
        <w:tc>
          <w:tcPr>
            <w:tcW w:w="1704" w:type="dxa"/>
            <w:tcBorders>
              <w:top w:val="single" w:sz="4" w:space="0" w:color="000000"/>
              <w:left w:val="single" w:sz="4" w:space="0" w:color="000000"/>
              <w:bottom w:val="single" w:sz="4" w:space="0" w:color="000000"/>
            </w:tcBorders>
            <w:shd w:val="clear" w:color="auto" w:fill="auto"/>
            <w:vAlign w:val="center"/>
          </w:tcPr>
          <w:p w:rsidR="006E332B" w:rsidRPr="006E332B" w:rsidRDefault="006E332B" w:rsidP="000C50AF">
            <w:pPr>
              <w:jc w:val="center"/>
              <w:rPr>
                <w:sz w:val="26"/>
                <w:szCs w:val="26"/>
              </w:rPr>
            </w:pPr>
            <w:r w:rsidRPr="006E332B">
              <w:rPr>
                <w:sz w:val="26"/>
                <w:szCs w:val="26"/>
              </w:rPr>
              <w:t>573,3</w:t>
            </w:r>
          </w:p>
        </w:tc>
        <w:tc>
          <w:tcPr>
            <w:tcW w:w="1677" w:type="dxa"/>
            <w:tcBorders>
              <w:top w:val="single" w:sz="4" w:space="0" w:color="000000"/>
              <w:left w:val="single" w:sz="4" w:space="0" w:color="000000"/>
              <w:bottom w:val="single" w:sz="4" w:space="0" w:color="000000"/>
              <w:right w:val="single" w:sz="4" w:space="0" w:color="000000"/>
            </w:tcBorders>
            <w:shd w:val="clear" w:color="auto" w:fill="auto"/>
          </w:tcPr>
          <w:p w:rsidR="006E332B" w:rsidRPr="006E332B" w:rsidRDefault="006E332B" w:rsidP="006E332B">
            <w:pPr>
              <w:jc w:val="center"/>
            </w:pPr>
            <w:r w:rsidRPr="006E332B">
              <w:rPr>
                <w:b/>
                <w:sz w:val="26"/>
                <w:szCs w:val="26"/>
              </w:rPr>
              <w:t>100</w:t>
            </w:r>
          </w:p>
        </w:tc>
      </w:tr>
      <w:tr w:rsidR="006E332B" w:rsidTr="006E332B">
        <w:trPr>
          <w:trHeight w:val="397"/>
        </w:trPr>
        <w:tc>
          <w:tcPr>
            <w:tcW w:w="658" w:type="dxa"/>
            <w:tcBorders>
              <w:top w:val="single" w:sz="4" w:space="0" w:color="000000"/>
              <w:left w:val="single" w:sz="4" w:space="0" w:color="000000"/>
              <w:bottom w:val="single" w:sz="4" w:space="0" w:color="000000"/>
            </w:tcBorders>
            <w:shd w:val="clear" w:color="auto" w:fill="auto"/>
            <w:vAlign w:val="center"/>
          </w:tcPr>
          <w:p w:rsidR="006E332B" w:rsidRDefault="006E332B" w:rsidP="000C50AF">
            <w:pPr>
              <w:autoSpaceDE w:val="0"/>
              <w:jc w:val="center"/>
              <w:rPr>
                <w:sz w:val="26"/>
                <w:szCs w:val="26"/>
              </w:rPr>
            </w:pPr>
            <w:r>
              <w:rPr>
                <w:sz w:val="26"/>
                <w:szCs w:val="26"/>
              </w:rPr>
              <w:t>13</w:t>
            </w:r>
          </w:p>
        </w:tc>
        <w:tc>
          <w:tcPr>
            <w:tcW w:w="4162" w:type="dxa"/>
            <w:tcBorders>
              <w:top w:val="single" w:sz="4" w:space="0" w:color="000000"/>
              <w:left w:val="single" w:sz="4" w:space="0" w:color="000000"/>
              <w:bottom w:val="single" w:sz="4" w:space="0" w:color="000000"/>
            </w:tcBorders>
            <w:shd w:val="clear" w:color="auto" w:fill="auto"/>
            <w:vAlign w:val="center"/>
          </w:tcPr>
          <w:p w:rsidR="006E332B" w:rsidRDefault="006E332B" w:rsidP="000C50AF">
            <w:pPr>
              <w:autoSpaceDE w:val="0"/>
              <w:rPr>
                <w:sz w:val="26"/>
                <w:szCs w:val="26"/>
              </w:rPr>
            </w:pPr>
            <w:r>
              <w:rPr>
                <w:sz w:val="26"/>
                <w:szCs w:val="26"/>
              </w:rPr>
              <w:t>Прионежский район</w:t>
            </w:r>
          </w:p>
        </w:tc>
        <w:tc>
          <w:tcPr>
            <w:tcW w:w="1468" w:type="dxa"/>
            <w:tcBorders>
              <w:top w:val="single" w:sz="4" w:space="0" w:color="000000"/>
              <w:left w:val="single" w:sz="4" w:space="0" w:color="000000"/>
              <w:bottom w:val="single" w:sz="4" w:space="0" w:color="000000"/>
            </w:tcBorders>
            <w:shd w:val="clear" w:color="auto" w:fill="auto"/>
            <w:vAlign w:val="center"/>
          </w:tcPr>
          <w:p w:rsidR="006E332B" w:rsidRPr="006E332B" w:rsidRDefault="006E332B" w:rsidP="000C50AF">
            <w:pPr>
              <w:jc w:val="center"/>
              <w:rPr>
                <w:sz w:val="26"/>
                <w:szCs w:val="26"/>
              </w:rPr>
            </w:pPr>
            <w:r w:rsidRPr="006E332B">
              <w:rPr>
                <w:sz w:val="26"/>
                <w:szCs w:val="26"/>
              </w:rPr>
              <w:t>539,0</w:t>
            </w:r>
          </w:p>
        </w:tc>
        <w:tc>
          <w:tcPr>
            <w:tcW w:w="1704" w:type="dxa"/>
            <w:tcBorders>
              <w:top w:val="single" w:sz="4" w:space="0" w:color="000000"/>
              <w:left w:val="single" w:sz="4" w:space="0" w:color="000000"/>
              <w:bottom w:val="single" w:sz="4" w:space="0" w:color="000000"/>
            </w:tcBorders>
            <w:shd w:val="clear" w:color="auto" w:fill="auto"/>
            <w:vAlign w:val="center"/>
          </w:tcPr>
          <w:p w:rsidR="006E332B" w:rsidRPr="006E332B" w:rsidRDefault="006E332B" w:rsidP="000C50AF">
            <w:pPr>
              <w:jc w:val="center"/>
              <w:rPr>
                <w:sz w:val="26"/>
                <w:szCs w:val="26"/>
              </w:rPr>
            </w:pPr>
            <w:r w:rsidRPr="006E332B">
              <w:rPr>
                <w:sz w:val="26"/>
                <w:szCs w:val="26"/>
              </w:rPr>
              <w:t>539,0</w:t>
            </w:r>
          </w:p>
        </w:tc>
        <w:tc>
          <w:tcPr>
            <w:tcW w:w="1677" w:type="dxa"/>
            <w:tcBorders>
              <w:top w:val="single" w:sz="4" w:space="0" w:color="000000"/>
              <w:left w:val="single" w:sz="4" w:space="0" w:color="000000"/>
              <w:bottom w:val="single" w:sz="4" w:space="0" w:color="000000"/>
              <w:right w:val="single" w:sz="4" w:space="0" w:color="000000"/>
            </w:tcBorders>
            <w:shd w:val="clear" w:color="auto" w:fill="auto"/>
          </w:tcPr>
          <w:p w:rsidR="006E332B" w:rsidRPr="006E332B" w:rsidRDefault="006E332B" w:rsidP="006E332B">
            <w:pPr>
              <w:jc w:val="center"/>
            </w:pPr>
            <w:r w:rsidRPr="006E332B">
              <w:rPr>
                <w:b/>
                <w:sz w:val="26"/>
                <w:szCs w:val="26"/>
              </w:rPr>
              <w:t>100</w:t>
            </w:r>
          </w:p>
        </w:tc>
      </w:tr>
      <w:tr w:rsidR="006E332B" w:rsidTr="006E332B">
        <w:trPr>
          <w:trHeight w:val="397"/>
        </w:trPr>
        <w:tc>
          <w:tcPr>
            <w:tcW w:w="658" w:type="dxa"/>
            <w:tcBorders>
              <w:top w:val="single" w:sz="4" w:space="0" w:color="000000"/>
              <w:left w:val="single" w:sz="4" w:space="0" w:color="000000"/>
              <w:bottom w:val="single" w:sz="4" w:space="0" w:color="000000"/>
            </w:tcBorders>
            <w:shd w:val="clear" w:color="auto" w:fill="auto"/>
            <w:vAlign w:val="center"/>
          </w:tcPr>
          <w:p w:rsidR="006E332B" w:rsidRDefault="006E332B" w:rsidP="000C50AF">
            <w:pPr>
              <w:autoSpaceDE w:val="0"/>
              <w:jc w:val="center"/>
              <w:rPr>
                <w:sz w:val="26"/>
                <w:szCs w:val="26"/>
              </w:rPr>
            </w:pPr>
            <w:r>
              <w:rPr>
                <w:sz w:val="26"/>
                <w:szCs w:val="26"/>
              </w:rPr>
              <w:t>14</w:t>
            </w:r>
          </w:p>
        </w:tc>
        <w:tc>
          <w:tcPr>
            <w:tcW w:w="4162" w:type="dxa"/>
            <w:tcBorders>
              <w:top w:val="single" w:sz="4" w:space="0" w:color="000000"/>
              <w:left w:val="single" w:sz="4" w:space="0" w:color="000000"/>
              <w:bottom w:val="single" w:sz="4" w:space="0" w:color="000000"/>
            </w:tcBorders>
            <w:shd w:val="clear" w:color="auto" w:fill="auto"/>
            <w:vAlign w:val="center"/>
          </w:tcPr>
          <w:p w:rsidR="006E332B" w:rsidRDefault="006E332B" w:rsidP="000C50AF">
            <w:pPr>
              <w:autoSpaceDE w:val="0"/>
              <w:rPr>
                <w:sz w:val="26"/>
                <w:szCs w:val="26"/>
              </w:rPr>
            </w:pPr>
            <w:r>
              <w:rPr>
                <w:sz w:val="26"/>
                <w:szCs w:val="26"/>
              </w:rPr>
              <w:t>Пряжинский район</w:t>
            </w:r>
          </w:p>
        </w:tc>
        <w:tc>
          <w:tcPr>
            <w:tcW w:w="1468" w:type="dxa"/>
            <w:tcBorders>
              <w:top w:val="single" w:sz="4" w:space="0" w:color="000000"/>
              <w:left w:val="single" w:sz="4" w:space="0" w:color="000000"/>
              <w:bottom w:val="single" w:sz="4" w:space="0" w:color="000000"/>
            </w:tcBorders>
            <w:shd w:val="clear" w:color="auto" w:fill="auto"/>
            <w:vAlign w:val="center"/>
          </w:tcPr>
          <w:p w:rsidR="006E332B" w:rsidRPr="006E332B" w:rsidRDefault="006E332B" w:rsidP="000C50AF">
            <w:pPr>
              <w:jc w:val="center"/>
              <w:rPr>
                <w:sz w:val="26"/>
                <w:szCs w:val="26"/>
              </w:rPr>
            </w:pPr>
            <w:r w:rsidRPr="006E332B">
              <w:rPr>
                <w:sz w:val="26"/>
                <w:szCs w:val="26"/>
              </w:rPr>
              <w:t>418,5</w:t>
            </w:r>
          </w:p>
        </w:tc>
        <w:tc>
          <w:tcPr>
            <w:tcW w:w="1704" w:type="dxa"/>
            <w:tcBorders>
              <w:top w:val="single" w:sz="4" w:space="0" w:color="000000"/>
              <w:left w:val="single" w:sz="4" w:space="0" w:color="000000"/>
              <w:bottom w:val="single" w:sz="4" w:space="0" w:color="000000"/>
            </w:tcBorders>
            <w:shd w:val="clear" w:color="auto" w:fill="auto"/>
            <w:vAlign w:val="center"/>
          </w:tcPr>
          <w:p w:rsidR="006E332B" w:rsidRPr="006E332B" w:rsidRDefault="006E332B" w:rsidP="000C50AF">
            <w:pPr>
              <w:jc w:val="center"/>
              <w:rPr>
                <w:sz w:val="26"/>
                <w:szCs w:val="26"/>
              </w:rPr>
            </w:pPr>
            <w:r w:rsidRPr="006E332B">
              <w:rPr>
                <w:sz w:val="26"/>
                <w:szCs w:val="26"/>
              </w:rPr>
              <w:t>418,5</w:t>
            </w:r>
          </w:p>
        </w:tc>
        <w:tc>
          <w:tcPr>
            <w:tcW w:w="1677" w:type="dxa"/>
            <w:tcBorders>
              <w:top w:val="single" w:sz="4" w:space="0" w:color="000000"/>
              <w:left w:val="single" w:sz="4" w:space="0" w:color="000000"/>
              <w:bottom w:val="single" w:sz="4" w:space="0" w:color="000000"/>
              <w:right w:val="single" w:sz="4" w:space="0" w:color="000000"/>
            </w:tcBorders>
            <w:shd w:val="clear" w:color="auto" w:fill="auto"/>
          </w:tcPr>
          <w:p w:rsidR="006E332B" w:rsidRPr="006E332B" w:rsidRDefault="006E332B" w:rsidP="006E332B">
            <w:pPr>
              <w:jc w:val="center"/>
            </w:pPr>
            <w:r w:rsidRPr="006E332B">
              <w:rPr>
                <w:b/>
                <w:sz w:val="26"/>
                <w:szCs w:val="26"/>
              </w:rPr>
              <w:t>100</w:t>
            </w:r>
          </w:p>
        </w:tc>
      </w:tr>
      <w:tr w:rsidR="006E332B" w:rsidTr="006E332B">
        <w:trPr>
          <w:trHeight w:val="397"/>
        </w:trPr>
        <w:tc>
          <w:tcPr>
            <w:tcW w:w="658" w:type="dxa"/>
            <w:tcBorders>
              <w:top w:val="single" w:sz="4" w:space="0" w:color="000000"/>
              <w:left w:val="single" w:sz="4" w:space="0" w:color="000000"/>
              <w:bottom w:val="single" w:sz="4" w:space="0" w:color="000000"/>
            </w:tcBorders>
            <w:shd w:val="clear" w:color="auto" w:fill="auto"/>
            <w:vAlign w:val="center"/>
          </w:tcPr>
          <w:p w:rsidR="006E332B" w:rsidRDefault="006E332B" w:rsidP="000C50AF">
            <w:pPr>
              <w:autoSpaceDE w:val="0"/>
              <w:jc w:val="center"/>
              <w:rPr>
                <w:sz w:val="26"/>
                <w:szCs w:val="26"/>
              </w:rPr>
            </w:pPr>
            <w:r>
              <w:rPr>
                <w:sz w:val="26"/>
                <w:szCs w:val="26"/>
              </w:rPr>
              <w:t>15</w:t>
            </w:r>
          </w:p>
        </w:tc>
        <w:tc>
          <w:tcPr>
            <w:tcW w:w="4162" w:type="dxa"/>
            <w:tcBorders>
              <w:top w:val="single" w:sz="4" w:space="0" w:color="000000"/>
              <w:left w:val="single" w:sz="4" w:space="0" w:color="000000"/>
              <w:bottom w:val="single" w:sz="4" w:space="0" w:color="000000"/>
            </w:tcBorders>
            <w:shd w:val="clear" w:color="auto" w:fill="auto"/>
            <w:vAlign w:val="center"/>
          </w:tcPr>
          <w:p w:rsidR="006E332B" w:rsidRDefault="006E332B" w:rsidP="000C50AF">
            <w:pPr>
              <w:autoSpaceDE w:val="0"/>
              <w:rPr>
                <w:sz w:val="26"/>
                <w:szCs w:val="26"/>
              </w:rPr>
            </w:pPr>
            <w:r>
              <w:rPr>
                <w:sz w:val="26"/>
                <w:szCs w:val="26"/>
              </w:rPr>
              <w:t>Пудожский район</w:t>
            </w:r>
          </w:p>
        </w:tc>
        <w:tc>
          <w:tcPr>
            <w:tcW w:w="1468" w:type="dxa"/>
            <w:tcBorders>
              <w:top w:val="single" w:sz="4" w:space="0" w:color="000000"/>
              <w:left w:val="single" w:sz="4" w:space="0" w:color="000000"/>
              <w:bottom w:val="single" w:sz="4" w:space="0" w:color="000000"/>
            </w:tcBorders>
            <w:shd w:val="clear" w:color="auto" w:fill="auto"/>
            <w:vAlign w:val="center"/>
          </w:tcPr>
          <w:p w:rsidR="006E332B" w:rsidRPr="006E332B" w:rsidRDefault="006E332B" w:rsidP="000C50AF">
            <w:pPr>
              <w:jc w:val="center"/>
              <w:rPr>
                <w:sz w:val="26"/>
                <w:szCs w:val="26"/>
              </w:rPr>
            </w:pPr>
            <w:r w:rsidRPr="006E332B">
              <w:rPr>
                <w:sz w:val="26"/>
                <w:szCs w:val="26"/>
              </w:rPr>
              <w:t>519,3</w:t>
            </w:r>
          </w:p>
        </w:tc>
        <w:tc>
          <w:tcPr>
            <w:tcW w:w="1704" w:type="dxa"/>
            <w:tcBorders>
              <w:top w:val="single" w:sz="4" w:space="0" w:color="000000"/>
              <w:left w:val="single" w:sz="4" w:space="0" w:color="000000"/>
              <w:bottom w:val="single" w:sz="4" w:space="0" w:color="000000"/>
            </w:tcBorders>
            <w:shd w:val="clear" w:color="auto" w:fill="auto"/>
            <w:vAlign w:val="center"/>
          </w:tcPr>
          <w:p w:rsidR="006E332B" w:rsidRPr="006E332B" w:rsidRDefault="006E332B" w:rsidP="000C50AF">
            <w:pPr>
              <w:jc w:val="center"/>
              <w:rPr>
                <w:sz w:val="26"/>
                <w:szCs w:val="26"/>
              </w:rPr>
            </w:pPr>
            <w:r w:rsidRPr="006E332B">
              <w:rPr>
                <w:sz w:val="26"/>
                <w:szCs w:val="26"/>
              </w:rPr>
              <w:t>519,3</w:t>
            </w:r>
          </w:p>
        </w:tc>
        <w:tc>
          <w:tcPr>
            <w:tcW w:w="1677" w:type="dxa"/>
            <w:tcBorders>
              <w:top w:val="single" w:sz="4" w:space="0" w:color="000000"/>
              <w:left w:val="single" w:sz="4" w:space="0" w:color="000000"/>
              <w:bottom w:val="single" w:sz="4" w:space="0" w:color="000000"/>
              <w:right w:val="single" w:sz="4" w:space="0" w:color="000000"/>
            </w:tcBorders>
            <w:shd w:val="clear" w:color="auto" w:fill="auto"/>
          </w:tcPr>
          <w:p w:rsidR="006E332B" w:rsidRPr="006E332B" w:rsidRDefault="006E332B" w:rsidP="006E332B">
            <w:pPr>
              <w:jc w:val="center"/>
            </w:pPr>
            <w:r w:rsidRPr="006E332B">
              <w:rPr>
                <w:b/>
                <w:sz w:val="26"/>
                <w:szCs w:val="26"/>
              </w:rPr>
              <w:t>100</w:t>
            </w:r>
          </w:p>
        </w:tc>
      </w:tr>
      <w:tr w:rsidR="006E332B" w:rsidTr="006E332B">
        <w:trPr>
          <w:trHeight w:val="397"/>
        </w:trPr>
        <w:tc>
          <w:tcPr>
            <w:tcW w:w="658" w:type="dxa"/>
            <w:tcBorders>
              <w:top w:val="single" w:sz="4" w:space="0" w:color="000000"/>
              <w:left w:val="single" w:sz="4" w:space="0" w:color="000000"/>
              <w:bottom w:val="single" w:sz="4" w:space="0" w:color="000000"/>
            </w:tcBorders>
            <w:shd w:val="clear" w:color="auto" w:fill="auto"/>
            <w:vAlign w:val="center"/>
          </w:tcPr>
          <w:p w:rsidR="006E332B" w:rsidRDefault="006E332B" w:rsidP="000C50AF">
            <w:pPr>
              <w:autoSpaceDE w:val="0"/>
              <w:jc w:val="center"/>
              <w:rPr>
                <w:sz w:val="26"/>
                <w:szCs w:val="26"/>
              </w:rPr>
            </w:pPr>
            <w:r>
              <w:rPr>
                <w:sz w:val="26"/>
                <w:szCs w:val="26"/>
              </w:rPr>
              <w:t>16</w:t>
            </w:r>
          </w:p>
        </w:tc>
        <w:tc>
          <w:tcPr>
            <w:tcW w:w="4162" w:type="dxa"/>
            <w:tcBorders>
              <w:top w:val="single" w:sz="4" w:space="0" w:color="000000"/>
              <w:left w:val="single" w:sz="4" w:space="0" w:color="000000"/>
              <w:bottom w:val="single" w:sz="4" w:space="0" w:color="000000"/>
            </w:tcBorders>
            <w:shd w:val="clear" w:color="auto" w:fill="auto"/>
            <w:vAlign w:val="center"/>
          </w:tcPr>
          <w:p w:rsidR="006E332B" w:rsidRDefault="006E332B" w:rsidP="000C50AF">
            <w:pPr>
              <w:autoSpaceDE w:val="0"/>
              <w:rPr>
                <w:sz w:val="26"/>
                <w:szCs w:val="26"/>
              </w:rPr>
            </w:pPr>
            <w:r>
              <w:rPr>
                <w:sz w:val="26"/>
                <w:szCs w:val="26"/>
              </w:rPr>
              <w:t>Сегежский район</w:t>
            </w:r>
          </w:p>
        </w:tc>
        <w:tc>
          <w:tcPr>
            <w:tcW w:w="1468" w:type="dxa"/>
            <w:tcBorders>
              <w:top w:val="single" w:sz="4" w:space="0" w:color="000000"/>
              <w:left w:val="single" w:sz="4" w:space="0" w:color="000000"/>
              <w:bottom w:val="single" w:sz="4" w:space="0" w:color="000000"/>
            </w:tcBorders>
            <w:shd w:val="clear" w:color="auto" w:fill="auto"/>
            <w:vAlign w:val="center"/>
          </w:tcPr>
          <w:p w:rsidR="006E332B" w:rsidRPr="006E332B" w:rsidRDefault="006E332B" w:rsidP="000C50AF">
            <w:pPr>
              <w:jc w:val="center"/>
              <w:rPr>
                <w:sz w:val="26"/>
                <w:szCs w:val="26"/>
              </w:rPr>
            </w:pPr>
            <w:r w:rsidRPr="006E332B">
              <w:rPr>
                <w:sz w:val="26"/>
                <w:szCs w:val="26"/>
              </w:rPr>
              <w:t>1010,45</w:t>
            </w:r>
          </w:p>
        </w:tc>
        <w:tc>
          <w:tcPr>
            <w:tcW w:w="1704" w:type="dxa"/>
            <w:tcBorders>
              <w:top w:val="single" w:sz="4" w:space="0" w:color="000000"/>
              <w:left w:val="single" w:sz="4" w:space="0" w:color="000000"/>
              <w:bottom w:val="single" w:sz="4" w:space="0" w:color="000000"/>
            </w:tcBorders>
            <w:shd w:val="clear" w:color="auto" w:fill="auto"/>
            <w:vAlign w:val="center"/>
          </w:tcPr>
          <w:p w:rsidR="006E332B" w:rsidRPr="006E332B" w:rsidRDefault="006E332B" w:rsidP="000C50AF">
            <w:pPr>
              <w:jc w:val="center"/>
              <w:rPr>
                <w:sz w:val="26"/>
                <w:szCs w:val="26"/>
              </w:rPr>
            </w:pPr>
            <w:r w:rsidRPr="006E332B">
              <w:rPr>
                <w:sz w:val="26"/>
                <w:szCs w:val="26"/>
              </w:rPr>
              <w:t>1010,45</w:t>
            </w:r>
          </w:p>
        </w:tc>
        <w:tc>
          <w:tcPr>
            <w:tcW w:w="1677" w:type="dxa"/>
            <w:tcBorders>
              <w:top w:val="single" w:sz="4" w:space="0" w:color="000000"/>
              <w:left w:val="single" w:sz="4" w:space="0" w:color="000000"/>
              <w:bottom w:val="single" w:sz="4" w:space="0" w:color="000000"/>
              <w:right w:val="single" w:sz="4" w:space="0" w:color="000000"/>
            </w:tcBorders>
            <w:shd w:val="clear" w:color="auto" w:fill="auto"/>
          </w:tcPr>
          <w:p w:rsidR="006E332B" w:rsidRPr="006E332B" w:rsidRDefault="006E332B" w:rsidP="006E332B">
            <w:pPr>
              <w:jc w:val="center"/>
            </w:pPr>
            <w:r w:rsidRPr="006E332B">
              <w:rPr>
                <w:b/>
                <w:sz w:val="26"/>
                <w:szCs w:val="26"/>
              </w:rPr>
              <w:t>100</w:t>
            </w:r>
          </w:p>
        </w:tc>
      </w:tr>
      <w:tr w:rsidR="006E332B" w:rsidTr="006E332B">
        <w:trPr>
          <w:trHeight w:val="397"/>
        </w:trPr>
        <w:tc>
          <w:tcPr>
            <w:tcW w:w="658" w:type="dxa"/>
            <w:tcBorders>
              <w:top w:val="single" w:sz="4" w:space="0" w:color="000000"/>
              <w:left w:val="single" w:sz="4" w:space="0" w:color="000000"/>
              <w:bottom w:val="single" w:sz="4" w:space="0" w:color="000000"/>
            </w:tcBorders>
            <w:shd w:val="clear" w:color="auto" w:fill="auto"/>
            <w:vAlign w:val="center"/>
          </w:tcPr>
          <w:p w:rsidR="006E332B" w:rsidRDefault="006E332B" w:rsidP="000C50AF">
            <w:pPr>
              <w:autoSpaceDE w:val="0"/>
              <w:jc w:val="center"/>
              <w:rPr>
                <w:sz w:val="26"/>
                <w:szCs w:val="26"/>
              </w:rPr>
            </w:pPr>
            <w:r>
              <w:rPr>
                <w:sz w:val="26"/>
                <w:szCs w:val="26"/>
              </w:rPr>
              <w:t>17</w:t>
            </w:r>
          </w:p>
        </w:tc>
        <w:tc>
          <w:tcPr>
            <w:tcW w:w="4162" w:type="dxa"/>
            <w:tcBorders>
              <w:top w:val="single" w:sz="4" w:space="0" w:color="000000"/>
              <w:left w:val="single" w:sz="4" w:space="0" w:color="000000"/>
              <w:bottom w:val="single" w:sz="4" w:space="0" w:color="000000"/>
            </w:tcBorders>
            <w:shd w:val="clear" w:color="auto" w:fill="auto"/>
            <w:vAlign w:val="center"/>
          </w:tcPr>
          <w:p w:rsidR="006E332B" w:rsidRDefault="006E332B" w:rsidP="000C50AF">
            <w:pPr>
              <w:autoSpaceDE w:val="0"/>
              <w:rPr>
                <w:sz w:val="26"/>
                <w:szCs w:val="26"/>
              </w:rPr>
            </w:pPr>
            <w:r>
              <w:rPr>
                <w:sz w:val="26"/>
                <w:szCs w:val="26"/>
              </w:rPr>
              <w:t>Сортавальский район</w:t>
            </w:r>
          </w:p>
        </w:tc>
        <w:tc>
          <w:tcPr>
            <w:tcW w:w="1468" w:type="dxa"/>
            <w:tcBorders>
              <w:top w:val="single" w:sz="4" w:space="0" w:color="000000"/>
              <w:left w:val="single" w:sz="4" w:space="0" w:color="000000"/>
              <w:bottom w:val="single" w:sz="4" w:space="0" w:color="000000"/>
            </w:tcBorders>
            <w:shd w:val="clear" w:color="auto" w:fill="auto"/>
            <w:vAlign w:val="center"/>
          </w:tcPr>
          <w:p w:rsidR="006E332B" w:rsidRPr="006E332B" w:rsidRDefault="006E332B" w:rsidP="000C50AF">
            <w:pPr>
              <w:jc w:val="center"/>
              <w:rPr>
                <w:sz w:val="26"/>
                <w:szCs w:val="26"/>
              </w:rPr>
            </w:pPr>
            <w:r w:rsidRPr="006E332B">
              <w:rPr>
                <w:sz w:val="26"/>
                <w:szCs w:val="26"/>
              </w:rPr>
              <w:t>819,7</w:t>
            </w:r>
          </w:p>
        </w:tc>
        <w:tc>
          <w:tcPr>
            <w:tcW w:w="1704" w:type="dxa"/>
            <w:tcBorders>
              <w:top w:val="single" w:sz="4" w:space="0" w:color="000000"/>
              <w:left w:val="single" w:sz="4" w:space="0" w:color="000000"/>
              <w:bottom w:val="single" w:sz="4" w:space="0" w:color="000000"/>
            </w:tcBorders>
            <w:shd w:val="clear" w:color="auto" w:fill="auto"/>
            <w:vAlign w:val="center"/>
          </w:tcPr>
          <w:p w:rsidR="006E332B" w:rsidRPr="006E332B" w:rsidRDefault="006E332B" w:rsidP="000C50AF">
            <w:pPr>
              <w:jc w:val="center"/>
              <w:rPr>
                <w:sz w:val="26"/>
                <w:szCs w:val="26"/>
              </w:rPr>
            </w:pPr>
            <w:r w:rsidRPr="006E332B">
              <w:rPr>
                <w:sz w:val="26"/>
                <w:szCs w:val="26"/>
              </w:rPr>
              <w:t>819,7</w:t>
            </w:r>
          </w:p>
        </w:tc>
        <w:tc>
          <w:tcPr>
            <w:tcW w:w="1677" w:type="dxa"/>
            <w:tcBorders>
              <w:top w:val="single" w:sz="4" w:space="0" w:color="000000"/>
              <w:left w:val="single" w:sz="4" w:space="0" w:color="000000"/>
              <w:bottom w:val="single" w:sz="4" w:space="0" w:color="000000"/>
              <w:right w:val="single" w:sz="4" w:space="0" w:color="000000"/>
            </w:tcBorders>
            <w:shd w:val="clear" w:color="auto" w:fill="auto"/>
          </w:tcPr>
          <w:p w:rsidR="006E332B" w:rsidRPr="006E332B" w:rsidRDefault="006E332B" w:rsidP="006E332B">
            <w:pPr>
              <w:jc w:val="center"/>
            </w:pPr>
            <w:r w:rsidRPr="006E332B">
              <w:rPr>
                <w:b/>
                <w:sz w:val="26"/>
                <w:szCs w:val="26"/>
              </w:rPr>
              <w:t>100</w:t>
            </w:r>
          </w:p>
        </w:tc>
      </w:tr>
      <w:tr w:rsidR="006E332B" w:rsidTr="006E332B">
        <w:trPr>
          <w:trHeight w:val="397"/>
        </w:trPr>
        <w:tc>
          <w:tcPr>
            <w:tcW w:w="658" w:type="dxa"/>
            <w:tcBorders>
              <w:top w:val="single" w:sz="4" w:space="0" w:color="000000"/>
              <w:left w:val="single" w:sz="4" w:space="0" w:color="000000"/>
              <w:bottom w:val="single" w:sz="4" w:space="0" w:color="000000"/>
            </w:tcBorders>
            <w:shd w:val="clear" w:color="auto" w:fill="auto"/>
            <w:vAlign w:val="center"/>
          </w:tcPr>
          <w:p w:rsidR="006E332B" w:rsidRDefault="006E332B" w:rsidP="000C50AF">
            <w:pPr>
              <w:autoSpaceDE w:val="0"/>
              <w:jc w:val="center"/>
              <w:rPr>
                <w:sz w:val="26"/>
                <w:szCs w:val="26"/>
              </w:rPr>
            </w:pPr>
            <w:r>
              <w:rPr>
                <w:sz w:val="26"/>
                <w:szCs w:val="26"/>
              </w:rPr>
              <w:t>18</w:t>
            </w:r>
          </w:p>
        </w:tc>
        <w:tc>
          <w:tcPr>
            <w:tcW w:w="4162" w:type="dxa"/>
            <w:tcBorders>
              <w:top w:val="single" w:sz="4" w:space="0" w:color="000000"/>
              <w:left w:val="single" w:sz="4" w:space="0" w:color="000000"/>
              <w:bottom w:val="single" w:sz="4" w:space="0" w:color="000000"/>
            </w:tcBorders>
            <w:shd w:val="clear" w:color="auto" w:fill="auto"/>
            <w:vAlign w:val="center"/>
          </w:tcPr>
          <w:p w:rsidR="006E332B" w:rsidRDefault="006E332B" w:rsidP="000C50AF">
            <w:pPr>
              <w:autoSpaceDE w:val="0"/>
              <w:rPr>
                <w:sz w:val="26"/>
                <w:szCs w:val="26"/>
              </w:rPr>
            </w:pPr>
            <w:r>
              <w:rPr>
                <w:sz w:val="26"/>
                <w:szCs w:val="26"/>
              </w:rPr>
              <w:t>Суоярвский район</w:t>
            </w:r>
          </w:p>
        </w:tc>
        <w:tc>
          <w:tcPr>
            <w:tcW w:w="1468" w:type="dxa"/>
            <w:tcBorders>
              <w:top w:val="single" w:sz="4" w:space="0" w:color="000000"/>
              <w:left w:val="single" w:sz="4" w:space="0" w:color="000000"/>
              <w:bottom w:val="single" w:sz="4" w:space="0" w:color="000000"/>
            </w:tcBorders>
            <w:shd w:val="clear" w:color="auto" w:fill="auto"/>
            <w:vAlign w:val="center"/>
          </w:tcPr>
          <w:p w:rsidR="006E332B" w:rsidRPr="006E332B" w:rsidRDefault="006E332B" w:rsidP="000C50AF">
            <w:pPr>
              <w:jc w:val="center"/>
              <w:rPr>
                <w:sz w:val="26"/>
                <w:szCs w:val="26"/>
              </w:rPr>
            </w:pPr>
            <w:r w:rsidRPr="006E332B">
              <w:rPr>
                <w:sz w:val="26"/>
                <w:szCs w:val="26"/>
              </w:rPr>
              <w:t>467,24</w:t>
            </w:r>
          </w:p>
        </w:tc>
        <w:tc>
          <w:tcPr>
            <w:tcW w:w="1704" w:type="dxa"/>
            <w:tcBorders>
              <w:top w:val="single" w:sz="4" w:space="0" w:color="000000"/>
              <w:left w:val="single" w:sz="4" w:space="0" w:color="000000"/>
              <w:bottom w:val="single" w:sz="4" w:space="0" w:color="000000"/>
            </w:tcBorders>
            <w:shd w:val="clear" w:color="auto" w:fill="auto"/>
            <w:vAlign w:val="center"/>
          </w:tcPr>
          <w:p w:rsidR="006E332B" w:rsidRPr="006E332B" w:rsidRDefault="006E332B" w:rsidP="000C50AF">
            <w:pPr>
              <w:jc w:val="center"/>
              <w:rPr>
                <w:sz w:val="26"/>
                <w:szCs w:val="26"/>
              </w:rPr>
            </w:pPr>
            <w:r w:rsidRPr="006E332B">
              <w:rPr>
                <w:sz w:val="26"/>
                <w:szCs w:val="26"/>
              </w:rPr>
              <w:t>467,24</w:t>
            </w:r>
          </w:p>
        </w:tc>
        <w:tc>
          <w:tcPr>
            <w:tcW w:w="1677" w:type="dxa"/>
            <w:tcBorders>
              <w:top w:val="single" w:sz="4" w:space="0" w:color="000000"/>
              <w:left w:val="single" w:sz="4" w:space="0" w:color="000000"/>
              <w:bottom w:val="single" w:sz="4" w:space="0" w:color="000000"/>
              <w:right w:val="single" w:sz="4" w:space="0" w:color="000000"/>
            </w:tcBorders>
            <w:shd w:val="clear" w:color="auto" w:fill="auto"/>
          </w:tcPr>
          <w:p w:rsidR="006E332B" w:rsidRPr="006E332B" w:rsidRDefault="006E332B" w:rsidP="006E332B">
            <w:pPr>
              <w:jc w:val="center"/>
            </w:pPr>
            <w:r w:rsidRPr="006E332B">
              <w:rPr>
                <w:b/>
                <w:sz w:val="26"/>
                <w:szCs w:val="26"/>
              </w:rPr>
              <w:t>100</w:t>
            </w:r>
          </w:p>
        </w:tc>
      </w:tr>
      <w:tr w:rsidR="000C50AF" w:rsidTr="006E332B">
        <w:trPr>
          <w:trHeight w:val="397"/>
        </w:trPr>
        <w:tc>
          <w:tcPr>
            <w:tcW w:w="658" w:type="dxa"/>
            <w:tcBorders>
              <w:top w:val="single" w:sz="4" w:space="0" w:color="000000"/>
              <w:left w:val="single" w:sz="4" w:space="0" w:color="000000"/>
              <w:bottom w:val="single" w:sz="4" w:space="0" w:color="000000"/>
            </w:tcBorders>
            <w:shd w:val="clear" w:color="auto" w:fill="auto"/>
            <w:vAlign w:val="center"/>
          </w:tcPr>
          <w:p w:rsidR="000C50AF" w:rsidRDefault="000C50AF" w:rsidP="000C50AF">
            <w:pPr>
              <w:snapToGrid w:val="0"/>
              <w:jc w:val="center"/>
              <w:rPr>
                <w:b/>
                <w:sz w:val="26"/>
                <w:szCs w:val="26"/>
              </w:rPr>
            </w:pPr>
          </w:p>
        </w:tc>
        <w:tc>
          <w:tcPr>
            <w:tcW w:w="4162" w:type="dxa"/>
            <w:tcBorders>
              <w:top w:val="single" w:sz="4" w:space="0" w:color="000000"/>
              <w:left w:val="single" w:sz="4" w:space="0" w:color="000000"/>
              <w:bottom w:val="single" w:sz="4" w:space="0" w:color="000000"/>
            </w:tcBorders>
            <w:shd w:val="clear" w:color="auto" w:fill="auto"/>
            <w:vAlign w:val="center"/>
          </w:tcPr>
          <w:p w:rsidR="000C50AF" w:rsidRDefault="000C50AF" w:rsidP="000C50AF">
            <w:pPr>
              <w:rPr>
                <w:b/>
                <w:sz w:val="26"/>
                <w:szCs w:val="26"/>
              </w:rPr>
            </w:pPr>
            <w:r>
              <w:rPr>
                <w:b/>
                <w:sz w:val="26"/>
                <w:szCs w:val="26"/>
              </w:rPr>
              <w:t>Всего по республике</w:t>
            </w:r>
          </w:p>
        </w:tc>
        <w:tc>
          <w:tcPr>
            <w:tcW w:w="1468" w:type="dxa"/>
            <w:tcBorders>
              <w:top w:val="single" w:sz="4" w:space="0" w:color="000000"/>
              <w:left w:val="single" w:sz="4" w:space="0" w:color="000000"/>
              <w:bottom w:val="single" w:sz="4" w:space="0" w:color="000000"/>
            </w:tcBorders>
            <w:shd w:val="clear" w:color="auto" w:fill="auto"/>
            <w:vAlign w:val="center"/>
          </w:tcPr>
          <w:p w:rsidR="000C50AF" w:rsidRPr="006E332B" w:rsidRDefault="000C50AF" w:rsidP="006E332B">
            <w:pPr>
              <w:jc w:val="center"/>
              <w:rPr>
                <w:b/>
                <w:sz w:val="26"/>
                <w:szCs w:val="26"/>
              </w:rPr>
            </w:pPr>
            <w:r w:rsidRPr="006E332B">
              <w:rPr>
                <w:b/>
                <w:sz w:val="26"/>
                <w:szCs w:val="26"/>
              </w:rPr>
              <w:t xml:space="preserve">16 </w:t>
            </w:r>
            <w:r w:rsidR="006E332B" w:rsidRPr="006E332B">
              <w:rPr>
                <w:b/>
                <w:sz w:val="26"/>
                <w:szCs w:val="26"/>
              </w:rPr>
              <w:t>424</w:t>
            </w:r>
            <w:r w:rsidRPr="006E332B">
              <w:rPr>
                <w:b/>
                <w:sz w:val="26"/>
                <w:szCs w:val="26"/>
              </w:rPr>
              <w:t>,4</w:t>
            </w:r>
          </w:p>
        </w:tc>
        <w:tc>
          <w:tcPr>
            <w:tcW w:w="1704" w:type="dxa"/>
            <w:tcBorders>
              <w:top w:val="single" w:sz="4" w:space="0" w:color="000000"/>
              <w:left w:val="single" w:sz="4" w:space="0" w:color="000000"/>
              <w:bottom w:val="single" w:sz="4" w:space="0" w:color="000000"/>
            </w:tcBorders>
            <w:shd w:val="clear" w:color="auto" w:fill="auto"/>
            <w:vAlign w:val="center"/>
          </w:tcPr>
          <w:p w:rsidR="000C50AF" w:rsidRPr="006E332B" w:rsidRDefault="000C50AF" w:rsidP="006E332B">
            <w:pPr>
              <w:jc w:val="center"/>
              <w:rPr>
                <w:b/>
                <w:sz w:val="26"/>
                <w:szCs w:val="26"/>
              </w:rPr>
            </w:pPr>
            <w:r w:rsidRPr="006E332B">
              <w:rPr>
                <w:b/>
                <w:sz w:val="26"/>
                <w:szCs w:val="26"/>
              </w:rPr>
              <w:t>16</w:t>
            </w:r>
            <w:r w:rsidR="006E332B" w:rsidRPr="006E332B">
              <w:rPr>
                <w:b/>
                <w:sz w:val="26"/>
                <w:szCs w:val="26"/>
              </w:rPr>
              <w:t> 424,35</w:t>
            </w:r>
          </w:p>
        </w:tc>
        <w:tc>
          <w:tcPr>
            <w:tcW w:w="16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C50AF" w:rsidRPr="006E332B" w:rsidRDefault="006E332B" w:rsidP="000C50AF">
            <w:pPr>
              <w:jc w:val="center"/>
            </w:pPr>
            <w:r w:rsidRPr="006E332B">
              <w:rPr>
                <w:b/>
                <w:sz w:val="26"/>
                <w:szCs w:val="26"/>
              </w:rPr>
              <w:t>100</w:t>
            </w:r>
          </w:p>
        </w:tc>
      </w:tr>
    </w:tbl>
    <w:p w:rsidR="000C50AF" w:rsidRDefault="000C50AF" w:rsidP="000C50AF">
      <w:pPr>
        <w:pStyle w:val="a6"/>
        <w:spacing w:line="360" w:lineRule="auto"/>
        <w:ind w:left="0" w:firstLine="709"/>
        <w:jc w:val="both"/>
        <w:rPr>
          <w:sz w:val="28"/>
          <w:szCs w:val="28"/>
        </w:rPr>
      </w:pPr>
    </w:p>
    <w:p w:rsidR="000C50AF" w:rsidRDefault="006C1DC6" w:rsidP="00DE347A">
      <w:pPr>
        <w:pStyle w:val="a6"/>
        <w:spacing w:line="360" w:lineRule="auto"/>
        <w:ind w:left="0" w:firstLine="709"/>
        <w:jc w:val="both"/>
        <w:rPr>
          <w:sz w:val="28"/>
          <w:szCs w:val="28"/>
        </w:rPr>
      </w:pPr>
      <w:r>
        <w:rPr>
          <w:sz w:val="28"/>
          <w:szCs w:val="28"/>
        </w:rPr>
        <w:t>Н</w:t>
      </w:r>
      <w:r w:rsidR="004A5828">
        <w:rPr>
          <w:sz w:val="28"/>
          <w:szCs w:val="28"/>
        </w:rPr>
        <w:t>аличи</w:t>
      </w:r>
      <w:r>
        <w:rPr>
          <w:sz w:val="28"/>
          <w:szCs w:val="28"/>
        </w:rPr>
        <w:t>е</w:t>
      </w:r>
      <w:r w:rsidR="004A5828">
        <w:rPr>
          <w:sz w:val="28"/>
          <w:szCs w:val="28"/>
        </w:rPr>
        <w:t xml:space="preserve"> паспортов готовности, соответстви</w:t>
      </w:r>
      <w:r>
        <w:rPr>
          <w:sz w:val="28"/>
          <w:szCs w:val="28"/>
        </w:rPr>
        <w:t>е</w:t>
      </w:r>
      <w:r w:rsidR="004A5828">
        <w:rPr>
          <w:sz w:val="28"/>
          <w:szCs w:val="28"/>
        </w:rPr>
        <w:t xml:space="preserve"> их содержания фактическому состоянию жилищного фонда </w:t>
      </w:r>
      <w:r>
        <w:rPr>
          <w:sz w:val="28"/>
          <w:szCs w:val="28"/>
        </w:rPr>
        <w:t>находится на постоянном контроле</w:t>
      </w:r>
      <w:r w:rsidR="004A5828">
        <w:rPr>
          <w:sz w:val="28"/>
          <w:szCs w:val="28"/>
        </w:rPr>
        <w:t xml:space="preserve"> </w:t>
      </w:r>
      <w:r>
        <w:rPr>
          <w:sz w:val="28"/>
          <w:szCs w:val="28"/>
        </w:rPr>
        <w:t>при</w:t>
      </w:r>
      <w:r w:rsidR="004A5828">
        <w:rPr>
          <w:sz w:val="28"/>
          <w:szCs w:val="28"/>
        </w:rPr>
        <w:t xml:space="preserve"> проведени</w:t>
      </w:r>
      <w:r>
        <w:rPr>
          <w:sz w:val="28"/>
          <w:szCs w:val="28"/>
        </w:rPr>
        <w:t>и</w:t>
      </w:r>
      <w:r w:rsidR="004A5828">
        <w:rPr>
          <w:sz w:val="28"/>
          <w:szCs w:val="28"/>
        </w:rPr>
        <w:t xml:space="preserve"> </w:t>
      </w:r>
      <w:r>
        <w:rPr>
          <w:sz w:val="28"/>
          <w:szCs w:val="28"/>
        </w:rPr>
        <w:t xml:space="preserve">государственными жилищными инспекторами </w:t>
      </w:r>
      <w:r w:rsidR="004A5828">
        <w:rPr>
          <w:sz w:val="28"/>
          <w:szCs w:val="28"/>
        </w:rPr>
        <w:lastRenderedPageBreak/>
        <w:t xml:space="preserve">плановых и внеплановых проверок. </w:t>
      </w:r>
      <w:r w:rsidR="0015231B">
        <w:rPr>
          <w:sz w:val="28"/>
          <w:szCs w:val="28"/>
        </w:rPr>
        <w:t>Паспортизация жилищного фонда республики к началу отопительного сезона представлена на Диаграмме №1.</w:t>
      </w:r>
    </w:p>
    <w:p w:rsidR="003547BF" w:rsidRPr="00EC7D85" w:rsidRDefault="004F26B5" w:rsidP="006F7196">
      <w:pPr>
        <w:overflowPunct w:val="0"/>
        <w:autoSpaceDE w:val="0"/>
        <w:spacing w:line="264" w:lineRule="auto"/>
        <w:jc w:val="right"/>
        <w:textAlignment w:val="baseline"/>
        <w:rPr>
          <w:bCs/>
          <w:i/>
          <w:sz w:val="28"/>
        </w:rPr>
      </w:pPr>
      <w:r>
        <w:rPr>
          <w:bCs/>
          <w:i/>
          <w:sz w:val="28"/>
        </w:rPr>
        <w:t>Диаграмма №1</w:t>
      </w:r>
    </w:p>
    <w:bookmarkStart w:id="2" w:name="_MON_1485620883"/>
    <w:bookmarkEnd w:id="2"/>
    <w:p w:rsidR="004F26B5" w:rsidRDefault="006A643D" w:rsidP="004F26B5">
      <w:pPr>
        <w:overflowPunct w:val="0"/>
        <w:autoSpaceDE w:val="0"/>
        <w:spacing w:line="264" w:lineRule="auto"/>
        <w:jc w:val="center"/>
        <w:textAlignment w:val="baseline"/>
        <w:rPr>
          <w:noProof/>
          <w:lang w:eastAsia="ru-RU"/>
        </w:rPr>
      </w:pPr>
      <w:r w:rsidRPr="0058275B">
        <w:rPr>
          <w:noProof/>
          <w:lang w:eastAsia="ru-RU"/>
        </w:rPr>
        <w:object w:dxaOrig="8423" w:dyaOrig="4458">
          <v:shape id="_x0000_i1026" type="#_x0000_t75" style="width:421.5pt;height:222.75pt" o:ole="">
            <v:imagedata r:id="rId10" o:title=""/>
          </v:shape>
          <o:OLEObject Type="Embed" ProgID="Excel.Sheet.8" ShapeID="_x0000_i1026" DrawAspect="Content" ObjectID="_1486545441" r:id="rId11">
            <o:FieldCodes>\s</o:FieldCodes>
          </o:OLEObject>
        </w:object>
      </w:r>
    </w:p>
    <w:p w:rsidR="004F26B5" w:rsidRDefault="004F26B5" w:rsidP="004F26B5">
      <w:pPr>
        <w:overflowPunct w:val="0"/>
        <w:autoSpaceDE w:val="0"/>
        <w:spacing w:line="264" w:lineRule="auto"/>
        <w:jc w:val="center"/>
        <w:textAlignment w:val="baseline"/>
        <w:rPr>
          <w:noProof/>
          <w:lang w:eastAsia="ru-RU"/>
        </w:rPr>
      </w:pPr>
    </w:p>
    <w:p w:rsidR="000C50AF" w:rsidRPr="000C50AF" w:rsidRDefault="000C50AF" w:rsidP="004F26B5">
      <w:pPr>
        <w:overflowPunct w:val="0"/>
        <w:autoSpaceDE w:val="0"/>
        <w:spacing w:line="264" w:lineRule="auto"/>
        <w:jc w:val="right"/>
        <w:textAlignment w:val="baseline"/>
        <w:rPr>
          <w:b/>
          <w:sz w:val="28"/>
          <w:szCs w:val="26"/>
        </w:rPr>
      </w:pPr>
      <w:r w:rsidRPr="000C50AF">
        <w:rPr>
          <w:bCs/>
          <w:i/>
          <w:sz w:val="28"/>
        </w:rPr>
        <w:t>Таблица</w:t>
      </w:r>
      <w:r w:rsidR="006836E4">
        <w:rPr>
          <w:rFonts w:eastAsia="Lucida Sans Unicode" w:cs="Tahoma"/>
          <w:bCs/>
          <w:i/>
          <w:sz w:val="28"/>
          <w:lang w:eastAsia="en-US" w:bidi="en-US"/>
        </w:rPr>
        <w:t xml:space="preserve"> №2</w:t>
      </w:r>
    </w:p>
    <w:p w:rsidR="000C50AF" w:rsidRPr="00755E46" w:rsidRDefault="004F26B5" w:rsidP="000C50AF">
      <w:pPr>
        <w:jc w:val="center"/>
        <w:rPr>
          <w:sz w:val="28"/>
          <w:szCs w:val="28"/>
        </w:rPr>
      </w:pPr>
      <w:r>
        <w:rPr>
          <w:b/>
          <w:sz w:val="28"/>
          <w:szCs w:val="28"/>
        </w:rPr>
        <w:t>Паспортизация жилищного фонда</w:t>
      </w:r>
    </w:p>
    <w:p w:rsidR="000C50AF" w:rsidRDefault="000C50AF" w:rsidP="000C50AF">
      <w:pPr>
        <w:jc w:val="center"/>
      </w:pPr>
    </w:p>
    <w:tbl>
      <w:tblPr>
        <w:tblW w:w="9213" w:type="dxa"/>
        <w:tblInd w:w="108" w:type="dxa"/>
        <w:tblLayout w:type="fixed"/>
        <w:tblLook w:val="0000" w:firstRow="0" w:lastRow="0" w:firstColumn="0" w:lastColumn="0" w:noHBand="0" w:noVBand="0"/>
      </w:tblPr>
      <w:tblGrid>
        <w:gridCol w:w="717"/>
        <w:gridCol w:w="4386"/>
        <w:gridCol w:w="992"/>
        <w:gridCol w:w="992"/>
        <w:gridCol w:w="992"/>
        <w:gridCol w:w="1134"/>
      </w:tblGrid>
      <w:tr w:rsidR="004F26B5" w:rsidTr="004F26B5">
        <w:trPr>
          <w:trHeight w:val="235"/>
        </w:trPr>
        <w:tc>
          <w:tcPr>
            <w:tcW w:w="717" w:type="dxa"/>
            <w:vMerge w:val="restart"/>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jc w:val="center"/>
              <w:rPr>
                <w:sz w:val="26"/>
                <w:szCs w:val="26"/>
              </w:rPr>
            </w:pPr>
            <w:r w:rsidRPr="006836E4">
              <w:rPr>
                <w:sz w:val="26"/>
                <w:szCs w:val="26"/>
              </w:rPr>
              <w:t>№</w:t>
            </w:r>
          </w:p>
          <w:p w:rsidR="004F26B5" w:rsidRPr="006836E4" w:rsidRDefault="004F26B5" w:rsidP="000C50AF">
            <w:pPr>
              <w:jc w:val="center"/>
              <w:rPr>
                <w:sz w:val="26"/>
                <w:szCs w:val="26"/>
              </w:rPr>
            </w:pPr>
            <w:r w:rsidRPr="006836E4">
              <w:rPr>
                <w:sz w:val="26"/>
                <w:szCs w:val="26"/>
              </w:rPr>
              <w:t>п/п</w:t>
            </w:r>
          </w:p>
        </w:tc>
        <w:tc>
          <w:tcPr>
            <w:tcW w:w="4386" w:type="dxa"/>
            <w:vMerge w:val="restart"/>
            <w:tcBorders>
              <w:top w:val="single" w:sz="4" w:space="0" w:color="000000"/>
              <w:left w:val="single" w:sz="4" w:space="0" w:color="000000"/>
              <w:bottom w:val="single" w:sz="4" w:space="0" w:color="000000"/>
            </w:tcBorders>
            <w:shd w:val="clear" w:color="auto" w:fill="auto"/>
            <w:vAlign w:val="center"/>
          </w:tcPr>
          <w:p w:rsidR="004F26B5" w:rsidRPr="006836E4" w:rsidRDefault="004F26B5" w:rsidP="004F26B5">
            <w:pPr>
              <w:jc w:val="center"/>
              <w:rPr>
                <w:sz w:val="26"/>
                <w:szCs w:val="26"/>
              </w:rPr>
            </w:pPr>
            <w:r w:rsidRPr="006836E4">
              <w:rPr>
                <w:sz w:val="26"/>
                <w:szCs w:val="26"/>
              </w:rPr>
              <w:t>Муниципальное образование</w:t>
            </w:r>
          </w:p>
        </w:tc>
        <w:tc>
          <w:tcPr>
            <w:tcW w:w="992"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jc w:val="center"/>
              <w:rPr>
                <w:sz w:val="26"/>
                <w:szCs w:val="26"/>
              </w:rPr>
            </w:pPr>
            <w:r w:rsidRPr="006836E4">
              <w:rPr>
                <w:sz w:val="26"/>
                <w:szCs w:val="26"/>
              </w:rPr>
              <w:t>2011 год</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F26B5" w:rsidRPr="006836E4" w:rsidRDefault="004F26B5" w:rsidP="000C50AF">
            <w:pPr>
              <w:jc w:val="center"/>
              <w:rPr>
                <w:sz w:val="26"/>
                <w:szCs w:val="26"/>
              </w:rPr>
            </w:pPr>
            <w:r w:rsidRPr="006836E4">
              <w:rPr>
                <w:sz w:val="26"/>
                <w:szCs w:val="26"/>
              </w:rPr>
              <w:t>2012 год</w:t>
            </w:r>
          </w:p>
        </w:tc>
        <w:tc>
          <w:tcPr>
            <w:tcW w:w="992" w:type="dxa"/>
            <w:tcBorders>
              <w:top w:val="single" w:sz="4" w:space="0" w:color="000000"/>
              <w:left w:val="single" w:sz="4" w:space="0" w:color="000000"/>
              <w:bottom w:val="single" w:sz="4" w:space="0" w:color="000000"/>
              <w:right w:val="single" w:sz="4" w:space="0" w:color="000000"/>
            </w:tcBorders>
          </w:tcPr>
          <w:p w:rsidR="004F26B5" w:rsidRPr="006836E4" w:rsidRDefault="004F26B5" w:rsidP="000C50AF">
            <w:pPr>
              <w:jc w:val="center"/>
              <w:rPr>
                <w:sz w:val="26"/>
                <w:szCs w:val="26"/>
              </w:rPr>
            </w:pPr>
            <w:r w:rsidRPr="006836E4">
              <w:rPr>
                <w:sz w:val="26"/>
                <w:szCs w:val="26"/>
              </w:rPr>
              <w:t>2013 год</w:t>
            </w:r>
          </w:p>
        </w:tc>
        <w:tc>
          <w:tcPr>
            <w:tcW w:w="1134" w:type="dxa"/>
            <w:tcBorders>
              <w:top w:val="single" w:sz="4" w:space="0" w:color="000000"/>
              <w:left w:val="single" w:sz="4" w:space="0" w:color="000000"/>
              <w:bottom w:val="single" w:sz="4" w:space="0" w:color="000000"/>
              <w:right w:val="single" w:sz="4" w:space="0" w:color="000000"/>
            </w:tcBorders>
          </w:tcPr>
          <w:p w:rsidR="004F26B5" w:rsidRPr="006836E4" w:rsidRDefault="004F26B5" w:rsidP="000C50AF">
            <w:pPr>
              <w:jc w:val="center"/>
              <w:rPr>
                <w:sz w:val="26"/>
                <w:szCs w:val="26"/>
              </w:rPr>
            </w:pPr>
            <w:r w:rsidRPr="006836E4">
              <w:rPr>
                <w:sz w:val="26"/>
                <w:szCs w:val="26"/>
              </w:rPr>
              <w:t>2014 год</w:t>
            </w:r>
          </w:p>
        </w:tc>
      </w:tr>
      <w:tr w:rsidR="004F26B5" w:rsidTr="006A643D">
        <w:trPr>
          <w:cantSplit/>
          <w:trHeight w:val="318"/>
        </w:trPr>
        <w:tc>
          <w:tcPr>
            <w:tcW w:w="717" w:type="dxa"/>
            <w:vMerge/>
            <w:tcBorders>
              <w:top w:val="single" w:sz="4" w:space="0" w:color="000000"/>
              <w:left w:val="single" w:sz="4" w:space="0" w:color="000000"/>
              <w:bottom w:val="single" w:sz="4" w:space="0" w:color="000000"/>
            </w:tcBorders>
            <w:shd w:val="clear" w:color="auto" w:fill="auto"/>
          </w:tcPr>
          <w:p w:rsidR="004F26B5" w:rsidRPr="006836E4" w:rsidRDefault="004F26B5" w:rsidP="000C50AF">
            <w:pPr>
              <w:snapToGrid w:val="0"/>
              <w:jc w:val="center"/>
              <w:rPr>
                <w:sz w:val="26"/>
                <w:szCs w:val="26"/>
              </w:rPr>
            </w:pPr>
          </w:p>
        </w:tc>
        <w:tc>
          <w:tcPr>
            <w:tcW w:w="4386" w:type="dxa"/>
            <w:vMerge/>
            <w:tcBorders>
              <w:top w:val="single" w:sz="4" w:space="0" w:color="000000"/>
              <w:left w:val="single" w:sz="4" w:space="0" w:color="000000"/>
              <w:bottom w:val="single" w:sz="4" w:space="0" w:color="000000"/>
            </w:tcBorders>
            <w:shd w:val="clear" w:color="auto" w:fill="auto"/>
          </w:tcPr>
          <w:p w:rsidR="004F26B5" w:rsidRPr="006836E4" w:rsidRDefault="004F26B5" w:rsidP="000C50AF">
            <w:pPr>
              <w:snapToGrid w:val="0"/>
              <w:jc w:val="center"/>
              <w:rPr>
                <w:sz w:val="26"/>
                <w:szCs w:val="26"/>
              </w:rPr>
            </w:pPr>
          </w:p>
        </w:tc>
        <w:tc>
          <w:tcPr>
            <w:tcW w:w="992"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jc w:val="center"/>
              <w:rPr>
                <w:sz w:val="26"/>
                <w:szCs w:val="26"/>
              </w:rPr>
            </w:pPr>
            <w:r w:rsidRPr="006836E4">
              <w:rPr>
                <w:sz w:val="26"/>
                <w:szCs w:val="26"/>
              </w:rPr>
              <w:t>%</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F26B5" w:rsidRPr="006836E4" w:rsidRDefault="004F26B5" w:rsidP="000C50AF">
            <w:pPr>
              <w:jc w:val="center"/>
              <w:rPr>
                <w:sz w:val="26"/>
                <w:szCs w:val="26"/>
              </w:rPr>
            </w:pPr>
            <w:r w:rsidRPr="006836E4">
              <w:rPr>
                <w:sz w:val="26"/>
                <w:szCs w:val="26"/>
              </w:rPr>
              <w:t>%</w:t>
            </w:r>
          </w:p>
        </w:tc>
        <w:tc>
          <w:tcPr>
            <w:tcW w:w="992" w:type="dxa"/>
            <w:tcBorders>
              <w:top w:val="single" w:sz="4" w:space="0" w:color="000000"/>
              <w:left w:val="single" w:sz="4" w:space="0" w:color="000000"/>
              <w:bottom w:val="single" w:sz="4" w:space="0" w:color="000000"/>
              <w:right w:val="single" w:sz="4" w:space="0" w:color="000000"/>
            </w:tcBorders>
            <w:vAlign w:val="center"/>
          </w:tcPr>
          <w:p w:rsidR="004F26B5" w:rsidRPr="006836E4" w:rsidRDefault="004F26B5" w:rsidP="00547744">
            <w:pPr>
              <w:jc w:val="center"/>
              <w:rPr>
                <w:sz w:val="26"/>
                <w:szCs w:val="26"/>
              </w:rPr>
            </w:pPr>
            <w:r w:rsidRPr="006836E4">
              <w:rPr>
                <w:sz w:val="26"/>
                <w:szCs w:val="26"/>
              </w:rPr>
              <w:t>%</w:t>
            </w:r>
          </w:p>
        </w:tc>
        <w:tc>
          <w:tcPr>
            <w:tcW w:w="1134" w:type="dxa"/>
            <w:tcBorders>
              <w:top w:val="single" w:sz="4" w:space="0" w:color="000000"/>
              <w:left w:val="single" w:sz="4" w:space="0" w:color="000000"/>
              <w:bottom w:val="single" w:sz="4" w:space="0" w:color="000000"/>
              <w:right w:val="single" w:sz="4" w:space="0" w:color="000000"/>
            </w:tcBorders>
            <w:vAlign w:val="center"/>
          </w:tcPr>
          <w:p w:rsidR="004F26B5" w:rsidRPr="006836E4" w:rsidRDefault="004F26B5" w:rsidP="00547744">
            <w:pPr>
              <w:jc w:val="center"/>
              <w:rPr>
                <w:sz w:val="26"/>
                <w:szCs w:val="26"/>
              </w:rPr>
            </w:pPr>
            <w:r w:rsidRPr="006836E4">
              <w:rPr>
                <w:sz w:val="26"/>
                <w:szCs w:val="26"/>
              </w:rPr>
              <w:t>%</w:t>
            </w:r>
          </w:p>
        </w:tc>
      </w:tr>
      <w:tr w:rsidR="004F26B5" w:rsidTr="004F26B5">
        <w:tc>
          <w:tcPr>
            <w:tcW w:w="717"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jc w:val="center"/>
              <w:rPr>
                <w:sz w:val="26"/>
                <w:szCs w:val="26"/>
              </w:rPr>
            </w:pPr>
            <w:r w:rsidRPr="006836E4">
              <w:rPr>
                <w:sz w:val="26"/>
                <w:szCs w:val="26"/>
              </w:rPr>
              <w:t>1</w:t>
            </w:r>
          </w:p>
        </w:tc>
        <w:tc>
          <w:tcPr>
            <w:tcW w:w="4386"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jc w:val="center"/>
              <w:rPr>
                <w:sz w:val="26"/>
                <w:szCs w:val="26"/>
              </w:rPr>
            </w:pPr>
            <w:r w:rsidRPr="006836E4">
              <w:rPr>
                <w:sz w:val="26"/>
                <w:szCs w:val="26"/>
              </w:rPr>
              <w:t>2</w:t>
            </w:r>
          </w:p>
        </w:tc>
        <w:tc>
          <w:tcPr>
            <w:tcW w:w="992" w:type="dxa"/>
            <w:tcBorders>
              <w:top w:val="single" w:sz="4" w:space="0" w:color="000000"/>
              <w:left w:val="single" w:sz="4" w:space="0" w:color="000000"/>
              <w:bottom w:val="single" w:sz="4" w:space="0" w:color="000000"/>
            </w:tcBorders>
            <w:shd w:val="clear" w:color="auto" w:fill="auto"/>
            <w:vAlign w:val="center"/>
          </w:tcPr>
          <w:p w:rsidR="004F26B5" w:rsidRPr="006836E4" w:rsidRDefault="006A643D" w:rsidP="000C50AF">
            <w:pPr>
              <w:jc w:val="center"/>
              <w:rPr>
                <w:sz w:val="26"/>
                <w:szCs w:val="26"/>
              </w:rPr>
            </w:pPr>
            <w:r>
              <w:rPr>
                <w:sz w:val="26"/>
                <w:szCs w:val="26"/>
              </w:rPr>
              <w:t>3</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F26B5" w:rsidRPr="006836E4" w:rsidRDefault="006A643D" w:rsidP="000C50AF">
            <w:pPr>
              <w:jc w:val="center"/>
              <w:rPr>
                <w:sz w:val="26"/>
                <w:szCs w:val="26"/>
              </w:rPr>
            </w:pPr>
            <w:r>
              <w:rPr>
                <w:sz w:val="26"/>
                <w:szCs w:val="26"/>
              </w:rPr>
              <w:t>4</w:t>
            </w:r>
          </w:p>
        </w:tc>
        <w:tc>
          <w:tcPr>
            <w:tcW w:w="992" w:type="dxa"/>
            <w:tcBorders>
              <w:top w:val="single" w:sz="4" w:space="0" w:color="000000"/>
              <w:left w:val="single" w:sz="4" w:space="0" w:color="000000"/>
              <w:bottom w:val="single" w:sz="4" w:space="0" w:color="000000"/>
              <w:right w:val="single" w:sz="4" w:space="0" w:color="000000"/>
            </w:tcBorders>
          </w:tcPr>
          <w:p w:rsidR="004F26B5" w:rsidRPr="006836E4" w:rsidRDefault="006A643D" w:rsidP="000C50AF">
            <w:pPr>
              <w:jc w:val="center"/>
              <w:rPr>
                <w:sz w:val="26"/>
                <w:szCs w:val="26"/>
              </w:rPr>
            </w:pPr>
            <w:r>
              <w:rPr>
                <w:sz w:val="26"/>
                <w:szCs w:val="26"/>
              </w:rPr>
              <w:t>5</w:t>
            </w:r>
          </w:p>
        </w:tc>
        <w:tc>
          <w:tcPr>
            <w:tcW w:w="1134" w:type="dxa"/>
            <w:tcBorders>
              <w:top w:val="single" w:sz="4" w:space="0" w:color="000000"/>
              <w:left w:val="single" w:sz="4" w:space="0" w:color="000000"/>
              <w:bottom w:val="single" w:sz="4" w:space="0" w:color="000000"/>
              <w:right w:val="single" w:sz="4" w:space="0" w:color="000000"/>
            </w:tcBorders>
          </w:tcPr>
          <w:p w:rsidR="004F26B5" w:rsidRPr="006836E4" w:rsidRDefault="006A643D" w:rsidP="000C50AF">
            <w:pPr>
              <w:jc w:val="center"/>
              <w:rPr>
                <w:sz w:val="26"/>
                <w:szCs w:val="26"/>
              </w:rPr>
            </w:pPr>
            <w:r>
              <w:rPr>
                <w:sz w:val="26"/>
                <w:szCs w:val="26"/>
              </w:rPr>
              <w:t>6</w:t>
            </w:r>
          </w:p>
        </w:tc>
      </w:tr>
      <w:tr w:rsidR="004F26B5" w:rsidTr="004F26B5">
        <w:tc>
          <w:tcPr>
            <w:tcW w:w="717"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jc w:val="center"/>
              <w:rPr>
                <w:sz w:val="26"/>
                <w:szCs w:val="26"/>
              </w:rPr>
            </w:pPr>
            <w:r w:rsidRPr="006836E4">
              <w:rPr>
                <w:sz w:val="26"/>
                <w:szCs w:val="26"/>
              </w:rPr>
              <w:t>1</w:t>
            </w:r>
          </w:p>
        </w:tc>
        <w:tc>
          <w:tcPr>
            <w:tcW w:w="4386"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rPr>
                <w:sz w:val="26"/>
                <w:szCs w:val="26"/>
              </w:rPr>
            </w:pPr>
            <w:r w:rsidRPr="006836E4">
              <w:rPr>
                <w:sz w:val="26"/>
                <w:szCs w:val="26"/>
              </w:rPr>
              <w:t>Петрозаводский городской округ</w:t>
            </w:r>
          </w:p>
        </w:tc>
        <w:tc>
          <w:tcPr>
            <w:tcW w:w="992"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jc w:val="center"/>
              <w:rPr>
                <w:sz w:val="26"/>
                <w:szCs w:val="26"/>
              </w:rPr>
            </w:pPr>
            <w:r w:rsidRPr="006836E4">
              <w:rPr>
                <w:b/>
                <w:sz w:val="26"/>
                <w:szCs w:val="26"/>
              </w:rPr>
              <w:t>100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F26B5" w:rsidRPr="006836E4" w:rsidRDefault="004F26B5" w:rsidP="000C50AF">
            <w:pPr>
              <w:jc w:val="center"/>
              <w:rPr>
                <w:sz w:val="26"/>
                <w:szCs w:val="26"/>
              </w:rPr>
            </w:pPr>
            <w:r w:rsidRPr="006836E4">
              <w:rPr>
                <w:sz w:val="26"/>
                <w:szCs w:val="26"/>
              </w:rPr>
              <w:t>99,8</w:t>
            </w:r>
          </w:p>
        </w:tc>
        <w:tc>
          <w:tcPr>
            <w:tcW w:w="992" w:type="dxa"/>
            <w:tcBorders>
              <w:top w:val="single" w:sz="4" w:space="0" w:color="000000"/>
              <w:left w:val="single" w:sz="4" w:space="0" w:color="000000"/>
              <w:bottom w:val="single" w:sz="4" w:space="0" w:color="000000"/>
              <w:right w:val="single" w:sz="4" w:space="0" w:color="000000"/>
            </w:tcBorders>
            <w:vAlign w:val="center"/>
          </w:tcPr>
          <w:p w:rsidR="004F26B5" w:rsidRPr="006836E4" w:rsidRDefault="004F26B5" w:rsidP="009750F4">
            <w:pPr>
              <w:jc w:val="center"/>
              <w:rPr>
                <w:b/>
                <w:sz w:val="26"/>
                <w:szCs w:val="26"/>
              </w:rPr>
            </w:pPr>
            <w:r w:rsidRPr="006836E4">
              <w:rPr>
                <w:b/>
                <w:sz w:val="26"/>
                <w:szCs w:val="26"/>
              </w:rPr>
              <w:t>100</w:t>
            </w:r>
          </w:p>
        </w:tc>
        <w:tc>
          <w:tcPr>
            <w:tcW w:w="1134" w:type="dxa"/>
            <w:tcBorders>
              <w:top w:val="single" w:sz="4" w:space="0" w:color="000000"/>
              <w:left w:val="single" w:sz="4" w:space="0" w:color="000000"/>
              <w:bottom w:val="single" w:sz="4" w:space="0" w:color="000000"/>
              <w:right w:val="single" w:sz="4" w:space="0" w:color="000000"/>
            </w:tcBorders>
            <w:vAlign w:val="center"/>
          </w:tcPr>
          <w:p w:rsidR="004F26B5" w:rsidRPr="006836E4" w:rsidRDefault="004F26B5" w:rsidP="00625EBE">
            <w:pPr>
              <w:jc w:val="center"/>
              <w:rPr>
                <w:b/>
                <w:sz w:val="26"/>
                <w:szCs w:val="26"/>
              </w:rPr>
            </w:pPr>
            <w:r w:rsidRPr="006836E4">
              <w:rPr>
                <w:b/>
                <w:sz w:val="26"/>
                <w:szCs w:val="26"/>
              </w:rPr>
              <w:t>100</w:t>
            </w:r>
          </w:p>
        </w:tc>
      </w:tr>
      <w:tr w:rsidR="004F26B5" w:rsidTr="004F26B5">
        <w:tc>
          <w:tcPr>
            <w:tcW w:w="717"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jc w:val="center"/>
              <w:rPr>
                <w:sz w:val="26"/>
                <w:szCs w:val="26"/>
              </w:rPr>
            </w:pPr>
            <w:r w:rsidRPr="006836E4">
              <w:rPr>
                <w:sz w:val="26"/>
                <w:szCs w:val="26"/>
              </w:rPr>
              <w:t>2</w:t>
            </w:r>
          </w:p>
        </w:tc>
        <w:tc>
          <w:tcPr>
            <w:tcW w:w="4386"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rPr>
                <w:sz w:val="26"/>
                <w:szCs w:val="26"/>
              </w:rPr>
            </w:pPr>
            <w:r w:rsidRPr="006836E4">
              <w:rPr>
                <w:sz w:val="26"/>
                <w:szCs w:val="26"/>
              </w:rPr>
              <w:t>Костомукшский городской округ</w:t>
            </w:r>
          </w:p>
        </w:tc>
        <w:tc>
          <w:tcPr>
            <w:tcW w:w="992"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jc w:val="center"/>
              <w:rPr>
                <w:sz w:val="26"/>
                <w:szCs w:val="26"/>
              </w:rPr>
            </w:pPr>
            <w:r w:rsidRPr="006836E4">
              <w:rPr>
                <w:sz w:val="26"/>
                <w:szCs w:val="26"/>
              </w:rPr>
              <w:t>95,5</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F26B5" w:rsidRPr="006836E4" w:rsidRDefault="004F26B5" w:rsidP="000C50AF">
            <w:pPr>
              <w:jc w:val="center"/>
              <w:rPr>
                <w:sz w:val="26"/>
                <w:szCs w:val="26"/>
              </w:rPr>
            </w:pPr>
            <w:r w:rsidRPr="006836E4">
              <w:rPr>
                <w:b/>
                <w:sz w:val="26"/>
                <w:szCs w:val="26"/>
              </w:rPr>
              <w:t>100</w:t>
            </w:r>
          </w:p>
        </w:tc>
        <w:tc>
          <w:tcPr>
            <w:tcW w:w="992" w:type="dxa"/>
            <w:tcBorders>
              <w:top w:val="single" w:sz="4" w:space="0" w:color="000000"/>
              <w:left w:val="single" w:sz="4" w:space="0" w:color="000000"/>
              <w:bottom w:val="single" w:sz="4" w:space="0" w:color="000000"/>
              <w:right w:val="single" w:sz="4" w:space="0" w:color="000000"/>
            </w:tcBorders>
            <w:vAlign w:val="center"/>
          </w:tcPr>
          <w:p w:rsidR="004F26B5" w:rsidRPr="006836E4" w:rsidRDefault="004F26B5" w:rsidP="009750F4">
            <w:pPr>
              <w:jc w:val="center"/>
              <w:rPr>
                <w:b/>
                <w:sz w:val="26"/>
                <w:szCs w:val="26"/>
              </w:rPr>
            </w:pPr>
            <w:r w:rsidRPr="006836E4">
              <w:rPr>
                <w:b/>
                <w:sz w:val="26"/>
                <w:szCs w:val="26"/>
              </w:rPr>
              <w:t>100</w:t>
            </w:r>
          </w:p>
        </w:tc>
        <w:tc>
          <w:tcPr>
            <w:tcW w:w="1134" w:type="dxa"/>
            <w:tcBorders>
              <w:top w:val="single" w:sz="4" w:space="0" w:color="000000"/>
              <w:left w:val="single" w:sz="4" w:space="0" w:color="000000"/>
              <w:bottom w:val="single" w:sz="4" w:space="0" w:color="000000"/>
              <w:right w:val="single" w:sz="4" w:space="0" w:color="000000"/>
            </w:tcBorders>
          </w:tcPr>
          <w:p w:rsidR="004F26B5" w:rsidRPr="006836E4" w:rsidRDefault="004F26B5" w:rsidP="00625EBE">
            <w:pPr>
              <w:jc w:val="center"/>
              <w:rPr>
                <w:b/>
                <w:sz w:val="26"/>
                <w:szCs w:val="26"/>
              </w:rPr>
            </w:pPr>
            <w:r w:rsidRPr="006836E4">
              <w:rPr>
                <w:b/>
                <w:sz w:val="26"/>
                <w:szCs w:val="26"/>
              </w:rPr>
              <w:t>100</w:t>
            </w:r>
          </w:p>
        </w:tc>
      </w:tr>
      <w:tr w:rsidR="004F26B5" w:rsidTr="004F26B5">
        <w:tc>
          <w:tcPr>
            <w:tcW w:w="717"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jc w:val="center"/>
              <w:rPr>
                <w:sz w:val="26"/>
                <w:szCs w:val="26"/>
              </w:rPr>
            </w:pPr>
            <w:r w:rsidRPr="006836E4">
              <w:rPr>
                <w:sz w:val="26"/>
                <w:szCs w:val="26"/>
              </w:rPr>
              <w:t>3</w:t>
            </w:r>
          </w:p>
        </w:tc>
        <w:tc>
          <w:tcPr>
            <w:tcW w:w="4386"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rPr>
                <w:sz w:val="26"/>
                <w:szCs w:val="26"/>
              </w:rPr>
            </w:pPr>
            <w:r w:rsidRPr="006836E4">
              <w:rPr>
                <w:sz w:val="26"/>
                <w:szCs w:val="26"/>
              </w:rPr>
              <w:t>Беломорский район</w:t>
            </w:r>
          </w:p>
        </w:tc>
        <w:tc>
          <w:tcPr>
            <w:tcW w:w="992"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jc w:val="center"/>
              <w:rPr>
                <w:sz w:val="26"/>
                <w:szCs w:val="26"/>
              </w:rPr>
            </w:pPr>
            <w:r w:rsidRPr="006836E4">
              <w:rPr>
                <w:b/>
                <w:sz w:val="26"/>
                <w:szCs w:val="26"/>
              </w:rPr>
              <w:t>100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F26B5" w:rsidRPr="006836E4" w:rsidRDefault="004F26B5" w:rsidP="000C50AF">
            <w:pPr>
              <w:jc w:val="center"/>
              <w:rPr>
                <w:sz w:val="26"/>
                <w:szCs w:val="26"/>
              </w:rPr>
            </w:pPr>
            <w:r w:rsidRPr="006836E4">
              <w:rPr>
                <w:sz w:val="26"/>
                <w:szCs w:val="26"/>
              </w:rPr>
              <w:t>99,7</w:t>
            </w:r>
          </w:p>
        </w:tc>
        <w:tc>
          <w:tcPr>
            <w:tcW w:w="992" w:type="dxa"/>
            <w:tcBorders>
              <w:top w:val="single" w:sz="4" w:space="0" w:color="000000"/>
              <w:left w:val="single" w:sz="4" w:space="0" w:color="000000"/>
              <w:bottom w:val="single" w:sz="4" w:space="0" w:color="000000"/>
              <w:right w:val="single" w:sz="4" w:space="0" w:color="000000"/>
            </w:tcBorders>
            <w:vAlign w:val="center"/>
          </w:tcPr>
          <w:p w:rsidR="004F26B5" w:rsidRPr="006836E4" w:rsidRDefault="004F26B5" w:rsidP="009750F4">
            <w:pPr>
              <w:jc w:val="center"/>
              <w:rPr>
                <w:b/>
                <w:sz w:val="26"/>
                <w:szCs w:val="26"/>
              </w:rPr>
            </w:pPr>
            <w:r w:rsidRPr="006836E4">
              <w:rPr>
                <w:b/>
                <w:sz w:val="26"/>
                <w:szCs w:val="26"/>
              </w:rPr>
              <w:t>100</w:t>
            </w:r>
          </w:p>
        </w:tc>
        <w:tc>
          <w:tcPr>
            <w:tcW w:w="1134" w:type="dxa"/>
            <w:tcBorders>
              <w:top w:val="single" w:sz="4" w:space="0" w:color="000000"/>
              <w:left w:val="single" w:sz="4" w:space="0" w:color="000000"/>
              <w:bottom w:val="single" w:sz="4" w:space="0" w:color="000000"/>
              <w:right w:val="single" w:sz="4" w:space="0" w:color="000000"/>
            </w:tcBorders>
          </w:tcPr>
          <w:p w:rsidR="004F26B5" w:rsidRPr="006836E4" w:rsidRDefault="004F26B5" w:rsidP="00625EBE">
            <w:pPr>
              <w:jc w:val="center"/>
              <w:rPr>
                <w:b/>
                <w:sz w:val="26"/>
                <w:szCs w:val="26"/>
              </w:rPr>
            </w:pPr>
            <w:r w:rsidRPr="006836E4">
              <w:rPr>
                <w:b/>
                <w:sz w:val="26"/>
                <w:szCs w:val="26"/>
              </w:rPr>
              <w:t>100</w:t>
            </w:r>
          </w:p>
        </w:tc>
      </w:tr>
      <w:tr w:rsidR="004F26B5" w:rsidTr="004F26B5">
        <w:tc>
          <w:tcPr>
            <w:tcW w:w="717"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autoSpaceDE w:val="0"/>
              <w:jc w:val="center"/>
              <w:rPr>
                <w:sz w:val="26"/>
                <w:szCs w:val="26"/>
              </w:rPr>
            </w:pPr>
            <w:r w:rsidRPr="006836E4">
              <w:rPr>
                <w:sz w:val="26"/>
                <w:szCs w:val="26"/>
              </w:rPr>
              <w:t>4</w:t>
            </w:r>
          </w:p>
        </w:tc>
        <w:tc>
          <w:tcPr>
            <w:tcW w:w="4386"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autoSpaceDE w:val="0"/>
              <w:rPr>
                <w:sz w:val="26"/>
                <w:szCs w:val="26"/>
              </w:rPr>
            </w:pPr>
            <w:r w:rsidRPr="006836E4">
              <w:rPr>
                <w:sz w:val="26"/>
                <w:szCs w:val="26"/>
              </w:rPr>
              <w:t>Калевальский район</w:t>
            </w:r>
          </w:p>
        </w:tc>
        <w:tc>
          <w:tcPr>
            <w:tcW w:w="992"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jc w:val="center"/>
              <w:rPr>
                <w:sz w:val="26"/>
                <w:szCs w:val="26"/>
              </w:rPr>
            </w:pPr>
            <w:r w:rsidRPr="006836E4">
              <w:rPr>
                <w:b/>
                <w:sz w:val="26"/>
                <w:szCs w:val="26"/>
              </w:rPr>
              <w:t>100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F26B5" w:rsidRPr="006836E4" w:rsidRDefault="004F26B5" w:rsidP="000C50AF">
            <w:pPr>
              <w:jc w:val="center"/>
              <w:rPr>
                <w:sz w:val="26"/>
                <w:szCs w:val="26"/>
              </w:rPr>
            </w:pPr>
            <w:r w:rsidRPr="006836E4">
              <w:rPr>
                <w:b/>
                <w:sz w:val="26"/>
                <w:szCs w:val="26"/>
              </w:rPr>
              <w:t>100</w:t>
            </w:r>
          </w:p>
        </w:tc>
        <w:tc>
          <w:tcPr>
            <w:tcW w:w="992" w:type="dxa"/>
            <w:tcBorders>
              <w:top w:val="single" w:sz="4" w:space="0" w:color="000000"/>
              <w:left w:val="single" w:sz="4" w:space="0" w:color="000000"/>
              <w:bottom w:val="single" w:sz="4" w:space="0" w:color="000000"/>
              <w:right w:val="single" w:sz="4" w:space="0" w:color="000000"/>
            </w:tcBorders>
            <w:vAlign w:val="center"/>
          </w:tcPr>
          <w:p w:rsidR="004F26B5" w:rsidRPr="006836E4" w:rsidRDefault="004F26B5" w:rsidP="009750F4">
            <w:pPr>
              <w:jc w:val="center"/>
              <w:rPr>
                <w:b/>
                <w:sz w:val="26"/>
                <w:szCs w:val="26"/>
              </w:rPr>
            </w:pPr>
            <w:r w:rsidRPr="006836E4">
              <w:rPr>
                <w:b/>
                <w:sz w:val="26"/>
                <w:szCs w:val="26"/>
              </w:rPr>
              <w:t>100</w:t>
            </w:r>
          </w:p>
        </w:tc>
        <w:tc>
          <w:tcPr>
            <w:tcW w:w="1134" w:type="dxa"/>
            <w:tcBorders>
              <w:top w:val="single" w:sz="4" w:space="0" w:color="000000"/>
              <w:left w:val="single" w:sz="4" w:space="0" w:color="000000"/>
              <w:bottom w:val="single" w:sz="4" w:space="0" w:color="000000"/>
              <w:right w:val="single" w:sz="4" w:space="0" w:color="000000"/>
            </w:tcBorders>
          </w:tcPr>
          <w:p w:rsidR="004F26B5" w:rsidRPr="006836E4" w:rsidRDefault="004F26B5" w:rsidP="00625EBE">
            <w:pPr>
              <w:jc w:val="center"/>
              <w:rPr>
                <w:b/>
                <w:sz w:val="26"/>
                <w:szCs w:val="26"/>
              </w:rPr>
            </w:pPr>
            <w:r w:rsidRPr="006836E4">
              <w:rPr>
                <w:b/>
                <w:sz w:val="26"/>
                <w:szCs w:val="26"/>
              </w:rPr>
              <w:t>100</w:t>
            </w:r>
          </w:p>
        </w:tc>
      </w:tr>
      <w:tr w:rsidR="004F26B5" w:rsidTr="004F26B5">
        <w:tc>
          <w:tcPr>
            <w:tcW w:w="717"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autoSpaceDE w:val="0"/>
              <w:jc w:val="center"/>
              <w:rPr>
                <w:sz w:val="26"/>
                <w:szCs w:val="26"/>
              </w:rPr>
            </w:pPr>
            <w:r w:rsidRPr="006836E4">
              <w:rPr>
                <w:sz w:val="26"/>
                <w:szCs w:val="26"/>
              </w:rPr>
              <w:t>5</w:t>
            </w:r>
          </w:p>
        </w:tc>
        <w:tc>
          <w:tcPr>
            <w:tcW w:w="4386"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autoSpaceDE w:val="0"/>
              <w:rPr>
                <w:sz w:val="26"/>
                <w:szCs w:val="26"/>
              </w:rPr>
            </w:pPr>
            <w:r w:rsidRPr="006836E4">
              <w:rPr>
                <w:sz w:val="26"/>
                <w:szCs w:val="26"/>
              </w:rPr>
              <w:t>Кемский район</w:t>
            </w:r>
          </w:p>
        </w:tc>
        <w:tc>
          <w:tcPr>
            <w:tcW w:w="992"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jc w:val="center"/>
              <w:rPr>
                <w:sz w:val="26"/>
                <w:szCs w:val="26"/>
              </w:rPr>
            </w:pPr>
            <w:r w:rsidRPr="006836E4">
              <w:rPr>
                <w:b/>
                <w:sz w:val="26"/>
                <w:szCs w:val="26"/>
              </w:rPr>
              <w:t>100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F26B5" w:rsidRPr="006836E4" w:rsidRDefault="004F26B5" w:rsidP="000C50AF">
            <w:pPr>
              <w:jc w:val="center"/>
              <w:rPr>
                <w:sz w:val="26"/>
                <w:szCs w:val="26"/>
              </w:rPr>
            </w:pPr>
            <w:r w:rsidRPr="006836E4">
              <w:rPr>
                <w:sz w:val="26"/>
                <w:szCs w:val="26"/>
              </w:rPr>
              <w:t>99,9</w:t>
            </w:r>
          </w:p>
        </w:tc>
        <w:tc>
          <w:tcPr>
            <w:tcW w:w="992" w:type="dxa"/>
            <w:tcBorders>
              <w:top w:val="single" w:sz="4" w:space="0" w:color="000000"/>
              <w:left w:val="single" w:sz="4" w:space="0" w:color="000000"/>
              <w:bottom w:val="single" w:sz="4" w:space="0" w:color="000000"/>
              <w:right w:val="single" w:sz="4" w:space="0" w:color="000000"/>
            </w:tcBorders>
            <w:vAlign w:val="center"/>
          </w:tcPr>
          <w:p w:rsidR="004F26B5" w:rsidRPr="006836E4" w:rsidRDefault="004F26B5" w:rsidP="009750F4">
            <w:pPr>
              <w:jc w:val="center"/>
              <w:rPr>
                <w:b/>
                <w:sz w:val="26"/>
                <w:szCs w:val="26"/>
              </w:rPr>
            </w:pPr>
            <w:r w:rsidRPr="006836E4">
              <w:rPr>
                <w:b/>
                <w:sz w:val="26"/>
                <w:szCs w:val="26"/>
              </w:rPr>
              <w:t>100</w:t>
            </w:r>
          </w:p>
        </w:tc>
        <w:tc>
          <w:tcPr>
            <w:tcW w:w="1134" w:type="dxa"/>
            <w:tcBorders>
              <w:top w:val="single" w:sz="4" w:space="0" w:color="000000"/>
              <w:left w:val="single" w:sz="4" w:space="0" w:color="000000"/>
              <w:bottom w:val="single" w:sz="4" w:space="0" w:color="000000"/>
              <w:right w:val="single" w:sz="4" w:space="0" w:color="000000"/>
            </w:tcBorders>
          </w:tcPr>
          <w:p w:rsidR="004F26B5" w:rsidRPr="006836E4" w:rsidRDefault="004F26B5" w:rsidP="00625EBE">
            <w:pPr>
              <w:jc w:val="center"/>
              <w:rPr>
                <w:b/>
                <w:sz w:val="26"/>
                <w:szCs w:val="26"/>
              </w:rPr>
            </w:pPr>
            <w:r w:rsidRPr="006836E4">
              <w:rPr>
                <w:b/>
                <w:sz w:val="26"/>
                <w:szCs w:val="26"/>
              </w:rPr>
              <w:t>100</w:t>
            </w:r>
          </w:p>
        </w:tc>
      </w:tr>
      <w:tr w:rsidR="004F26B5" w:rsidTr="004F26B5">
        <w:tc>
          <w:tcPr>
            <w:tcW w:w="717"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autoSpaceDE w:val="0"/>
              <w:jc w:val="center"/>
              <w:rPr>
                <w:sz w:val="26"/>
                <w:szCs w:val="26"/>
              </w:rPr>
            </w:pPr>
            <w:r w:rsidRPr="006836E4">
              <w:rPr>
                <w:sz w:val="26"/>
                <w:szCs w:val="26"/>
              </w:rPr>
              <w:t>6</w:t>
            </w:r>
          </w:p>
        </w:tc>
        <w:tc>
          <w:tcPr>
            <w:tcW w:w="4386"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autoSpaceDE w:val="0"/>
              <w:rPr>
                <w:sz w:val="26"/>
                <w:szCs w:val="26"/>
              </w:rPr>
            </w:pPr>
            <w:r w:rsidRPr="006836E4">
              <w:rPr>
                <w:sz w:val="26"/>
                <w:szCs w:val="26"/>
              </w:rPr>
              <w:t>Кондопожский район</w:t>
            </w:r>
          </w:p>
        </w:tc>
        <w:tc>
          <w:tcPr>
            <w:tcW w:w="992"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jc w:val="center"/>
              <w:rPr>
                <w:sz w:val="26"/>
                <w:szCs w:val="26"/>
              </w:rPr>
            </w:pPr>
            <w:r w:rsidRPr="006836E4">
              <w:rPr>
                <w:b/>
                <w:sz w:val="26"/>
                <w:szCs w:val="26"/>
              </w:rPr>
              <w:t>100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F26B5" w:rsidRPr="006836E4" w:rsidRDefault="004F26B5" w:rsidP="000C50AF">
            <w:pPr>
              <w:jc w:val="center"/>
              <w:rPr>
                <w:sz w:val="26"/>
                <w:szCs w:val="26"/>
              </w:rPr>
            </w:pPr>
            <w:r w:rsidRPr="006836E4">
              <w:rPr>
                <w:b/>
                <w:sz w:val="26"/>
                <w:szCs w:val="26"/>
              </w:rPr>
              <w:t>100</w:t>
            </w:r>
          </w:p>
        </w:tc>
        <w:tc>
          <w:tcPr>
            <w:tcW w:w="992" w:type="dxa"/>
            <w:tcBorders>
              <w:top w:val="single" w:sz="4" w:space="0" w:color="000000"/>
              <w:left w:val="single" w:sz="4" w:space="0" w:color="000000"/>
              <w:bottom w:val="single" w:sz="4" w:space="0" w:color="000000"/>
              <w:right w:val="single" w:sz="4" w:space="0" w:color="000000"/>
            </w:tcBorders>
            <w:vAlign w:val="center"/>
          </w:tcPr>
          <w:p w:rsidR="004F26B5" w:rsidRPr="006836E4" w:rsidRDefault="004F26B5" w:rsidP="009750F4">
            <w:pPr>
              <w:jc w:val="center"/>
              <w:rPr>
                <w:b/>
                <w:sz w:val="26"/>
                <w:szCs w:val="26"/>
              </w:rPr>
            </w:pPr>
            <w:r w:rsidRPr="006836E4">
              <w:rPr>
                <w:b/>
                <w:sz w:val="26"/>
                <w:szCs w:val="26"/>
              </w:rPr>
              <w:t>100</w:t>
            </w:r>
          </w:p>
        </w:tc>
        <w:tc>
          <w:tcPr>
            <w:tcW w:w="1134" w:type="dxa"/>
            <w:tcBorders>
              <w:top w:val="single" w:sz="4" w:space="0" w:color="000000"/>
              <w:left w:val="single" w:sz="4" w:space="0" w:color="000000"/>
              <w:bottom w:val="single" w:sz="4" w:space="0" w:color="000000"/>
              <w:right w:val="single" w:sz="4" w:space="0" w:color="000000"/>
            </w:tcBorders>
          </w:tcPr>
          <w:p w:rsidR="004F26B5" w:rsidRPr="006836E4" w:rsidRDefault="004F26B5" w:rsidP="00625EBE">
            <w:pPr>
              <w:jc w:val="center"/>
              <w:rPr>
                <w:b/>
                <w:sz w:val="26"/>
                <w:szCs w:val="26"/>
              </w:rPr>
            </w:pPr>
            <w:r w:rsidRPr="006836E4">
              <w:rPr>
                <w:b/>
                <w:sz w:val="26"/>
                <w:szCs w:val="26"/>
              </w:rPr>
              <w:t>100</w:t>
            </w:r>
          </w:p>
        </w:tc>
      </w:tr>
      <w:tr w:rsidR="004F26B5" w:rsidTr="004F26B5">
        <w:tc>
          <w:tcPr>
            <w:tcW w:w="717"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autoSpaceDE w:val="0"/>
              <w:jc w:val="center"/>
              <w:rPr>
                <w:sz w:val="26"/>
                <w:szCs w:val="26"/>
              </w:rPr>
            </w:pPr>
            <w:r w:rsidRPr="006836E4">
              <w:rPr>
                <w:sz w:val="26"/>
                <w:szCs w:val="26"/>
              </w:rPr>
              <w:t>7</w:t>
            </w:r>
          </w:p>
        </w:tc>
        <w:tc>
          <w:tcPr>
            <w:tcW w:w="4386"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autoSpaceDE w:val="0"/>
              <w:rPr>
                <w:sz w:val="26"/>
                <w:szCs w:val="26"/>
              </w:rPr>
            </w:pPr>
            <w:r w:rsidRPr="006836E4">
              <w:rPr>
                <w:sz w:val="26"/>
                <w:szCs w:val="26"/>
              </w:rPr>
              <w:t>Лахденпохский район</w:t>
            </w:r>
          </w:p>
        </w:tc>
        <w:tc>
          <w:tcPr>
            <w:tcW w:w="992"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jc w:val="center"/>
              <w:rPr>
                <w:sz w:val="26"/>
                <w:szCs w:val="26"/>
              </w:rPr>
            </w:pPr>
            <w:r w:rsidRPr="006836E4">
              <w:rPr>
                <w:sz w:val="26"/>
                <w:szCs w:val="26"/>
              </w:rPr>
              <w:t>99,0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F26B5" w:rsidRPr="006836E4" w:rsidRDefault="004F26B5" w:rsidP="000C50AF">
            <w:pPr>
              <w:jc w:val="center"/>
              <w:rPr>
                <w:sz w:val="26"/>
                <w:szCs w:val="26"/>
              </w:rPr>
            </w:pPr>
            <w:r w:rsidRPr="006836E4">
              <w:rPr>
                <w:sz w:val="26"/>
                <w:szCs w:val="26"/>
              </w:rPr>
              <w:t>99,2</w:t>
            </w:r>
          </w:p>
        </w:tc>
        <w:tc>
          <w:tcPr>
            <w:tcW w:w="992" w:type="dxa"/>
            <w:tcBorders>
              <w:top w:val="single" w:sz="4" w:space="0" w:color="000000"/>
              <w:left w:val="single" w:sz="4" w:space="0" w:color="000000"/>
              <w:bottom w:val="single" w:sz="4" w:space="0" w:color="000000"/>
              <w:right w:val="single" w:sz="4" w:space="0" w:color="000000"/>
            </w:tcBorders>
            <w:vAlign w:val="center"/>
          </w:tcPr>
          <w:p w:rsidR="004F26B5" w:rsidRPr="006836E4" w:rsidRDefault="004F26B5" w:rsidP="009750F4">
            <w:pPr>
              <w:jc w:val="center"/>
              <w:rPr>
                <w:b/>
                <w:sz w:val="26"/>
                <w:szCs w:val="26"/>
              </w:rPr>
            </w:pPr>
            <w:r w:rsidRPr="006836E4">
              <w:rPr>
                <w:b/>
                <w:sz w:val="26"/>
                <w:szCs w:val="26"/>
              </w:rPr>
              <w:t>100</w:t>
            </w:r>
          </w:p>
        </w:tc>
        <w:tc>
          <w:tcPr>
            <w:tcW w:w="1134" w:type="dxa"/>
            <w:tcBorders>
              <w:top w:val="single" w:sz="4" w:space="0" w:color="000000"/>
              <w:left w:val="single" w:sz="4" w:space="0" w:color="000000"/>
              <w:bottom w:val="single" w:sz="4" w:space="0" w:color="000000"/>
              <w:right w:val="single" w:sz="4" w:space="0" w:color="000000"/>
            </w:tcBorders>
          </w:tcPr>
          <w:p w:rsidR="004F26B5" w:rsidRPr="006836E4" w:rsidRDefault="004F26B5" w:rsidP="00625EBE">
            <w:pPr>
              <w:jc w:val="center"/>
              <w:rPr>
                <w:b/>
                <w:sz w:val="26"/>
                <w:szCs w:val="26"/>
              </w:rPr>
            </w:pPr>
            <w:r w:rsidRPr="006836E4">
              <w:rPr>
                <w:b/>
                <w:sz w:val="26"/>
                <w:szCs w:val="26"/>
              </w:rPr>
              <w:t>100</w:t>
            </w:r>
          </w:p>
        </w:tc>
      </w:tr>
      <w:tr w:rsidR="004F26B5" w:rsidTr="004F26B5">
        <w:tc>
          <w:tcPr>
            <w:tcW w:w="717"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autoSpaceDE w:val="0"/>
              <w:jc w:val="center"/>
              <w:rPr>
                <w:sz w:val="26"/>
                <w:szCs w:val="26"/>
              </w:rPr>
            </w:pPr>
            <w:r w:rsidRPr="006836E4">
              <w:rPr>
                <w:sz w:val="26"/>
                <w:szCs w:val="26"/>
              </w:rPr>
              <w:t>8</w:t>
            </w:r>
          </w:p>
        </w:tc>
        <w:tc>
          <w:tcPr>
            <w:tcW w:w="4386"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autoSpaceDE w:val="0"/>
              <w:rPr>
                <w:sz w:val="26"/>
                <w:szCs w:val="26"/>
              </w:rPr>
            </w:pPr>
            <w:r w:rsidRPr="006836E4">
              <w:rPr>
                <w:sz w:val="26"/>
                <w:szCs w:val="26"/>
              </w:rPr>
              <w:t>Лоухский район</w:t>
            </w:r>
          </w:p>
        </w:tc>
        <w:tc>
          <w:tcPr>
            <w:tcW w:w="992"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jc w:val="center"/>
              <w:rPr>
                <w:sz w:val="26"/>
                <w:szCs w:val="26"/>
              </w:rPr>
            </w:pPr>
            <w:r w:rsidRPr="006836E4">
              <w:rPr>
                <w:sz w:val="26"/>
                <w:szCs w:val="26"/>
              </w:rPr>
              <w:t>99,3</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F26B5" w:rsidRPr="006836E4" w:rsidRDefault="004F26B5" w:rsidP="000C50AF">
            <w:pPr>
              <w:jc w:val="center"/>
              <w:rPr>
                <w:sz w:val="26"/>
                <w:szCs w:val="26"/>
              </w:rPr>
            </w:pPr>
            <w:r w:rsidRPr="006836E4">
              <w:rPr>
                <w:sz w:val="26"/>
                <w:szCs w:val="26"/>
              </w:rPr>
              <w:t>99,1</w:t>
            </w:r>
          </w:p>
        </w:tc>
        <w:tc>
          <w:tcPr>
            <w:tcW w:w="992" w:type="dxa"/>
            <w:tcBorders>
              <w:top w:val="single" w:sz="4" w:space="0" w:color="000000"/>
              <w:left w:val="single" w:sz="4" w:space="0" w:color="000000"/>
              <w:bottom w:val="single" w:sz="4" w:space="0" w:color="000000"/>
              <w:right w:val="single" w:sz="4" w:space="0" w:color="000000"/>
            </w:tcBorders>
            <w:vAlign w:val="center"/>
          </w:tcPr>
          <w:p w:rsidR="004F26B5" w:rsidRPr="006836E4" w:rsidRDefault="004F26B5" w:rsidP="009750F4">
            <w:pPr>
              <w:jc w:val="center"/>
              <w:rPr>
                <w:b/>
                <w:sz w:val="26"/>
                <w:szCs w:val="26"/>
              </w:rPr>
            </w:pPr>
            <w:r w:rsidRPr="006836E4">
              <w:rPr>
                <w:b/>
                <w:sz w:val="26"/>
                <w:szCs w:val="26"/>
              </w:rPr>
              <w:t>100</w:t>
            </w:r>
          </w:p>
        </w:tc>
        <w:tc>
          <w:tcPr>
            <w:tcW w:w="1134" w:type="dxa"/>
            <w:tcBorders>
              <w:top w:val="single" w:sz="4" w:space="0" w:color="000000"/>
              <w:left w:val="single" w:sz="4" w:space="0" w:color="000000"/>
              <w:bottom w:val="single" w:sz="4" w:space="0" w:color="000000"/>
              <w:right w:val="single" w:sz="4" w:space="0" w:color="000000"/>
            </w:tcBorders>
          </w:tcPr>
          <w:p w:rsidR="004F26B5" w:rsidRPr="006836E4" w:rsidRDefault="004F26B5" w:rsidP="00625EBE">
            <w:pPr>
              <w:jc w:val="center"/>
              <w:rPr>
                <w:b/>
                <w:sz w:val="26"/>
                <w:szCs w:val="26"/>
              </w:rPr>
            </w:pPr>
            <w:r w:rsidRPr="006836E4">
              <w:rPr>
                <w:b/>
                <w:sz w:val="26"/>
                <w:szCs w:val="26"/>
              </w:rPr>
              <w:t>100</w:t>
            </w:r>
          </w:p>
        </w:tc>
      </w:tr>
      <w:tr w:rsidR="004F26B5" w:rsidTr="004F26B5">
        <w:tc>
          <w:tcPr>
            <w:tcW w:w="717"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autoSpaceDE w:val="0"/>
              <w:jc w:val="center"/>
              <w:rPr>
                <w:sz w:val="26"/>
                <w:szCs w:val="26"/>
              </w:rPr>
            </w:pPr>
            <w:r w:rsidRPr="006836E4">
              <w:rPr>
                <w:sz w:val="26"/>
                <w:szCs w:val="26"/>
              </w:rPr>
              <w:t>9</w:t>
            </w:r>
          </w:p>
        </w:tc>
        <w:tc>
          <w:tcPr>
            <w:tcW w:w="4386"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autoSpaceDE w:val="0"/>
              <w:rPr>
                <w:sz w:val="26"/>
                <w:szCs w:val="26"/>
              </w:rPr>
            </w:pPr>
            <w:r w:rsidRPr="006836E4">
              <w:rPr>
                <w:sz w:val="26"/>
                <w:szCs w:val="26"/>
              </w:rPr>
              <w:t>Медвежьегорский район</w:t>
            </w:r>
          </w:p>
        </w:tc>
        <w:tc>
          <w:tcPr>
            <w:tcW w:w="992"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jc w:val="center"/>
              <w:rPr>
                <w:sz w:val="26"/>
                <w:szCs w:val="26"/>
              </w:rPr>
            </w:pPr>
            <w:r w:rsidRPr="006836E4">
              <w:rPr>
                <w:b/>
                <w:sz w:val="26"/>
                <w:szCs w:val="26"/>
              </w:rPr>
              <w:t>100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F26B5" w:rsidRPr="006836E4" w:rsidRDefault="004F26B5" w:rsidP="000C50AF">
            <w:pPr>
              <w:jc w:val="center"/>
              <w:rPr>
                <w:sz w:val="26"/>
                <w:szCs w:val="26"/>
              </w:rPr>
            </w:pPr>
            <w:r w:rsidRPr="006836E4">
              <w:rPr>
                <w:sz w:val="26"/>
                <w:szCs w:val="26"/>
              </w:rPr>
              <w:t>99,9</w:t>
            </w:r>
          </w:p>
        </w:tc>
        <w:tc>
          <w:tcPr>
            <w:tcW w:w="992" w:type="dxa"/>
            <w:tcBorders>
              <w:top w:val="single" w:sz="4" w:space="0" w:color="000000"/>
              <w:left w:val="single" w:sz="4" w:space="0" w:color="000000"/>
              <w:bottom w:val="single" w:sz="4" w:space="0" w:color="000000"/>
              <w:right w:val="single" w:sz="4" w:space="0" w:color="000000"/>
            </w:tcBorders>
            <w:vAlign w:val="center"/>
          </w:tcPr>
          <w:p w:rsidR="004F26B5" w:rsidRPr="006836E4" w:rsidRDefault="004F26B5" w:rsidP="009750F4">
            <w:pPr>
              <w:jc w:val="center"/>
              <w:rPr>
                <w:b/>
                <w:sz w:val="26"/>
                <w:szCs w:val="26"/>
              </w:rPr>
            </w:pPr>
            <w:r w:rsidRPr="006836E4">
              <w:rPr>
                <w:b/>
                <w:sz w:val="26"/>
                <w:szCs w:val="26"/>
              </w:rPr>
              <w:t>100</w:t>
            </w:r>
          </w:p>
        </w:tc>
        <w:tc>
          <w:tcPr>
            <w:tcW w:w="1134" w:type="dxa"/>
            <w:tcBorders>
              <w:top w:val="single" w:sz="4" w:space="0" w:color="000000"/>
              <w:left w:val="single" w:sz="4" w:space="0" w:color="000000"/>
              <w:bottom w:val="single" w:sz="4" w:space="0" w:color="000000"/>
              <w:right w:val="single" w:sz="4" w:space="0" w:color="000000"/>
            </w:tcBorders>
          </w:tcPr>
          <w:p w:rsidR="004F26B5" w:rsidRPr="006836E4" w:rsidRDefault="004F26B5" w:rsidP="00625EBE">
            <w:pPr>
              <w:jc w:val="center"/>
              <w:rPr>
                <w:b/>
                <w:sz w:val="26"/>
                <w:szCs w:val="26"/>
              </w:rPr>
            </w:pPr>
            <w:r w:rsidRPr="006836E4">
              <w:rPr>
                <w:b/>
                <w:sz w:val="26"/>
                <w:szCs w:val="26"/>
              </w:rPr>
              <w:t>100</w:t>
            </w:r>
          </w:p>
        </w:tc>
      </w:tr>
      <w:tr w:rsidR="004F26B5" w:rsidTr="004F26B5">
        <w:tc>
          <w:tcPr>
            <w:tcW w:w="717"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autoSpaceDE w:val="0"/>
              <w:jc w:val="center"/>
              <w:rPr>
                <w:sz w:val="26"/>
                <w:szCs w:val="26"/>
              </w:rPr>
            </w:pPr>
            <w:r w:rsidRPr="006836E4">
              <w:rPr>
                <w:sz w:val="26"/>
                <w:szCs w:val="26"/>
              </w:rPr>
              <w:t>10</w:t>
            </w:r>
          </w:p>
        </w:tc>
        <w:tc>
          <w:tcPr>
            <w:tcW w:w="4386"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autoSpaceDE w:val="0"/>
              <w:rPr>
                <w:sz w:val="26"/>
                <w:szCs w:val="26"/>
              </w:rPr>
            </w:pPr>
            <w:r w:rsidRPr="006836E4">
              <w:rPr>
                <w:sz w:val="26"/>
                <w:szCs w:val="26"/>
              </w:rPr>
              <w:t>Муезерский район</w:t>
            </w:r>
          </w:p>
        </w:tc>
        <w:tc>
          <w:tcPr>
            <w:tcW w:w="992"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jc w:val="center"/>
              <w:rPr>
                <w:sz w:val="26"/>
                <w:szCs w:val="26"/>
              </w:rPr>
            </w:pPr>
            <w:r w:rsidRPr="006836E4">
              <w:rPr>
                <w:b/>
                <w:sz w:val="26"/>
                <w:szCs w:val="26"/>
              </w:rPr>
              <w:t>100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F26B5" w:rsidRPr="006836E4" w:rsidRDefault="004F26B5" w:rsidP="000C50AF">
            <w:pPr>
              <w:jc w:val="center"/>
              <w:rPr>
                <w:sz w:val="26"/>
                <w:szCs w:val="26"/>
              </w:rPr>
            </w:pPr>
            <w:r w:rsidRPr="006836E4">
              <w:rPr>
                <w:b/>
                <w:sz w:val="26"/>
                <w:szCs w:val="26"/>
              </w:rPr>
              <w:t>100</w:t>
            </w:r>
          </w:p>
        </w:tc>
        <w:tc>
          <w:tcPr>
            <w:tcW w:w="992" w:type="dxa"/>
            <w:tcBorders>
              <w:top w:val="single" w:sz="4" w:space="0" w:color="000000"/>
              <w:left w:val="single" w:sz="4" w:space="0" w:color="000000"/>
              <w:bottom w:val="single" w:sz="4" w:space="0" w:color="000000"/>
              <w:right w:val="single" w:sz="4" w:space="0" w:color="000000"/>
            </w:tcBorders>
            <w:vAlign w:val="center"/>
          </w:tcPr>
          <w:p w:rsidR="004F26B5" w:rsidRPr="006836E4" w:rsidRDefault="004F26B5" w:rsidP="009750F4">
            <w:pPr>
              <w:jc w:val="center"/>
              <w:rPr>
                <w:b/>
                <w:sz w:val="26"/>
                <w:szCs w:val="26"/>
              </w:rPr>
            </w:pPr>
            <w:r w:rsidRPr="006836E4">
              <w:rPr>
                <w:b/>
                <w:sz w:val="26"/>
                <w:szCs w:val="26"/>
              </w:rPr>
              <w:t>100</w:t>
            </w:r>
          </w:p>
        </w:tc>
        <w:tc>
          <w:tcPr>
            <w:tcW w:w="1134" w:type="dxa"/>
            <w:tcBorders>
              <w:top w:val="single" w:sz="4" w:space="0" w:color="000000"/>
              <w:left w:val="single" w:sz="4" w:space="0" w:color="000000"/>
              <w:bottom w:val="single" w:sz="4" w:space="0" w:color="000000"/>
              <w:right w:val="single" w:sz="4" w:space="0" w:color="000000"/>
            </w:tcBorders>
          </w:tcPr>
          <w:p w:rsidR="004F26B5" w:rsidRPr="006836E4" w:rsidRDefault="004F26B5" w:rsidP="00625EBE">
            <w:pPr>
              <w:jc w:val="center"/>
              <w:rPr>
                <w:b/>
                <w:sz w:val="26"/>
                <w:szCs w:val="26"/>
              </w:rPr>
            </w:pPr>
            <w:r w:rsidRPr="006836E4">
              <w:rPr>
                <w:b/>
                <w:sz w:val="26"/>
                <w:szCs w:val="26"/>
              </w:rPr>
              <w:t>100</w:t>
            </w:r>
          </w:p>
        </w:tc>
      </w:tr>
      <w:tr w:rsidR="004F26B5" w:rsidTr="004F26B5">
        <w:tc>
          <w:tcPr>
            <w:tcW w:w="717"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autoSpaceDE w:val="0"/>
              <w:jc w:val="center"/>
              <w:rPr>
                <w:sz w:val="26"/>
                <w:szCs w:val="26"/>
              </w:rPr>
            </w:pPr>
            <w:r w:rsidRPr="006836E4">
              <w:rPr>
                <w:sz w:val="26"/>
                <w:szCs w:val="26"/>
              </w:rPr>
              <w:t>11</w:t>
            </w:r>
          </w:p>
        </w:tc>
        <w:tc>
          <w:tcPr>
            <w:tcW w:w="4386"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autoSpaceDE w:val="0"/>
              <w:rPr>
                <w:sz w:val="26"/>
                <w:szCs w:val="26"/>
              </w:rPr>
            </w:pPr>
            <w:r w:rsidRPr="006836E4">
              <w:rPr>
                <w:sz w:val="26"/>
                <w:szCs w:val="26"/>
              </w:rPr>
              <w:t>Олонецкий район</w:t>
            </w:r>
          </w:p>
        </w:tc>
        <w:tc>
          <w:tcPr>
            <w:tcW w:w="992"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jc w:val="center"/>
              <w:rPr>
                <w:sz w:val="26"/>
                <w:szCs w:val="26"/>
              </w:rPr>
            </w:pPr>
            <w:r w:rsidRPr="006836E4">
              <w:rPr>
                <w:sz w:val="26"/>
                <w:szCs w:val="26"/>
              </w:rPr>
              <w:t>99,3</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F26B5" w:rsidRPr="006836E4" w:rsidRDefault="004F26B5" w:rsidP="000C50AF">
            <w:pPr>
              <w:jc w:val="center"/>
              <w:rPr>
                <w:sz w:val="26"/>
                <w:szCs w:val="26"/>
              </w:rPr>
            </w:pPr>
            <w:r w:rsidRPr="006836E4">
              <w:rPr>
                <w:sz w:val="26"/>
                <w:szCs w:val="26"/>
              </w:rPr>
              <w:t>98,8</w:t>
            </w:r>
          </w:p>
        </w:tc>
        <w:tc>
          <w:tcPr>
            <w:tcW w:w="992" w:type="dxa"/>
            <w:tcBorders>
              <w:top w:val="single" w:sz="4" w:space="0" w:color="000000"/>
              <w:left w:val="single" w:sz="4" w:space="0" w:color="000000"/>
              <w:bottom w:val="single" w:sz="4" w:space="0" w:color="000000"/>
              <w:right w:val="single" w:sz="4" w:space="0" w:color="000000"/>
            </w:tcBorders>
            <w:vAlign w:val="center"/>
          </w:tcPr>
          <w:p w:rsidR="004F26B5" w:rsidRPr="006836E4" w:rsidRDefault="004F26B5" w:rsidP="009750F4">
            <w:pPr>
              <w:jc w:val="center"/>
              <w:rPr>
                <w:b/>
                <w:sz w:val="26"/>
                <w:szCs w:val="26"/>
              </w:rPr>
            </w:pPr>
            <w:r w:rsidRPr="006836E4">
              <w:rPr>
                <w:b/>
                <w:sz w:val="26"/>
                <w:szCs w:val="26"/>
              </w:rPr>
              <w:t>100</w:t>
            </w:r>
          </w:p>
        </w:tc>
        <w:tc>
          <w:tcPr>
            <w:tcW w:w="1134" w:type="dxa"/>
            <w:tcBorders>
              <w:top w:val="single" w:sz="4" w:space="0" w:color="000000"/>
              <w:left w:val="single" w:sz="4" w:space="0" w:color="000000"/>
              <w:bottom w:val="single" w:sz="4" w:space="0" w:color="000000"/>
              <w:right w:val="single" w:sz="4" w:space="0" w:color="000000"/>
            </w:tcBorders>
          </w:tcPr>
          <w:p w:rsidR="004F26B5" w:rsidRPr="006836E4" w:rsidRDefault="004F26B5" w:rsidP="00625EBE">
            <w:pPr>
              <w:jc w:val="center"/>
              <w:rPr>
                <w:b/>
                <w:sz w:val="26"/>
                <w:szCs w:val="26"/>
              </w:rPr>
            </w:pPr>
            <w:r w:rsidRPr="006836E4">
              <w:rPr>
                <w:b/>
                <w:sz w:val="26"/>
                <w:szCs w:val="26"/>
              </w:rPr>
              <w:t>100</w:t>
            </w:r>
          </w:p>
        </w:tc>
      </w:tr>
      <w:tr w:rsidR="004F26B5" w:rsidTr="004F26B5">
        <w:tc>
          <w:tcPr>
            <w:tcW w:w="717"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autoSpaceDE w:val="0"/>
              <w:jc w:val="center"/>
              <w:rPr>
                <w:sz w:val="26"/>
                <w:szCs w:val="26"/>
              </w:rPr>
            </w:pPr>
            <w:r w:rsidRPr="006836E4">
              <w:rPr>
                <w:sz w:val="26"/>
                <w:szCs w:val="26"/>
              </w:rPr>
              <w:t>12</w:t>
            </w:r>
          </w:p>
        </w:tc>
        <w:tc>
          <w:tcPr>
            <w:tcW w:w="4386"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autoSpaceDE w:val="0"/>
              <w:rPr>
                <w:sz w:val="26"/>
                <w:szCs w:val="26"/>
              </w:rPr>
            </w:pPr>
            <w:r w:rsidRPr="006836E4">
              <w:rPr>
                <w:sz w:val="26"/>
                <w:szCs w:val="26"/>
              </w:rPr>
              <w:t>Питкярантский район</w:t>
            </w:r>
          </w:p>
        </w:tc>
        <w:tc>
          <w:tcPr>
            <w:tcW w:w="992"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jc w:val="center"/>
              <w:rPr>
                <w:sz w:val="26"/>
                <w:szCs w:val="26"/>
              </w:rPr>
            </w:pPr>
            <w:r w:rsidRPr="006836E4">
              <w:rPr>
                <w:sz w:val="26"/>
                <w:szCs w:val="26"/>
              </w:rPr>
              <w:t>99,9</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F26B5" w:rsidRPr="006836E4" w:rsidRDefault="004F26B5" w:rsidP="000C50AF">
            <w:pPr>
              <w:jc w:val="center"/>
              <w:rPr>
                <w:sz w:val="26"/>
                <w:szCs w:val="26"/>
              </w:rPr>
            </w:pPr>
            <w:r w:rsidRPr="006836E4">
              <w:rPr>
                <w:b/>
                <w:sz w:val="26"/>
                <w:szCs w:val="26"/>
              </w:rPr>
              <w:t>100</w:t>
            </w:r>
          </w:p>
        </w:tc>
        <w:tc>
          <w:tcPr>
            <w:tcW w:w="992" w:type="dxa"/>
            <w:tcBorders>
              <w:top w:val="single" w:sz="4" w:space="0" w:color="000000"/>
              <w:left w:val="single" w:sz="4" w:space="0" w:color="000000"/>
              <w:bottom w:val="single" w:sz="4" w:space="0" w:color="000000"/>
              <w:right w:val="single" w:sz="4" w:space="0" w:color="000000"/>
            </w:tcBorders>
            <w:vAlign w:val="center"/>
          </w:tcPr>
          <w:p w:rsidR="004F26B5" w:rsidRPr="006836E4" w:rsidRDefault="004F26B5" w:rsidP="009750F4">
            <w:pPr>
              <w:jc w:val="center"/>
              <w:rPr>
                <w:b/>
                <w:sz w:val="26"/>
                <w:szCs w:val="26"/>
              </w:rPr>
            </w:pPr>
            <w:r w:rsidRPr="006836E4">
              <w:rPr>
                <w:b/>
                <w:sz w:val="26"/>
                <w:szCs w:val="26"/>
              </w:rPr>
              <w:t>100</w:t>
            </w:r>
          </w:p>
        </w:tc>
        <w:tc>
          <w:tcPr>
            <w:tcW w:w="1134" w:type="dxa"/>
            <w:tcBorders>
              <w:top w:val="single" w:sz="4" w:space="0" w:color="000000"/>
              <w:left w:val="single" w:sz="4" w:space="0" w:color="000000"/>
              <w:bottom w:val="single" w:sz="4" w:space="0" w:color="000000"/>
              <w:right w:val="single" w:sz="4" w:space="0" w:color="000000"/>
            </w:tcBorders>
          </w:tcPr>
          <w:p w:rsidR="004F26B5" w:rsidRPr="006836E4" w:rsidRDefault="004F26B5" w:rsidP="00625EBE">
            <w:pPr>
              <w:jc w:val="center"/>
              <w:rPr>
                <w:b/>
                <w:sz w:val="26"/>
                <w:szCs w:val="26"/>
              </w:rPr>
            </w:pPr>
            <w:r w:rsidRPr="006836E4">
              <w:rPr>
                <w:b/>
                <w:sz w:val="26"/>
                <w:szCs w:val="26"/>
              </w:rPr>
              <w:t>100</w:t>
            </w:r>
          </w:p>
        </w:tc>
      </w:tr>
      <w:tr w:rsidR="004F26B5" w:rsidTr="004F26B5">
        <w:tc>
          <w:tcPr>
            <w:tcW w:w="717"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autoSpaceDE w:val="0"/>
              <w:jc w:val="center"/>
              <w:rPr>
                <w:sz w:val="26"/>
                <w:szCs w:val="26"/>
              </w:rPr>
            </w:pPr>
            <w:r w:rsidRPr="006836E4">
              <w:rPr>
                <w:sz w:val="26"/>
                <w:szCs w:val="26"/>
              </w:rPr>
              <w:t>13</w:t>
            </w:r>
          </w:p>
        </w:tc>
        <w:tc>
          <w:tcPr>
            <w:tcW w:w="4386"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autoSpaceDE w:val="0"/>
              <w:rPr>
                <w:sz w:val="26"/>
                <w:szCs w:val="26"/>
              </w:rPr>
            </w:pPr>
            <w:r w:rsidRPr="006836E4">
              <w:rPr>
                <w:sz w:val="26"/>
                <w:szCs w:val="26"/>
              </w:rPr>
              <w:t>Прионежский район</w:t>
            </w:r>
          </w:p>
        </w:tc>
        <w:tc>
          <w:tcPr>
            <w:tcW w:w="992"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jc w:val="center"/>
              <w:rPr>
                <w:sz w:val="26"/>
                <w:szCs w:val="26"/>
              </w:rPr>
            </w:pPr>
            <w:r w:rsidRPr="006836E4">
              <w:rPr>
                <w:b/>
                <w:sz w:val="26"/>
                <w:szCs w:val="26"/>
              </w:rPr>
              <w:t>100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F26B5" w:rsidRPr="006836E4" w:rsidRDefault="004F26B5" w:rsidP="000C50AF">
            <w:pPr>
              <w:jc w:val="center"/>
              <w:rPr>
                <w:sz w:val="26"/>
                <w:szCs w:val="26"/>
              </w:rPr>
            </w:pPr>
            <w:r w:rsidRPr="006836E4">
              <w:rPr>
                <w:sz w:val="26"/>
                <w:szCs w:val="26"/>
              </w:rPr>
              <w:t>99</w:t>
            </w:r>
          </w:p>
        </w:tc>
        <w:tc>
          <w:tcPr>
            <w:tcW w:w="992" w:type="dxa"/>
            <w:tcBorders>
              <w:top w:val="single" w:sz="4" w:space="0" w:color="000000"/>
              <w:left w:val="single" w:sz="4" w:space="0" w:color="000000"/>
              <w:bottom w:val="single" w:sz="4" w:space="0" w:color="000000"/>
              <w:right w:val="single" w:sz="4" w:space="0" w:color="000000"/>
            </w:tcBorders>
            <w:vAlign w:val="center"/>
          </w:tcPr>
          <w:p w:rsidR="004F26B5" w:rsidRPr="006836E4" w:rsidRDefault="004F26B5" w:rsidP="009750F4">
            <w:pPr>
              <w:jc w:val="center"/>
              <w:rPr>
                <w:sz w:val="26"/>
                <w:szCs w:val="26"/>
              </w:rPr>
            </w:pPr>
            <w:r w:rsidRPr="006836E4">
              <w:rPr>
                <w:sz w:val="26"/>
                <w:szCs w:val="26"/>
              </w:rPr>
              <w:t>98,2</w:t>
            </w:r>
          </w:p>
        </w:tc>
        <w:tc>
          <w:tcPr>
            <w:tcW w:w="1134" w:type="dxa"/>
            <w:tcBorders>
              <w:top w:val="single" w:sz="4" w:space="0" w:color="000000"/>
              <w:left w:val="single" w:sz="4" w:space="0" w:color="000000"/>
              <w:bottom w:val="single" w:sz="4" w:space="0" w:color="000000"/>
              <w:right w:val="single" w:sz="4" w:space="0" w:color="000000"/>
            </w:tcBorders>
          </w:tcPr>
          <w:p w:rsidR="004F26B5" w:rsidRPr="006836E4" w:rsidRDefault="004F26B5" w:rsidP="00625EBE">
            <w:pPr>
              <w:jc w:val="center"/>
              <w:rPr>
                <w:b/>
                <w:sz w:val="26"/>
                <w:szCs w:val="26"/>
              </w:rPr>
            </w:pPr>
            <w:r w:rsidRPr="006836E4">
              <w:rPr>
                <w:b/>
                <w:sz w:val="26"/>
                <w:szCs w:val="26"/>
              </w:rPr>
              <w:t>100</w:t>
            </w:r>
          </w:p>
        </w:tc>
      </w:tr>
      <w:tr w:rsidR="004F26B5" w:rsidTr="004F26B5">
        <w:tc>
          <w:tcPr>
            <w:tcW w:w="717"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autoSpaceDE w:val="0"/>
              <w:jc w:val="center"/>
              <w:rPr>
                <w:sz w:val="26"/>
                <w:szCs w:val="26"/>
              </w:rPr>
            </w:pPr>
            <w:r w:rsidRPr="006836E4">
              <w:rPr>
                <w:sz w:val="26"/>
                <w:szCs w:val="26"/>
              </w:rPr>
              <w:t>14</w:t>
            </w:r>
          </w:p>
        </w:tc>
        <w:tc>
          <w:tcPr>
            <w:tcW w:w="4386"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autoSpaceDE w:val="0"/>
              <w:rPr>
                <w:sz w:val="26"/>
                <w:szCs w:val="26"/>
              </w:rPr>
            </w:pPr>
            <w:r w:rsidRPr="006836E4">
              <w:rPr>
                <w:sz w:val="26"/>
                <w:szCs w:val="26"/>
              </w:rPr>
              <w:t>Пряжинский район</w:t>
            </w:r>
          </w:p>
        </w:tc>
        <w:tc>
          <w:tcPr>
            <w:tcW w:w="992"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jc w:val="center"/>
              <w:rPr>
                <w:sz w:val="26"/>
                <w:szCs w:val="26"/>
              </w:rPr>
            </w:pPr>
            <w:r w:rsidRPr="006836E4">
              <w:rPr>
                <w:b/>
                <w:sz w:val="26"/>
                <w:szCs w:val="26"/>
              </w:rPr>
              <w:t>100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F26B5" w:rsidRPr="006836E4" w:rsidRDefault="004F26B5" w:rsidP="000C50AF">
            <w:pPr>
              <w:jc w:val="center"/>
              <w:rPr>
                <w:sz w:val="26"/>
                <w:szCs w:val="26"/>
              </w:rPr>
            </w:pPr>
            <w:r w:rsidRPr="006836E4">
              <w:rPr>
                <w:sz w:val="26"/>
                <w:szCs w:val="26"/>
              </w:rPr>
              <w:t>99</w:t>
            </w:r>
          </w:p>
        </w:tc>
        <w:tc>
          <w:tcPr>
            <w:tcW w:w="992" w:type="dxa"/>
            <w:tcBorders>
              <w:top w:val="single" w:sz="4" w:space="0" w:color="000000"/>
              <w:left w:val="single" w:sz="4" w:space="0" w:color="000000"/>
              <w:bottom w:val="single" w:sz="4" w:space="0" w:color="000000"/>
              <w:right w:val="single" w:sz="4" w:space="0" w:color="000000"/>
            </w:tcBorders>
            <w:vAlign w:val="center"/>
          </w:tcPr>
          <w:p w:rsidR="004F26B5" w:rsidRPr="006836E4" w:rsidRDefault="004F26B5" w:rsidP="009750F4">
            <w:pPr>
              <w:jc w:val="center"/>
              <w:rPr>
                <w:b/>
                <w:sz w:val="26"/>
                <w:szCs w:val="26"/>
              </w:rPr>
            </w:pPr>
            <w:r w:rsidRPr="006836E4">
              <w:rPr>
                <w:b/>
                <w:sz w:val="26"/>
                <w:szCs w:val="26"/>
              </w:rPr>
              <w:t>100</w:t>
            </w:r>
          </w:p>
        </w:tc>
        <w:tc>
          <w:tcPr>
            <w:tcW w:w="1134" w:type="dxa"/>
            <w:tcBorders>
              <w:top w:val="single" w:sz="4" w:space="0" w:color="000000"/>
              <w:left w:val="single" w:sz="4" w:space="0" w:color="000000"/>
              <w:bottom w:val="single" w:sz="4" w:space="0" w:color="000000"/>
              <w:right w:val="single" w:sz="4" w:space="0" w:color="000000"/>
            </w:tcBorders>
          </w:tcPr>
          <w:p w:rsidR="004F26B5" w:rsidRPr="006836E4" w:rsidRDefault="004F26B5" w:rsidP="00625EBE">
            <w:pPr>
              <w:jc w:val="center"/>
              <w:rPr>
                <w:b/>
                <w:sz w:val="26"/>
                <w:szCs w:val="26"/>
              </w:rPr>
            </w:pPr>
            <w:r w:rsidRPr="006836E4">
              <w:rPr>
                <w:b/>
                <w:sz w:val="26"/>
                <w:szCs w:val="26"/>
              </w:rPr>
              <w:t>100</w:t>
            </w:r>
          </w:p>
        </w:tc>
      </w:tr>
      <w:tr w:rsidR="004F26B5" w:rsidTr="004F26B5">
        <w:tc>
          <w:tcPr>
            <w:tcW w:w="717"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autoSpaceDE w:val="0"/>
              <w:jc w:val="center"/>
              <w:rPr>
                <w:sz w:val="26"/>
                <w:szCs w:val="26"/>
              </w:rPr>
            </w:pPr>
            <w:r w:rsidRPr="006836E4">
              <w:rPr>
                <w:sz w:val="26"/>
                <w:szCs w:val="26"/>
              </w:rPr>
              <w:t>15</w:t>
            </w:r>
          </w:p>
        </w:tc>
        <w:tc>
          <w:tcPr>
            <w:tcW w:w="4386"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autoSpaceDE w:val="0"/>
              <w:rPr>
                <w:sz w:val="26"/>
                <w:szCs w:val="26"/>
              </w:rPr>
            </w:pPr>
            <w:r w:rsidRPr="006836E4">
              <w:rPr>
                <w:sz w:val="26"/>
                <w:szCs w:val="26"/>
              </w:rPr>
              <w:t>Пудожский район</w:t>
            </w:r>
          </w:p>
        </w:tc>
        <w:tc>
          <w:tcPr>
            <w:tcW w:w="992"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jc w:val="center"/>
              <w:rPr>
                <w:sz w:val="26"/>
                <w:szCs w:val="26"/>
              </w:rPr>
            </w:pPr>
            <w:r w:rsidRPr="006836E4">
              <w:rPr>
                <w:sz w:val="26"/>
                <w:szCs w:val="26"/>
              </w:rPr>
              <w:t>99,7</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F26B5" w:rsidRPr="006836E4" w:rsidRDefault="004F26B5" w:rsidP="000C50AF">
            <w:pPr>
              <w:jc w:val="center"/>
              <w:rPr>
                <w:sz w:val="26"/>
                <w:szCs w:val="26"/>
              </w:rPr>
            </w:pPr>
            <w:r w:rsidRPr="006836E4">
              <w:rPr>
                <w:sz w:val="26"/>
                <w:szCs w:val="26"/>
              </w:rPr>
              <w:t>99</w:t>
            </w:r>
          </w:p>
        </w:tc>
        <w:tc>
          <w:tcPr>
            <w:tcW w:w="992" w:type="dxa"/>
            <w:tcBorders>
              <w:top w:val="single" w:sz="4" w:space="0" w:color="000000"/>
              <w:left w:val="single" w:sz="4" w:space="0" w:color="000000"/>
              <w:bottom w:val="single" w:sz="4" w:space="0" w:color="000000"/>
              <w:right w:val="single" w:sz="4" w:space="0" w:color="000000"/>
            </w:tcBorders>
            <w:vAlign w:val="center"/>
          </w:tcPr>
          <w:p w:rsidR="004F26B5" w:rsidRPr="006836E4" w:rsidRDefault="004F26B5" w:rsidP="009750F4">
            <w:pPr>
              <w:jc w:val="center"/>
              <w:rPr>
                <w:sz w:val="26"/>
                <w:szCs w:val="26"/>
              </w:rPr>
            </w:pPr>
            <w:r w:rsidRPr="006836E4">
              <w:rPr>
                <w:sz w:val="26"/>
                <w:szCs w:val="26"/>
              </w:rPr>
              <w:t>99,9</w:t>
            </w:r>
          </w:p>
        </w:tc>
        <w:tc>
          <w:tcPr>
            <w:tcW w:w="1134" w:type="dxa"/>
            <w:tcBorders>
              <w:top w:val="single" w:sz="4" w:space="0" w:color="000000"/>
              <w:left w:val="single" w:sz="4" w:space="0" w:color="000000"/>
              <w:bottom w:val="single" w:sz="4" w:space="0" w:color="000000"/>
              <w:right w:val="single" w:sz="4" w:space="0" w:color="000000"/>
            </w:tcBorders>
          </w:tcPr>
          <w:p w:rsidR="004F26B5" w:rsidRPr="006836E4" w:rsidRDefault="004F26B5" w:rsidP="00625EBE">
            <w:pPr>
              <w:jc w:val="center"/>
              <w:rPr>
                <w:b/>
                <w:sz w:val="26"/>
                <w:szCs w:val="26"/>
              </w:rPr>
            </w:pPr>
            <w:r w:rsidRPr="006836E4">
              <w:rPr>
                <w:b/>
                <w:sz w:val="26"/>
                <w:szCs w:val="26"/>
              </w:rPr>
              <w:t>100</w:t>
            </w:r>
          </w:p>
        </w:tc>
      </w:tr>
      <w:tr w:rsidR="004F26B5" w:rsidTr="004F26B5">
        <w:tc>
          <w:tcPr>
            <w:tcW w:w="717"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autoSpaceDE w:val="0"/>
              <w:jc w:val="center"/>
              <w:rPr>
                <w:sz w:val="26"/>
                <w:szCs w:val="26"/>
              </w:rPr>
            </w:pPr>
            <w:r w:rsidRPr="006836E4">
              <w:rPr>
                <w:sz w:val="26"/>
                <w:szCs w:val="26"/>
              </w:rPr>
              <w:t>16</w:t>
            </w:r>
          </w:p>
        </w:tc>
        <w:tc>
          <w:tcPr>
            <w:tcW w:w="4386"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autoSpaceDE w:val="0"/>
              <w:rPr>
                <w:sz w:val="26"/>
                <w:szCs w:val="26"/>
              </w:rPr>
            </w:pPr>
            <w:r w:rsidRPr="006836E4">
              <w:rPr>
                <w:sz w:val="26"/>
                <w:szCs w:val="26"/>
              </w:rPr>
              <w:t>Сегежский район</w:t>
            </w:r>
          </w:p>
        </w:tc>
        <w:tc>
          <w:tcPr>
            <w:tcW w:w="992"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jc w:val="center"/>
              <w:rPr>
                <w:sz w:val="26"/>
                <w:szCs w:val="26"/>
              </w:rPr>
            </w:pPr>
            <w:r w:rsidRPr="006836E4">
              <w:rPr>
                <w:b/>
                <w:sz w:val="26"/>
                <w:szCs w:val="26"/>
              </w:rPr>
              <w:t>100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F26B5" w:rsidRPr="006836E4" w:rsidRDefault="004F26B5" w:rsidP="000C50AF">
            <w:pPr>
              <w:jc w:val="center"/>
              <w:rPr>
                <w:sz w:val="26"/>
                <w:szCs w:val="26"/>
              </w:rPr>
            </w:pPr>
            <w:r w:rsidRPr="006836E4">
              <w:rPr>
                <w:sz w:val="26"/>
                <w:szCs w:val="26"/>
              </w:rPr>
              <w:t>99,9</w:t>
            </w:r>
          </w:p>
        </w:tc>
        <w:tc>
          <w:tcPr>
            <w:tcW w:w="992" w:type="dxa"/>
            <w:tcBorders>
              <w:top w:val="single" w:sz="4" w:space="0" w:color="000000"/>
              <w:left w:val="single" w:sz="4" w:space="0" w:color="000000"/>
              <w:bottom w:val="single" w:sz="4" w:space="0" w:color="000000"/>
              <w:right w:val="single" w:sz="4" w:space="0" w:color="000000"/>
            </w:tcBorders>
            <w:vAlign w:val="center"/>
          </w:tcPr>
          <w:p w:rsidR="004F26B5" w:rsidRPr="006836E4" w:rsidRDefault="004F26B5" w:rsidP="009750F4">
            <w:pPr>
              <w:jc w:val="center"/>
              <w:rPr>
                <w:b/>
                <w:sz w:val="26"/>
                <w:szCs w:val="26"/>
              </w:rPr>
            </w:pPr>
            <w:r w:rsidRPr="006836E4">
              <w:rPr>
                <w:b/>
                <w:sz w:val="26"/>
                <w:szCs w:val="26"/>
              </w:rPr>
              <w:t>100</w:t>
            </w:r>
          </w:p>
        </w:tc>
        <w:tc>
          <w:tcPr>
            <w:tcW w:w="1134" w:type="dxa"/>
            <w:tcBorders>
              <w:top w:val="single" w:sz="4" w:space="0" w:color="000000"/>
              <w:left w:val="single" w:sz="4" w:space="0" w:color="000000"/>
              <w:bottom w:val="single" w:sz="4" w:space="0" w:color="000000"/>
              <w:right w:val="single" w:sz="4" w:space="0" w:color="000000"/>
            </w:tcBorders>
          </w:tcPr>
          <w:p w:rsidR="004F26B5" w:rsidRPr="006836E4" w:rsidRDefault="004F26B5" w:rsidP="00625EBE">
            <w:pPr>
              <w:jc w:val="center"/>
              <w:rPr>
                <w:b/>
                <w:sz w:val="26"/>
                <w:szCs w:val="26"/>
              </w:rPr>
            </w:pPr>
            <w:r w:rsidRPr="006836E4">
              <w:rPr>
                <w:b/>
                <w:sz w:val="26"/>
                <w:szCs w:val="26"/>
              </w:rPr>
              <w:t>100</w:t>
            </w:r>
          </w:p>
        </w:tc>
      </w:tr>
      <w:tr w:rsidR="004F26B5" w:rsidTr="004F26B5">
        <w:tc>
          <w:tcPr>
            <w:tcW w:w="717"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autoSpaceDE w:val="0"/>
              <w:jc w:val="center"/>
              <w:rPr>
                <w:sz w:val="26"/>
                <w:szCs w:val="26"/>
              </w:rPr>
            </w:pPr>
            <w:r w:rsidRPr="006836E4">
              <w:rPr>
                <w:sz w:val="26"/>
                <w:szCs w:val="26"/>
              </w:rPr>
              <w:t>17</w:t>
            </w:r>
          </w:p>
        </w:tc>
        <w:tc>
          <w:tcPr>
            <w:tcW w:w="4386"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autoSpaceDE w:val="0"/>
              <w:rPr>
                <w:sz w:val="26"/>
                <w:szCs w:val="26"/>
              </w:rPr>
            </w:pPr>
            <w:r w:rsidRPr="006836E4">
              <w:rPr>
                <w:sz w:val="26"/>
                <w:szCs w:val="26"/>
              </w:rPr>
              <w:t>Сортавальский район</w:t>
            </w:r>
          </w:p>
        </w:tc>
        <w:tc>
          <w:tcPr>
            <w:tcW w:w="992"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jc w:val="center"/>
              <w:rPr>
                <w:sz w:val="26"/>
                <w:szCs w:val="26"/>
              </w:rPr>
            </w:pPr>
            <w:r w:rsidRPr="006836E4">
              <w:rPr>
                <w:b/>
                <w:sz w:val="26"/>
                <w:szCs w:val="26"/>
              </w:rPr>
              <w:t>100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F26B5" w:rsidRPr="006836E4" w:rsidRDefault="004F26B5" w:rsidP="000C50AF">
            <w:pPr>
              <w:jc w:val="center"/>
              <w:rPr>
                <w:sz w:val="26"/>
                <w:szCs w:val="26"/>
              </w:rPr>
            </w:pPr>
            <w:r w:rsidRPr="006836E4">
              <w:rPr>
                <w:sz w:val="26"/>
                <w:szCs w:val="26"/>
              </w:rPr>
              <w:t>99,3</w:t>
            </w:r>
          </w:p>
        </w:tc>
        <w:tc>
          <w:tcPr>
            <w:tcW w:w="992" w:type="dxa"/>
            <w:tcBorders>
              <w:top w:val="single" w:sz="4" w:space="0" w:color="000000"/>
              <w:left w:val="single" w:sz="4" w:space="0" w:color="000000"/>
              <w:bottom w:val="single" w:sz="4" w:space="0" w:color="000000"/>
              <w:right w:val="single" w:sz="4" w:space="0" w:color="000000"/>
            </w:tcBorders>
            <w:vAlign w:val="center"/>
          </w:tcPr>
          <w:p w:rsidR="004F26B5" w:rsidRPr="006836E4" w:rsidRDefault="004F26B5" w:rsidP="009750F4">
            <w:pPr>
              <w:jc w:val="center"/>
              <w:rPr>
                <w:b/>
                <w:sz w:val="26"/>
                <w:szCs w:val="26"/>
              </w:rPr>
            </w:pPr>
            <w:r w:rsidRPr="006836E4">
              <w:rPr>
                <w:b/>
                <w:sz w:val="26"/>
                <w:szCs w:val="26"/>
              </w:rPr>
              <w:t>100</w:t>
            </w:r>
          </w:p>
        </w:tc>
        <w:tc>
          <w:tcPr>
            <w:tcW w:w="1134" w:type="dxa"/>
            <w:tcBorders>
              <w:top w:val="single" w:sz="4" w:space="0" w:color="000000"/>
              <w:left w:val="single" w:sz="4" w:space="0" w:color="000000"/>
              <w:bottom w:val="single" w:sz="4" w:space="0" w:color="000000"/>
              <w:right w:val="single" w:sz="4" w:space="0" w:color="000000"/>
            </w:tcBorders>
          </w:tcPr>
          <w:p w:rsidR="004F26B5" w:rsidRPr="006836E4" w:rsidRDefault="004F26B5" w:rsidP="00625EBE">
            <w:pPr>
              <w:jc w:val="center"/>
              <w:rPr>
                <w:b/>
                <w:sz w:val="26"/>
                <w:szCs w:val="26"/>
              </w:rPr>
            </w:pPr>
            <w:r w:rsidRPr="006836E4">
              <w:rPr>
                <w:b/>
                <w:sz w:val="26"/>
                <w:szCs w:val="26"/>
              </w:rPr>
              <w:t>100</w:t>
            </w:r>
          </w:p>
        </w:tc>
      </w:tr>
      <w:tr w:rsidR="004F26B5" w:rsidTr="004F26B5">
        <w:tc>
          <w:tcPr>
            <w:tcW w:w="717"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autoSpaceDE w:val="0"/>
              <w:jc w:val="center"/>
              <w:rPr>
                <w:sz w:val="26"/>
                <w:szCs w:val="26"/>
              </w:rPr>
            </w:pPr>
            <w:r w:rsidRPr="006836E4">
              <w:rPr>
                <w:sz w:val="26"/>
                <w:szCs w:val="26"/>
              </w:rPr>
              <w:t>18</w:t>
            </w:r>
          </w:p>
        </w:tc>
        <w:tc>
          <w:tcPr>
            <w:tcW w:w="4386"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autoSpaceDE w:val="0"/>
              <w:rPr>
                <w:sz w:val="26"/>
                <w:szCs w:val="26"/>
              </w:rPr>
            </w:pPr>
            <w:r w:rsidRPr="006836E4">
              <w:rPr>
                <w:sz w:val="26"/>
                <w:szCs w:val="26"/>
              </w:rPr>
              <w:t>Суоярвский район</w:t>
            </w:r>
          </w:p>
        </w:tc>
        <w:tc>
          <w:tcPr>
            <w:tcW w:w="992"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jc w:val="center"/>
              <w:rPr>
                <w:sz w:val="26"/>
                <w:szCs w:val="26"/>
              </w:rPr>
            </w:pPr>
            <w:r w:rsidRPr="006836E4">
              <w:rPr>
                <w:sz w:val="26"/>
                <w:szCs w:val="26"/>
              </w:rPr>
              <w:t>98,6</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F26B5" w:rsidRPr="006836E4" w:rsidRDefault="004F26B5" w:rsidP="000C50AF">
            <w:pPr>
              <w:jc w:val="center"/>
              <w:rPr>
                <w:b/>
                <w:sz w:val="26"/>
                <w:szCs w:val="26"/>
              </w:rPr>
            </w:pPr>
            <w:r w:rsidRPr="006836E4">
              <w:rPr>
                <w:sz w:val="26"/>
                <w:szCs w:val="26"/>
              </w:rPr>
              <w:t>98,8</w:t>
            </w:r>
          </w:p>
        </w:tc>
        <w:tc>
          <w:tcPr>
            <w:tcW w:w="992" w:type="dxa"/>
            <w:tcBorders>
              <w:top w:val="single" w:sz="4" w:space="0" w:color="000000"/>
              <w:left w:val="single" w:sz="4" w:space="0" w:color="000000"/>
              <w:bottom w:val="single" w:sz="4" w:space="0" w:color="000000"/>
              <w:right w:val="single" w:sz="4" w:space="0" w:color="000000"/>
            </w:tcBorders>
            <w:vAlign w:val="center"/>
          </w:tcPr>
          <w:p w:rsidR="004F26B5" w:rsidRPr="006836E4" w:rsidRDefault="004F26B5" w:rsidP="009750F4">
            <w:pPr>
              <w:jc w:val="center"/>
              <w:rPr>
                <w:b/>
                <w:sz w:val="26"/>
                <w:szCs w:val="26"/>
              </w:rPr>
            </w:pPr>
            <w:r w:rsidRPr="006836E4">
              <w:rPr>
                <w:b/>
                <w:sz w:val="26"/>
                <w:szCs w:val="26"/>
              </w:rPr>
              <w:t>100</w:t>
            </w:r>
          </w:p>
        </w:tc>
        <w:tc>
          <w:tcPr>
            <w:tcW w:w="1134" w:type="dxa"/>
            <w:tcBorders>
              <w:top w:val="single" w:sz="4" w:space="0" w:color="000000"/>
              <w:left w:val="single" w:sz="4" w:space="0" w:color="000000"/>
              <w:bottom w:val="single" w:sz="4" w:space="0" w:color="000000"/>
              <w:right w:val="single" w:sz="4" w:space="0" w:color="000000"/>
            </w:tcBorders>
          </w:tcPr>
          <w:p w:rsidR="004F26B5" w:rsidRPr="006836E4" w:rsidRDefault="004F26B5" w:rsidP="00625EBE">
            <w:pPr>
              <w:jc w:val="center"/>
              <w:rPr>
                <w:b/>
                <w:sz w:val="26"/>
                <w:szCs w:val="26"/>
              </w:rPr>
            </w:pPr>
            <w:r w:rsidRPr="006836E4">
              <w:rPr>
                <w:b/>
                <w:sz w:val="26"/>
                <w:szCs w:val="26"/>
              </w:rPr>
              <w:t>100</w:t>
            </w:r>
          </w:p>
        </w:tc>
      </w:tr>
      <w:tr w:rsidR="004F26B5" w:rsidTr="004F26B5">
        <w:tc>
          <w:tcPr>
            <w:tcW w:w="717"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snapToGrid w:val="0"/>
              <w:jc w:val="center"/>
              <w:rPr>
                <w:b/>
                <w:sz w:val="26"/>
                <w:szCs w:val="26"/>
              </w:rPr>
            </w:pPr>
          </w:p>
        </w:tc>
        <w:tc>
          <w:tcPr>
            <w:tcW w:w="4386"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rPr>
                <w:b/>
                <w:sz w:val="26"/>
                <w:szCs w:val="26"/>
              </w:rPr>
            </w:pPr>
            <w:r w:rsidRPr="006836E4">
              <w:rPr>
                <w:b/>
                <w:sz w:val="26"/>
                <w:szCs w:val="26"/>
              </w:rPr>
              <w:t>Итого по республике</w:t>
            </w:r>
          </w:p>
        </w:tc>
        <w:tc>
          <w:tcPr>
            <w:tcW w:w="992" w:type="dxa"/>
            <w:tcBorders>
              <w:top w:val="single" w:sz="4" w:space="0" w:color="000000"/>
              <w:left w:val="single" w:sz="4" w:space="0" w:color="000000"/>
              <w:bottom w:val="single" w:sz="4" w:space="0" w:color="000000"/>
            </w:tcBorders>
            <w:shd w:val="clear" w:color="auto" w:fill="auto"/>
            <w:vAlign w:val="center"/>
          </w:tcPr>
          <w:p w:rsidR="004F26B5" w:rsidRPr="006836E4" w:rsidRDefault="004F26B5" w:rsidP="000C50AF">
            <w:pPr>
              <w:jc w:val="center"/>
              <w:rPr>
                <w:b/>
                <w:sz w:val="26"/>
                <w:szCs w:val="26"/>
              </w:rPr>
            </w:pPr>
            <w:r w:rsidRPr="006836E4">
              <w:rPr>
                <w:b/>
                <w:sz w:val="26"/>
                <w:szCs w:val="26"/>
              </w:rPr>
              <w:t>99,7</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F26B5" w:rsidRPr="006836E4" w:rsidRDefault="004F26B5" w:rsidP="000C50AF">
            <w:pPr>
              <w:jc w:val="center"/>
              <w:rPr>
                <w:bCs/>
                <w:i/>
                <w:sz w:val="26"/>
                <w:szCs w:val="26"/>
              </w:rPr>
            </w:pPr>
            <w:r w:rsidRPr="006836E4">
              <w:rPr>
                <w:b/>
                <w:sz w:val="26"/>
                <w:szCs w:val="26"/>
              </w:rPr>
              <w:t>99,5</w:t>
            </w:r>
          </w:p>
        </w:tc>
        <w:tc>
          <w:tcPr>
            <w:tcW w:w="992" w:type="dxa"/>
            <w:tcBorders>
              <w:top w:val="single" w:sz="4" w:space="0" w:color="000000"/>
              <w:left w:val="single" w:sz="4" w:space="0" w:color="000000"/>
              <w:bottom w:val="single" w:sz="4" w:space="0" w:color="000000"/>
              <w:right w:val="single" w:sz="4" w:space="0" w:color="000000"/>
            </w:tcBorders>
            <w:vAlign w:val="center"/>
          </w:tcPr>
          <w:p w:rsidR="004F26B5" w:rsidRPr="006836E4" w:rsidRDefault="004F26B5" w:rsidP="009750F4">
            <w:pPr>
              <w:jc w:val="center"/>
              <w:rPr>
                <w:b/>
                <w:sz w:val="26"/>
                <w:szCs w:val="26"/>
              </w:rPr>
            </w:pPr>
            <w:r w:rsidRPr="006836E4">
              <w:rPr>
                <w:b/>
                <w:sz w:val="26"/>
                <w:szCs w:val="26"/>
              </w:rPr>
              <w:t>99,98</w:t>
            </w:r>
          </w:p>
        </w:tc>
        <w:tc>
          <w:tcPr>
            <w:tcW w:w="1134" w:type="dxa"/>
            <w:tcBorders>
              <w:top w:val="single" w:sz="4" w:space="0" w:color="000000"/>
              <w:left w:val="single" w:sz="4" w:space="0" w:color="000000"/>
              <w:bottom w:val="single" w:sz="4" w:space="0" w:color="000000"/>
              <w:right w:val="single" w:sz="4" w:space="0" w:color="000000"/>
            </w:tcBorders>
          </w:tcPr>
          <w:p w:rsidR="004F26B5" w:rsidRPr="006836E4" w:rsidRDefault="004F26B5" w:rsidP="00625EBE">
            <w:pPr>
              <w:jc w:val="center"/>
              <w:rPr>
                <w:b/>
                <w:sz w:val="26"/>
                <w:szCs w:val="26"/>
              </w:rPr>
            </w:pPr>
            <w:r w:rsidRPr="006836E4">
              <w:rPr>
                <w:b/>
                <w:sz w:val="26"/>
                <w:szCs w:val="26"/>
              </w:rPr>
              <w:t>100</w:t>
            </w:r>
          </w:p>
        </w:tc>
      </w:tr>
    </w:tbl>
    <w:p w:rsidR="00E302C4" w:rsidRDefault="000C50AF" w:rsidP="0015231B">
      <w:pPr>
        <w:pStyle w:val="a6"/>
        <w:spacing w:line="360" w:lineRule="auto"/>
        <w:ind w:left="0" w:firstLine="709"/>
        <w:jc w:val="both"/>
        <w:rPr>
          <w:sz w:val="28"/>
          <w:szCs w:val="28"/>
        </w:rPr>
      </w:pPr>
      <w:r w:rsidRPr="004C32D3">
        <w:rPr>
          <w:sz w:val="28"/>
          <w:szCs w:val="28"/>
        </w:rPr>
        <w:lastRenderedPageBreak/>
        <w:t>В сентябре 2014 года Инспекцией совместно с прокуратурой города Петрозаводска, прокуратурой Прионежского района и Федеральной службой по экологическому, технологическому и атомному надзору проведены проверки готовности жилищного фонда, котельных г</w:t>
      </w:r>
      <w:r w:rsidR="00CE7B4A">
        <w:rPr>
          <w:sz w:val="28"/>
          <w:szCs w:val="28"/>
        </w:rPr>
        <w:t>орода</w:t>
      </w:r>
      <w:r w:rsidRPr="004C32D3">
        <w:rPr>
          <w:sz w:val="28"/>
          <w:szCs w:val="28"/>
        </w:rPr>
        <w:t xml:space="preserve"> Петрозаводска и Прионежского района к сезонной эк</w:t>
      </w:r>
      <w:r w:rsidR="00CE7B4A">
        <w:rPr>
          <w:sz w:val="28"/>
          <w:szCs w:val="28"/>
        </w:rPr>
        <w:t>сплуатации 2014-20</w:t>
      </w:r>
      <w:r w:rsidRPr="004C32D3">
        <w:rPr>
          <w:sz w:val="28"/>
          <w:szCs w:val="28"/>
        </w:rPr>
        <w:t>15 год</w:t>
      </w:r>
      <w:r w:rsidR="00CE7B4A">
        <w:rPr>
          <w:sz w:val="28"/>
          <w:szCs w:val="28"/>
        </w:rPr>
        <w:t>ов</w:t>
      </w:r>
      <w:r w:rsidRPr="004C32D3">
        <w:rPr>
          <w:sz w:val="28"/>
          <w:szCs w:val="28"/>
        </w:rPr>
        <w:t>. Выявлены нарушения требований «Правил и норм технической эксплуатации жилищного фонда», утвержденных Постановлением Госстроя РФ от 27.09.2003</w:t>
      </w:r>
      <w:r w:rsidR="00CE7B4A">
        <w:rPr>
          <w:sz w:val="28"/>
          <w:szCs w:val="28"/>
        </w:rPr>
        <w:t xml:space="preserve"> года</w:t>
      </w:r>
      <w:r w:rsidR="006836E4">
        <w:rPr>
          <w:sz w:val="28"/>
          <w:szCs w:val="28"/>
        </w:rPr>
        <w:t xml:space="preserve"> </w:t>
      </w:r>
      <w:r w:rsidR="00CE7B4A">
        <w:rPr>
          <w:sz w:val="28"/>
          <w:szCs w:val="28"/>
        </w:rPr>
        <w:t>№</w:t>
      </w:r>
      <w:r w:rsidRPr="004C32D3">
        <w:rPr>
          <w:sz w:val="28"/>
          <w:szCs w:val="28"/>
        </w:rPr>
        <w:t>170, «Правил содержания общего имущества в многоквартирном доме», утвержденных Постановлением Правительства РФ от 13.08.2006 г</w:t>
      </w:r>
      <w:r w:rsidR="00CE7B4A">
        <w:rPr>
          <w:sz w:val="28"/>
          <w:szCs w:val="28"/>
        </w:rPr>
        <w:t>ода</w:t>
      </w:r>
      <w:r w:rsidR="006836E4">
        <w:rPr>
          <w:sz w:val="28"/>
          <w:szCs w:val="28"/>
        </w:rPr>
        <w:t xml:space="preserve"> </w:t>
      </w:r>
      <w:r w:rsidR="00CE7B4A">
        <w:rPr>
          <w:sz w:val="28"/>
          <w:szCs w:val="28"/>
        </w:rPr>
        <w:t>№</w:t>
      </w:r>
      <w:r w:rsidRPr="004C32D3">
        <w:rPr>
          <w:sz w:val="28"/>
          <w:szCs w:val="28"/>
        </w:rPr>
        <w:t xml:space="preserve">491, Федерального закона от 23.11.2009 </w:t>
      </w:r>
      <w:r w:rsidR="00CE7B4A">
        <w:rPr>
          <w:sz w:val="28"/>
          <w:szCs w:val="28"/>
        </w:rPr>
        <w:t xml:space="preserve">года </w:t>
      </w:r>
      <w:r w:rsidRPr="004C32D3">
        <w:rPr>
          <w:sz w:val="28"/>
          <w:szCs w:val="28"/>
        </w:rPr>
        <w:t>№261-ФЗ «Об энергосбережении и о повышении энергетической эффективности и о внесении изменений в отдельные законодательные акты Российской Федерации» в части содержания общего имущества, подготовки его к сезонной эксплуатации и неисполнению мероприятий по энергосбережению и</w:t>
      </w:r>
      <w:r w:rsidR="0015231B">
        <w:rPr>
          <w:sz w:val="28"/>
          <w:szCs w:val="28"/>
        </w:rPr>
        <w:t xml:space="preserve"> энергетической эффективности. </w:t>
      </w:r>
      <w:r w:rsidR="00E302C4">
        <w:rPr>
          <w:sz w:val="28"/>
          <w:szCs w:val="28"/>
        </w:rPr>
        <w:t>Материалы проверок направлены в адрес прокуратуры города Петрозаводска и прокуратуры Прионежского района. Прокур</w:t>
      </w:r>
      <w:r w:rsidR="00C30890">
        <w:rPr>
          <w:sz w:val="28"/>
          <w:szCs w:val="28"/>
        </w:rPr>
        <w:t>орами районов</w:t>
      </w:r>
      <w:r w:rsidR="00E302C4">
        <w:rPr>
          <w:sz w:val="28"/>
          <w:szCs w:val="28"/>
        </w:rPr>
        <w:t xml:space="preserve"> были приняты меры прокурорского реагирования.</w:t>
      </w:r>
    </w:p>
    <w:p w:rsidR="002E319D" w:rsidRPr="002E319D" w:rsidRDefault="002E319D" w:rsidP="002E319D">
      <w:pPr>
        <w:pStyle w:val="a6"/>
        <w:spacing w:line="360" w:lineRule="auto"/>
        <w:ind w:left="0" w:firstLine="709"/>
        <w:jc w:val="both"/>
        <w:rPr>
          <w:sz w:val="28"/>
          <w:szCs w:val="28"/>
        </w:rPr>
      </w:pPr>
      <w:r>
        <w:rPr>
          <w:sz w:val="28"/>
          <w:szCs w:val="28"/>
        </w:rPr>
        <w:t xml:space="preserve">В настоящее время </w:t>
      </w:r>
      <w:r w:rsidRPr="00125824">
        <w:rPr>
          <w:sz w:val="28"/>
          <w:szCs w:val="28"/>
        </w:rPr>
        <w:t xml:space="preserve">в Республике Карелия 84 юридических лица (управляющие организации </w:t>
      </w:r>
      <w:r>
        <w:rPr>
          <w:sz w:val="28"/>
          <w:szCs w:val="28"/>
        </w:rPr>
        <w:t>и ТСЖ) осуществляют управление мно</w:t>
      </w:r>
      <w:r w:rsidR="00956B01">
        <w:rPr>
          <w:sz w:val="28"/>
          <w:szCs w:val="28"/>
        </w:rPr>
        <w:t xml:space="preserve">гоквартирными домами, имеющими </w:t>
      </w:r>
      <w:r>
        <w:rPr>
          <w:sz w:val="28"/>
          <w:szCs w:val="28"/>
        </w:rPr>
        <w:t>газовое оборудование</w:t>
      </w:r>
      <w:r w:rsidRPr="00125824">
        <w:rPr>
          <w:sz w:val="28"/>
          <w:szCs w:val="28"/>
        </w:rPr>
        <w:t>.</w:t>
      </w:r>
    </w:p>
    <w:p w:rsidR="00EA7051" w:rsidRDefault="006C1DC6" w:rsidP="00EA7051">
      <w:pPr>
        <w:pStyle w:val="a6"/>
        <w:spacing w:line="360" w:lineRule="auto"/>
        <w:ind w:left="0" w:firstLine="709"/>
        <w:jc w:val="both"/>
        <w:rPr>
          <w:sz w:val="28"/>
          <w:szCs w:val="28"/>
        </w:rPr>
      </w:pPr>
      <w:r>
        <w:rPr>
          <w:sz w:val="28"/>
          <w:szCs w:val="28"/>
        </w:rPr>
        <w:t xml:space="preserve">В целях предупреждения возникновения нарушений требований законодательства в части газоснабжения потребителей до начала отопительного сезона </w:t>
      </w:r>
      <w:r w:rsidR="00EA7051" w:rsidRPr="004C32D3">
        <w:rPr>
          <w:sz w:val="28"/>
          <w:szCs w:val="28"/>
        </w:rPr>
        <w:t xml:space="preserve">Инспекцией организован и </w:t>
      </w:r>
      <w:r w:rsidR="00A00872">
        <w:rPr>
          <w:sz w:val="28"/>
          <w:szCs w:val="28"/>
        </w:rPr>
        <w:t>проведен</w:t>
      </w:r>
      <w:r w:rsidR="00EA7051" w:rsidRPr="004C32D3">
        <w:rPr>
          <w:sz w:val="28"/>
          <w:szCs w:val="28"/>
        </w:rPr>
        <w:t xml:space="preserve"> мониторинг по заключению договоров на техническое обслуживание и аварийно-диспетчерское обеспечение внутридомового и внутриквартирного газового оборудования, по результатам которого выдано 49 предписаний к устранению нарушений действующего законодательства. </w:t>
      </w:r>
      <w:r>
        <w:rPr>
          <w:sz w:val="28"/>
          <w:szCs w:val="28"/>
        </w:rPr>
        <w:t>В</w:t>
      </w:r>
      <w:r w:rsidR="00EA7051" w:rsidRPr="004C32D3">
        <w:rPr>
          <w:sz w:val="28"/>
          <w:szCs w:val="28"/>
        </w:rPr>
        <w:t xml:space="preserve">се предписания исполнены фактически. </w:t>
      </w:r>
      <w:r w:rsidR="002B43BA">
        <w:rPr>
          <w:sz w:val="28"/>
          <w:szCs w:val="28"/>
        </w:rPr>
        <w:t>У</w:t>
      </w:r>
      <w:r w:rsidR="00EA7051" w:rsidRPr="004C32D3">
        <w:rPr>
          <w:sz w:val="28"/>
          <w:szCs w:val="28"/>
        </w:rPr>
        <w:t>правляющими организациями</w:t>
      </w:r>
      <w:r w:rsidR="00C30890">
        <w:rPr>
          <w:sz w:val="28"/>
          <w:szCs w:val="28"/>
        </w:rPr>
        <w:t xml:space="preserve"> в целом</w:t>
      </w:r>
      <w:r w:rsidR="00EA7051" w:rsidRPr="004C32D3">
        <w:rPr>
          <w:sz w:val="28"/>
          <w:szCs w:val="28"/>
        </w:rPr>
        <w:t xml:space="preserve"> обеспечено надлежащее содержание внутридомового газового оборудования в многоквартирных домах Республики Карелия. </w:t>
      </w:r>
    </w:p>
    <w:p w:rsidR="00125824" w:rsidRPr="00125824" w:rsidRDefault="002E319D" w:rsidP="00125824">
      <w:pPr>
        <w:pStyle w:val="a6"/>
        <w:spacing w:line="360" w:lineRule="auto"/>
        <w:ind w:left="0" w:firstLine="709"/>
        <w:jc w:val="both"/>
        <w:rPr>
          <w:sz w:val="28"/>
          <w:szCs w:val="28"/>
        </w:rPr>
      </w:pPr>
      <w:r>
        <w:rPr>
          <w:sz w:val="28"/>
          <w:szCs w:val="28"/>
        </w:rPr>
        <w:lastRenderedPageBreak/>
        <w:t xml:space="preserve">По результатам проведенной </w:t>
      </w:r>
      <w:r w:rsidR="00BC6277">
        <w:rPr>
          <w:sz w:val="28"/>
          <w:szCs w:val="28"/>
        </w:rPr>
        <w:t xml:space="preserve">работы </w:t>
      </w:r>
      <w:r>
        <w:rPr>
          <w:sz w:val="28"/>
          <w:szCs w:val="28"/>
        </w:rPr>
        <w:t xml:space="preserve">Инспекцией с газоснабжающими организациями </w:t>
      </w:r>
      <w:r w:rsidR="00125824" w:rsidRPr="00125824">
        <w:rPr>
          <w:sz w:val="28"/>
          <w:szCs w:val="28"/>
        </w:rPr>
        <w:t>ОАО «Карелгаз» и ЗАО «Газпром г</w:t>
      </w:r>
      <w:r w:rsidR="00DC1BF5">
        <w:rPr>
          <w:sz w:val="28"/>
          <w:szCs w:val="28"/>
        </w:rPr>
        <w:t xml:space="preserve">азораспределение Петрозаводск» </w:t>
      </w:r>
      <w:r w:rsidR="00125824" w:rsidRPr="00125824">
        <w:rPr>
          <w:sz w:val="28"/>
          <w:szCs w:val="28"/>
        </w:rPr>
        <w:t xml:space="preserve">договоры на техническое обслуживание и аварийно-диспетчерское обеспечение внутриквартирного газового оборудования </w:t>
      </w:r>
      <w:r w:rsidR="00DC1BF5" w:rsidRPr="00125824">
        <w:rPr>
          <w:sz w:val="28"/>
          <w:szCs w:val="28"/>
        </w:rPr>
        <w:t>(ТО и АДО ВДГО</w:t>
      </w:r>
      <w:r w:rsidR="00DC1BF5">
        <w:rPr>
          <w:sz w:val="28"/>
          <w:szCs w:val="28"/>
        </w:rPr>
        <w:t xml:space="preserve">) </w:t>
      </w:r>
      <w:r w:rsidR="00FB4B29" w:rsidRPr="00125824">
        <w:rPr>
          <w:sz w:val="28"/>
          <w:szCs w:val="28"/>
        </w:rPr>
        <w:t xml:space="preserve">заключены </w:t>
      </w:r>
      <w:r w:rsidR="00FB4B29">
        <w:rPr>
          <w:sz w:val="28"/>
          <w:szCs w:val="28"/>
        </w:rPr>
        <w:t>со</w:t>
      </w:r>
      <w:r w:rsidR="00125824" w:rsidRPr="00125824">
        <w:rPr>
          <w:sz w:val="28"/>
          <w:szCs w:val="28"/>
        </w:rPr>
        <w:t xml:space="preserve"> всем</w:t>
      </w:r>
      <w:r w:rsidR="00FB4B29">
        <w:rPr>
          <w:sz w:val="28"/>
          <w:szCs w:val="28"/>
        </w:rPr>
        <w:t>и</w:t>
      </w:r>
      <w:r w:rsidR="00125824" w:rsidRPr="00125824">
        <w:rPr>
          <w:sz w:val="28"/>
          <w:szCs w:val="28"/>
        </w:rPr>
        <w:t xml:space="preserve"> абонентам</w:t>
      </w:r>
      <w:r w:rsidR="00FB4B29">
        <w:rPr>
          <w:sz w:val="28"/>
          <w:szCs w:val="28"/>
        </w:rPr>
        <w:t>и</w:t>
      </w:r>
      <w:r w:rsidR="00125824" w:rsidRPr="00125824">
        <w:rPr>
          <w:sz w:val="28"/>
          <w:szCs w:val="28"/>
        </w:rPr>
        <w:t xml:space="preserve"> </w:t>
      </w:r>
      <w:r w:rsidR="00FB4B29">
        <w:rPr>
          <w:sz w:val="28"/>
          <w:szCs w:val="28"/>
        </w:rPr>
        <w:t>– потребителями газа.</w:t>
      </w:r>
    </w:p>
    <w:p w:rsidR="00125824" w:rsidRPr="00125824" w:rsidRDefault="00125824" w:rsidP="00DC1BF5">
      <w:pPr>
        <w:pStyle w:val="a6"/>
        <w:spacing w:line="360" w:lineRule="auto"/>
        <w:ind w:left="0" w:firstLine="709"/>
        <w:jc w:val="both"/>
        <w:rPr>
          <w:sz w:val="28"/>
          <w:szCs w:val="28"/>
        </w:rPr>
      </w:pPr>
      <w:r w:rsidRPr="00125824">
        <w:rPr>
          <w:sz w:val="28"/>
          <w:szCs w:val="28"/>
        </w:rPr>
        <w:t>Инспекцией за отчетный период при проведении надзорных мероприятий</w:t>
      </w:r>
      <w:r w:rsidR="00FB4B29">
        <w:rPr>
          <w:sz w:val="28"/>
          <w:szCs w:val="28"/>
        </w:rPr>
        <w:t xml:space="preserve"> по соблюдению требований по вопросам содержания газового оборудования</w:t>
      </w:r>
      <w:r w:rsidRPr="00125824">
        <w:rPr>
          <w:sz w:val="28"/>
          <w:szCs w:val="28"/>
        </w:rPr>
        <w:t>:</w:t>
      </w:r>
    </w:p>
    <w:p w:rsidR="00125824" w:rsidRPr="00125824" w:rsidRDefault="00DC1BF5" w:rsidP="00DC1BF5">
      <w:pPr>
        <w:pStyle w:val="a6"/>
        <w:spacing w:line="360" w:lineRule="auto"/>
        <w:ind w:left="0" w:firstLine="709"/>
        <w:jc w:val="both"/>
        <w:rPr>
          <w:sz w:val="28"/>
          <w:szCs w:val="28"/>
        </w:rPr>
      </w:pPr>
      <w:r>
        <w:rPr>
          <w:sz w:val="28"/>
          <w:szCs w:val="28"/>
        </w:rPr>
        <w:t>- рассмотрено 69 обращений</w:t>
      </w:r>
      <w:r w:rsidR="00125824" w:rsidRPr="00125824">
        <w:rPr>
          <w:sz w:val="28"/>
          <w:szCs w:val="28"/>
        </w:rPr>
        <w:t>, из них 57 обращений по Петрозаводскому городскому округу по вопросу предоставления коммунальной услуги по газоснабжению ненадлежащего качества, незаконного заклю</w:t>
      </w:r>
      <w:r>
        <w:rPr>
          <w:sz w:val="28"/>
          <w:szCs w:val="28"/>
        </w:rPr>
        <w:t>чения договора на ТО и АДО ВДГО;</w:t>
      </w:r>
    </w:p>
    <w:p w:rsidR="00125824" w:rsidRPr="00125824" w:rsidRDefault="00125824" w:rsidP="00DC1BF5">
      <w:pPr>
        <w:pStyle w:val="a6"/>
        <w:spacing w:line="360" w:lineRule="auto"/>
        <w:ind w:left="0" w:firstLine="709"/>
        <w:jc w:val="both"/>
        <w:rPr>
          <w:sz w:val="28"/>
          <w:szCs w:val="28"/>
        </w:rPr>
      </w:pPr>
      <w:r w:rsidRPr="00125824">
        <w:rPr>
          <w:sz w:val="28"/>
          <w:szCs w:val="28"/>
        </w:rPr>
        <w:t>- проведено 33 проверки, в т</w:t>
      </w:r>
      <w:r w:rsidR="00DC1BF5">
        <w:rPr>
          <w:sz w:val="28"/>
          <w:szCs w:val="28"/>
        </w:rPr>
        <w:t xml:space="preserve">ом </w:t>
      </w:r>
      <w:r w:rsidRPr="00125824">
        <w:rPr>
          <w:sz w:val="28"/>
          <w:szCs w:val="28"/>
        </w:rPr>
        <w:t>ч</w:t>
      </w:r>
      <w:r w:rsidR="00DC1BF5">
        <w:rPr>
          <w:sz w:val="28"/>
          <w:szCs w:val="28"/>
        </w:rPr>
        <w:t>исле</w:t>
      </w:r>
      <w:r w:rsidRPr="00125824">
        <w:rPr>
          <w:sz w:val="28"/>
          <w:szCs w:val="28"/>
        </w:rPr>
        <w:t xml:space="preserve"> в отношении ОАО «Карелгаз» - 26 проверок, ООО «Карельский ресурс» - 1 проверка, в отношении </w:t>
      </w:r>
      <w:r w:rsidR="00DC1BF5">
        <w:rPr>
          <w:sz w:val="28"/>
          <w:szCs w:val="28"/>
        </w:rPr>
        <w:t>управляющих организаций и ТСЖ - 6 проверок;</w:t>
      </w:r>
    </w:p>
    <w:p w:rsidR="00125824" w:rsidRPr="00125824" w:rsidRDefault="00125824" w:rsidP="00DC1BF5">
      <w:pPr>
        <w:pStyle w:val="a6"/>
        <w:spacing w:line="360" w:lineRule="auto"/>
        <w:ind w:left="0" w:firstLine="709"/>
        <w:jc w:val="both"/>
        <w:rPr>
          <w:sz w:val="28"/>
          <w:szCs w:val="28"/>
        </w:rPr>
      </w:pPr>
      <w:r w:rsidRPr="00125824">
        <w:rPr>
          <w:sz w:val="28"/>
          <w:szCs w:val="28"/>
        </w:rPr>
        <w:t xml:space="preserve">- выдано 49 предписаний (2 </w:t>
      </w:r>
      <w:r w:rsidR="00DC1BF5">
        <w:rPr>
          <w:sz w:val="28"/>
          <w:szCs w:val="28"/>
        </w:rPr>
        <w:t xml:space="preserve">предписания </w:t>
      </w:r>
      <w:r w:rsidRPr="00125824">
        <w:rPr>
          <w:sz w:val="28"/>
          <w:szCs w:val="28"/>
        </w:rPr>
        <w:t xml:space="preserve">- ОАО «Карелгаз» по восстановлению газоснабжения и 47 </w:t>
      </w:r>
      <w:r w:rsidR="00DC1BF5">
        <w:rPr>
          <w:sz w:val="28"/>
          <w:szCs w:val="28"/>
        </w:rPr>
        <w:t>управляющим организациям</w:t>
      </w:r>
      <w:r w:rsidRPr="00125824">
        <w:rPr>
          <w:sz w:val="28"/>
          <w:szCs w:val="28"/>
        </w:rPr>
        <w:t xml:space="preserve"> и ТСЖ на заключе</w:t>
      </w:r>
      <w:r w:rsidR="00DC1BF5">
        <w:rPr>
          <w:sz w:val="28"/>
          <w:szCs w:val="28"/>
        </w:rPr>
        <w:t>ние договоров на ТО и АДО ВДГО);</w:t>
      </w:r>
    </w:p>
    <w:p w:rsidR="00125824" w:rsidRPr="00125824" w:rsidRDefault="00125824" w:rsidP="00DC1BF5">
      <w:pPr>
        <w:pStyle w:val="a6"/>
        <w:spacing w:line="360" w:lineRule="auto"/>
        <w:ind w:left="0" w:firstLine="709"/>
        <w:jc w:val="both"/>
        <w:rPr>
          <w:sz w:val="28"/>
          <w:szCs w:val="28"/>
        </w:rPr>
      </w:pPr>
      <w:r w:rsidRPr="00125824">
        <w:rPr>
          <w:sz w:val="28"/>
          <w:szCs w:val="28"/>
        </w:rPr>
        <w:t>- возбуждено дел об административном правонарушении в соответствии со ст. 19.7 КоАП РФ, с ч.1 ст.19.5 КоАП РФ, ст.7.22 КоАП РФ и ч.1 ст.7.21 КоАП РФ.</w:t>
      </w:r>
    </w:p>
    <w:p w:rsidR="00125824" w:rsidRPr="004C32D3" w:rsidRDefault="00125824" w:rsidP="00125824">
      <w:pPr>
        <w:pStyle w:val="a6"/>
        <w:spacing w:line="360" w:lineRule="auto"/>
        <w:ind w:left="0" w:firstLine="709"/>
        <w:jc w:val="both"/>
        <w:rPr>
          <w:sz w:val="28"/>
          <w:szCs w:val="28"/>
        </w:rPr>
      </w:pPr>
      <w:r w:rsidRPr="00125824">
        <w:rPr>
          <w:sz w:val="28"/>
          <w:szCs w:val="28"/>
        </w:rPr>
        <w:t>В ходе проведения внеплановых проверок, в результате мер, принятых Инспекцией, восстановлен нормативный ур</w:t>
      </w:r>
      <w:r w:rsidR="00D40FC8">
        <w:rPr>
          <w:sz w:val="28"/>
          <w:szCs w:val="28"/>
        </w:rPr>
        <w:t>овень газоснабжения в 117 домах.</w:t>
      </w:r>
      <w:r w:rsidRPr="00125824">
        <w:rPr>
          <w:sz w:val="28"/>
          <w:szCs w:val="28"/>
        </w:rPr>
        <w:t xml:space="preserve"> </w:t>
      </w:r>
    </w:p>
    <w:p w:rsidR="004A5828" w:rsidRDefault="00EA7051" w:rsidP="000C50AF">
      <w:pPr>
        <w:pStyle w:val="a6"/>
        <w:spacing w:line="360" w:lineRule="auto"/>
        <w:ind w:left="0" w:firstLine="709"/>
        <w:jc w:val="both"/>
        <w:rPr>
          <w:sz w:val="28"/>
          <w:szCs w:val="28"/>
        </w:rPr>
      </w:pPr>
      <w:r>
        <w:rPr>
          <w:sz w:val="28"/>
          <w:szCs w:val="28"/>
        </w:rPr>
        <w:t xml:space="preserve">Инспекцией в ходе подготовки </w:t>
      </w:r>
      <w:r w:rsidR="006C1DC6">
        <w:rPr>
          <w:sz w:val="28"/>
          <w:szCs w:val="28"/>
        </w:rPr>
        <w:t xml:space="preserve">жилищного фонда </w:t>
      </w:r>
      <w:r>
        <w:rPr>
          <w:sz w:val="28"/>
          <w:szCs w:val="28"/>
        </w:rPr>
        <w:t>к сезонной эксплуатации все внимание было направлено на предотвращение нарушений. В период с 15.05.2014 года по 15.10.2014 года Инспекцией было проведено 858 проверок</w:t>
      </w:r>
      <w:r w:rsidR="001A0F5B">
        <w:rPr>
          <w:sz w:val="28"/>
          <w:szCs w:val="28"/>
        </w:rPr>
        <w:t xml:space="preserve"> по </w:t>
      </w:r>
      <w:r w:rsidR="006C1DC6">
        <w:rPr>
          <w:sz w:val="28"/>
          <w:szCs w:val="28"/>
        </w:rPr>
        <w:t>данному направлению</w:t>
      </w:r>
      <w:r w:rsidR="001A0F5B">
        <w:rPr>
          <w:sz w:val="28"/>
          <w:szCs w:val="28"/>
        </w:rPr>
        <w:t>, из которых 662 с выездом на место. По результатам проверок за указанный период направлено 679 предписаний к устранению</w:t>
      </w:r>
      <w:r w:rsidR="001671E9">
        <w:rPr>
          <w:sz w:val="28"/>
          <w:szCs w:val="28"/>
        </w:rPr>
        <w:t xml:space="preserve"> выявленных</w:t>
      </w:r>
      <w:r w:rsidR="001A0F5B">
        <w:rPr>
          <w:sz w:val="28"/>
          <w:szCs w:val="28"/>
        </w:rPr>
        <w:t xml:space="preserve"> нарушений, возбуждено 394 дела об административных правонарушениях</w:t>
      </w:r>
      <w:r w:rsidR="00786252">
        <w:rPr>
          <w:sz w:val="28"/>
          <w:szCs w:val="28"/>
        </w:rPr>
        <w:t xml:space="preserve"> в отношении юридических лиц, </w:t>
      </w:r>
      <w:r w:rsidR="00786252">
        <w:rPr>
          <w:sz w:val="28"/>
          <w:szCs w:val="28"/>
        </w:rPr>
        <w:lastRenderedPageBreak/>
        <w:t>индивидуальных предпринимателей</w:t>
      </w:r>
      <w:r w:rsidR="001A0F5B">
        <w:rPr>
          <w:sz w:val="28"/>
          <w:szCs w:val="28"/>
        </w:rPr>
        <w:t>, в том числе 81 дело в соответствии со статьей 7.22 КоАП РФ «Нарушение нормативов обеспечения населения коммунальными услугами», 21 дело в соответствии с частью 4 статьи 9.16 «Нарушение законодательства об энергосбережении и о повышении энергетической эффективности».</w:t>
      </w:r>
    </w:p>
    <w:p w:rsidR="001A0F5B" w:rsidRDefault="001A0F5B" w:rsidP="000C50AF">
      <w:pPr>
        <w:pStyle w:val="a6"/>
        <w:spacing w:line="360" w:lineRule="auto"/>
        <w:ind w:left="0" w:firstLine="709"/>
        <w:jc w:val="both"/>
        <w:rPr>
          <w:sz w:val="28"/>
          <w:szCs w:val="28"/>
        </w:rPr>
      </w:pPr>
      <w:r>
        <w:rPr>
          <w:sz w:val="28"/>
          <w:szCs w:val="28"/>
        </w:rPr>
        <w:t>В результате принятых Инспекцией мер оказано содействие в предоставлении коммунальных услуг и ремонте общего имущества по 37 935 многоквартирным домам, на сумму 15 459 тыс. рублей.</w:t>
      </w:r>
    </w:p>
    <w:p w:rsidR="001A0F5B" w:rsidRDefault="003709BF" w:rsidP="000C50AF">
      <w:pPr>
        <w:pStyle w:val="a6"/>
        <w:spacing w:line="360" w:lineRule="auto"/>
        <w:ind w:left="0" w:firstLine="709"/>
        <w:jc w:val="both"/>
        <w:rPr>
          <w:sz w:val="28"/>
          <w:szCs w:val="28"/>
        </w:rPr>
      </w:pPr>
      <w:r>
        <w:rPr>
          <w:sz w:val="28"/>
          <w:szCs w:val="28"/>
        </w:rPr>
        <w:t>С 01 октября 2014 года Инспекцией осуществля</w:t>
      </w:r>
      <w:r w:rsidR="00B72DA4">
        <w:rPr>
          <w:sz w:val="28"/>
          <w:szCs w:val="28"/>
        </w:rPr>
        <w:t>л</w:t>
      </w:r>
      <w:r>
        <w:rPr>
          <w:sz w:val="28"/>
          <w:szCs w:val="28"/>
        </w:rPr>
        <w:t>ся мониторинг за реализацией органами местного самоуправления поселений полномочий по организации начала отопительного периода 2014-2015 годов.</w:t>
      </w:r>
    </w:p>
    <w:p w:rsidR="003709BF" w:rsidRDefault="003709BF" w:rsidP="000C50AF">
      <w:pPr>
        <w:pStyle w:val="a6"/>
        <w:spacing w:line="360" w:lineRule="auto"/>
        <w:ind w:left="0" w:firstLine="709"/>
        <w:jc w:val="both"/>
        <w:rPr>
          <w:sz w:val="28"/>
          <w:szCs w:val="28"/>
        </w:rPr>
      </w:pPr>
      <w:r>
        <w:rPr>
          <w:sz w:val="28"/>
          <w:szCs w:val="28"/>
        </w:rPr>
        <w:t>Анализ результатов мониторинга позволил сделать вывод, что отопительный период во всех муниципальных образованиях начался в нормативные сроки, за исключением Суоярвского</w:t>
      </w:r>
      <w:r w:rsidR="001671E9">
        <w:rPr>
          <w:sz w:val="28"/>
          <w:szCs w:val="28"/>
        </w:rPr>
        <w:t xml:space="preserve"> </w:t>
      </w:r>
      <w:r w:rsidR="00171DCE">
        <w:rPr>
          <w:sz w:val="28"/>
          <w:szCs w:val="28"/>
        </w:rPr>
        <w:t xml:space="preserve">и Сегежского </w:t>
      </w:r>
      <w:r>
        <w:rPr>
          <w:sz w:val="28"/>
          <w:szCs w:val="28"/>
        </w:rPr>
        <w:t>городск</w:t>
      </w:r>
      <w:r w:rsidR="00171DCE">
        <w:rPr>
          <w:sz w:val="28"/>
          <w:szCs w:val="28"/>
        </w:rPr>
        <w:t>их</w:t>
      </w:r>
      <w:r>
        <w:rPr>
          <w:sz w:val="28"/>
          <w:szCs w:val="28"/>
        </w:rPr>
        <w:t xml:space="preserve"> поселени</w:t>
      </w:r>
      <w:r w:rsidR="00171DCE">
        <w:rPr>
          <w:sz w:val="28"/>
          <w:szCs w:val="28"/>
        </w:rPr>
        <w:t>й</w:t>
      </w:r>
      <w:r>
        <w:rPr>
          <w:sz w:val="28"/>
          <w:szCs w:val="28"/>
        </w:rPr>
        <w:t>.</w:t>
      </w:r>
    </w:p>
    <w:p w:rsidR="00171DCE" w:rsidRPr="004C32D3" w:rsidRDefault="001671E9" w:rsidP="00171DCE">
      <w:pPr>
        <w:pStyle w:val="a6"/>
        <w:spacing w:line="360" w:lineRule="auto"/>
        <w:ind w:left="0" w:firstLine="709"/>
        <w:jc w:val="both"/>
        <w:rPr>
          <w:sz w:val="28"/>
          <w:szCs w:val="28"/>
        </w:rPr>
      </w:pPr>
      <w:r>
        <w:rPr>
          <w:sz w:val="28"/>
          <w:szCs w:val="28"/>
        </w:rPr>
        <w:t xml:space="preserve">По данным фактам </w:t>
      </w:r>
      <w:r w:rsidR="00171DCE" w:rsidRPr="004C32D3">
        <w:rPr>
          <w:sz w:val="28"/>
          <w:szCs w:val="28"/>
        </w:rPr>
        <w:t>Инспекц</w:t>
      </w:r>
      <w:r>
        <w:rPr>
          <w:sz w:val="28"/>
          <w:szCs w:val="28"/>
        </w:rPr>
        <w:t>ие</w:t>
      </w:r>
      <w:r w:rsidR="00171DCE" w:rsidRPr="004C32D3">
        <w:rPr>
          <w:sz w:val="28"/>
          <w:szCs w:val="28"/>
        </w:rPr>
        <w:t>й в перио</w:t>
      </w:r>
      <w:r w:rsidR="00BC6277">
        <w:rPr>
          <w:sz w:val="28"/>
          <w:szCs w:val="28"/>
        </w:rPr>
        <w:t>д с 06.10.2014 года</w:t>
      </w:r>
      <w:r>
        <w:rPr>
          <w:sz w:val="28"/>
          <w:szCs w:val="28"/>
        </w:rPr>
        <w:t xml:space="preserve"> по 08.10.2014 </w:t>
      </w:r>
      <w:r w:rsidR="00171DCE" w:rsidRPr="004C32D3">
        <w:rPr>
          <w:sz w:val="28"/>
          <w:szCs w:val="28"/>
        </w:rPr>
        <w:t>г</w:t>
      </w:r>
      <w:r w:rsidR="00BC6277">
        <w:rPr>
          <w:sz w:val="28"/>
          <w:szCs w:val="28"/>
        </w:rPr>
        <w:t>ода</w:t>
      </w:r>
      <w:r w:rsidR="00171DCE" w:rsidRPr="004C32D3">
        <w:rPr>
          <w:sz w:val="28"/>
          <w:szCs w:val="28"/>
        </w:rPr>
        <w:t xml:space="preserve"> проведен</w:t>
      </w:r>
      <w:r>
        <w:rPr>
          <w:sz w:val="28"/>
          <w:szCs w:val="28"/>
        </w:rPr>
        <w:t xml:space="preserve">ы выездные </w:t>
      </w:r>
      <w:r w:rsidR="00171DCE" w:rsidRPr="004C32D3">
        <w:rPr>
          <w:sz w:val="28"/>
          <w:szCs w:val="28"/>
        </w:rPr>
        <w:t>контрольно-надзорны</w:t>
      </w:r>
      <w:r>
        <w:rPr>
          <w:sz w:val="28"/>
          <w:szCs w:val="28"/>
        </w:rPr>
        <w:t>е</w:t>
      </w:r>
      <w:r w:rsidR="00171DCE" w:rsidRPr="004C32D3">
        <w:rPr>
          <w:sz w:val="28"/>
          <w:szCs w:val="28"/>
        </w:rPr>
        <w:t xml:space="preserve"> мероприяти</w:t>
      </w:r>
      <w:r>
        <w:rPr>
          <w:sz w:val="28"/>
          <w:szCs w:val="28"/>
        </w:rPr>
        <w:t>я</w:t>
      </w:r>
      <w:r w:rsidR="00171DCE" w:rsidRPr="004C32D3">
        <w:rPr>
          <w:sz w:val="28"/>
          <w:szCs w:val="28"/>
        </w:rPr>
        <w:t xml:space="preserve"> </w:t>
      </w:r>
      <w:r w:rsidRPr="004C32D3">
        <w:rPr>
          <w:sz w:val="28"/>
          <w:szCs w:val="28"/>
        </w:rPr>
        <w:t>в г</w:t>
      </w:r>
      <w:r>
        <w:rPr>
          <w:sz w:val="28"/>
          <w:szCs w:val="28"/>
        </w:rPr>
        <w:t>ороде Сегеже</w:t>
      </w:r>
      <w:r w:rsidRPr="004C32D3">
        <w:rPr>
          <w:sz w:val="28"/>
          <w:szCs w:val="28"/>
        </w:rPr>
        <w:t xml:space="preserve"> </w:t>
      </w:r>
      <w:r w:rsidR="00171DCE" w:rsidRPr="004C32D3">
        <w:rPr>
          <w:sz w:val="28"/>
          <w:szCs w:val="28"/>
        </w:rPr>
        <w:t>по подключению жилого фонда</w:t>
      </w:r>
      <w:r>
        <w:rPr>
          <w:sz w:val="28"/>
          <w:szCs w:val="28"/>
        </w:rPr>
        <w:t xml:space="preserve"> поселения</w:t>
      </w:r>
      <w:r w:rsidR="00171DCE" w:rsidRPr="004C32D3">
        <w:rPr>
          <w:sz w:val="28"/>
          <w:szCs w:val="28"/>
        </w:rPr>
        <w:t xml:space="preserve"> к теплоснабжению. В указанный период проведены проверки жилфонда в микрорайонах города, в ходе которых выявлены нарушения по предоставлению ко</w:t>
      </w:r>
      <w:r>
        <w:rPr>
          <w:sz w:val="28"/>
          <w:szCs w:val="28"/>
        </w:rPr>
        <w:t>ммунальной услуги по отоплению; организованы о</w:t>
      </w:r>
      <w:r w:rsidR="00171DCE" w:rsidRPr="004C32D3">
        <w:rPr>
          <w:sz w:val="28"/>
          <w:szCs w:val="28"/>
        </w:rPr>
        <w:t>перативны</w:t>
      </w:r>
      <w:r>
        <w:rPr>
          <w:sz w:val="28"/>
          <w:szCs w:val="28"/>
        </w:rPr>
        <w:t>е</w:t>
      </w:r>
      <w:r w:rsidR="00171DCE" w:rsidRPr="004C32D3">
        <w:rPr>
          <w:sz w:val="28"/>
          <w:szCs w:val="28"/>
        </w:rPr>
        <w:t xml:space="preserve"> совещания</w:t>
      </w:r>
      <w:r>
        <w:rPr>
          <w:sz w:val="28"/>
          <w:szCs w:val="28"/>
        </w:rPr>
        <w:t xml:space="preserve"> с участием</w:t>
      </w:r>
      <w:r w:rsidR="00171DCE" w:rsidRPr="004C32D3">
        <w:rPr>
          <w:sz w:val="28"/>
          <w:szCs w:val="28"/>
        </w:rPr>
        <w:t xml:space="preserve"> администрации Сегежского городского поселения, </w:t>
      </w:r>
      <w:r>
        <w:rPr>
          <w:sz w:val="28"/>
          <w:szCs w:val="28"/>
        </w:rPr>
        <w:t>руководителей</w:t>
      </w:r>
      <w:r w:rsidR="00171DCE" w:rsidRPr="004C32D3">
        <w:rPr>
          <w:sz w:val="28"/>
          <w:szCs w:val="28"/>
        </w:rPr>
        <w:t xml:space="preserve"> управляющих организаций, сетевой организации ООО «ТЕХПРОМ», ресурсоснабжающей организации ООО «Сегежа-Энерго». В ходе совещаний устанавливались причины нарушений и обсуждались пути их устранения. По окончанию рабочей поездки жилой фонд г</w:t>
      </w:r>
      <w:r w:rsidR="00171DCE">
        <w:rPr>
          <w:sz w:val="28"/>
          <w:szCs w:val="28"/>
        </w:rPr>
        <w:t>орода</w:t>
      </w:r>
      <w:r w:rsidR="00171DCE" w:rsidRPr="004C32D3">
        <w:rPr>
          <w:sz w:val="28"/>
          <w:szCs w:val="28"/>
        </w:rPr>
        <w:t xml:space="preserve"> Сегежи подключен к теплоснабжению в полном объеме. </w:t>
      </w:r>
    </w:p>
    <w:p w:rsidR="00171DCE" w:rsidRPr="004C32D3" w:rsidRDefault="001671E9" w:rsidP="00171DCE">
      <w:pPr>
        <w:pStyle w:val="a6"/>
        <w:spacing w:line="360" w:lineRule="auto"/>
        <w:ind w:left="0" w:firstLine="709"/>
        <w:jc w:val="both"/>
        <w:rPr>
          <w:sz w:val="28"/>
          <w:szCs w:val="28"/>
        </w:rPr>
      </w:pPr>
      <w:r>
        <w:rPr>
          <w:sz w:val="28"/>
          <w:szCs w:val="28"/>
        </w:rPr>
        <w:t xml:space="preserve">Также </w:t>
      </w:r>
      <w:r w:rsidR="00171DCE" w:rsidRPr="004C32D3">
        <w:rPr>
          <w:sz w:val="28"/>
          <w:szCs w:val="28"/>
        </w:rPr>
        <w:t>06.10.2014 г</w:t>
      </w:r>
      <w:r w:rsidR="00171DCE">
        <w:rPr>
          <w:sz w:val="28"/>
          <w:szCs w:val="28"/>
        </w:rPr>
        <w:t>ода</w:t>
      </w:r>
      <w:r w:rsidR="00171DCE" w:rsidRPr="004C32D3">
        <w:rPr>
          <w:sz w:val="28"/>
          <w:szCs w:val="28"/>
        </w:rPr>
        <w:t xml:space="preserve"> Инспекцией </w:t>
      </w:r>
      <w:r w:rsidR="00171DCE">
        <w:rPr>
          <w:sz w:val="28"/>
          <w:szCs w:val="28"/>
        </w:rPr>
        <w:t>проведена выездная проверка в городе</w:t>
      </w:r>
      <w:r w:rsidR="00BC6277">
        <w:rPr>
          <w:sz w:val="28"/>
          <w:szCs w:val="28"/>
        </w:rPr>
        <w:t xml:space="preserve"> Суоярви по </w:t>
      </w:r>
      <w:r w:rsidR="00171DCE" w:rsidRPr="004C32D3">
        <w:rPr>
          <w:sz w:val="28"/>
          <w:szCs w:val="28"/>
        </w:rPr>
        <w:t xml:space="preserve">факту несвоевременного подключения ряда </w:t>
      </w:r>
      <w:r w:rsidR="00171DCE" w:rsidRPr="004C32D3">
        <w:rPr>
          <w:sz w:val="28"/>
          <w:szCs w:val="28"/>
        </w:rPr>
        <w:lastRenderedPageBreak/>
        <w:t xml:space="preserve">многоквартирных домов к теплоснабжению </w:t>
      </w:r>
      <w:r>
        <w:rPr>
          <w:sz w:val="28"/>
          <w:szCs w:val="28"/>
        </w:rPr>
        <w:t>и несоответствию</w:t>
      </w:r>
      <w:r w:rsidR="00171DCE" w:rsidRPr="004C32D3">
        <w:rPr>
          <w:sz w:val="28"/>
          <w:szCs w:val="28"/>
        </w:rPr>
        <w:t xml:space="preserve"> температур</w:t>
      </w:r>
      <w:r>
        <w:rPr>
          <w:sz w:val="28"/>
          <w:szCs w:val="28"/>
        </w:rPr>
        <w:t>ы</w:t>
      </w:r>
      <w:r w:rsidR="00171DCE" w:rsidRPr="004C32D3">
        <w:rPr>
          <w:sz w:val="28"/>
          <w:szCs w:val="28"/>
        </w:rPr>
        <w:t xml:space="preserve"> воздуха в </w:t>
      </w:r>
      <w:r>
        <w:rPr>
          <w:sz w:val="28"/>
          <w:szCs w:val="28"/>
        </w:rPr>
        <w:t xml:space="preserve">жилых </w:t>
      </w:r>
      <w:r w:rsidR="00171DCE" w:rsidRPr="004C32D3">
        <w:rPr>
          <w:sz w:val="28"/>
          <w:szCs w:val="28"/>
        </w:rPr>
        <w:t>помещениях домов нормативным параметрам.</w:t>
      </w:r>
    </w:p>
    <w:p w:rsidR="00171DCE" w:rsidRDefault="00171DCE" w:rsidP="00171DCE">
      <w:pPr>
        <w:pStyle w:val="a6"/>
        <w:spacing w:line="360" w:lineRule="auto"/>
        <w:ind w:left="0" w:firstLine="709"/>
        <w:jc w:val="both"/>
        <w:rPr>
          <w:sz w:val="28"/>
          <w:szCs w:val="28"/>
        </w:rPr>
      </w:pPr>
      <w:r w:rsidRPr="004C32D3">
        <w:rPr>
          <w:sz w:val="28"/>
          <w:szCs w:val="28"/>
        </w:rPr>
        <w:t xml:space="preserve">По результатам проверки </w:t>
      </w:r>
      <w:r w:rsidR="001671E9">
        <w:rPr>
          <w:sz w:val="28"/>
          <w:szCs w:val="28"/>
        </w:rPr>
        <w:t>в адрес управляющих организаций выданы</w:t>
      </w:r>
      <w:r w:rsidRPr="004C32D3">
        <w:rPr>
          <w:sz w:val="28"/>
          <w:szCs w:val="28"/>
        </w:rPr>
        <w:t xml:space="preserve"> предписания по обеспечению предоставления коммунальной услуги по отоплению. Предписания исполнены, теплоснабжение </w:t>
      </w:r>
      <w:r w:rsidR="001671E9">
        <w:rPr>
          <w:sz w:val="28"/>
          <w:szCs w:val="28"/>
        </w:rPr>
        <w:t>домов организовано</w:t>
      </w:r>
      <w:r w:rsidRPr="004C32D3">
        <w:rPr>
          <w:sz w:val="28"/>
          <w:szCs w:val="28"/>
        </w:rPr>
        <w:t>.</w:t>
      </w:r>
    </w:p>
    <w:p w:rsidR="006F7196" w:rsidRDefault="006F7196" w:rsidP="006F7196">
      <w:pPr>
        <w:spacing w:line="360" w:lineRule="auto"/>
        <w:ind w:firstLine="709"/>
        <w:jc w:val="both"/>
        <w:rPr>
          <w:rFonts w:eastAsia="Calibri"/>
          <w:sz w:val="28"/>
          <w:szCs w:val="28"/>
        </w:rPr>
      </w:pPr>
      <w:r w:rsidRPr="006F7196">
        <w:rPr>
          <w:rFonts w:eastAsia="Calibri"/>
          <w:sz w:val="28"/>
          <w:szCs w:val="28"/>
        </w:rPr>
        <w:t>Всего с начала отопительного сезона до конца отчетного периода Инспекцией проведено 1672 проверки, из которых 198 по вопросу предоставления коммунальной услуги по отоплению. В ходе 172 проверочных мероприятий нарушения устранены, теплоснабжени</w:t>
      </w:r>
      <w:r w:rsidR="00BC6277">
        <w:rPr>
          <w:rFonts w:eastAsia="Calibri"/>
          <w:sz w:val="28"/>
          <w:szCs w:val="28"/>
        </w:rPr>
        <w:t>е</w:t>
      </w:r>
      <w:r w:rsidRPr="006F7196">
        <w:rPr>
          <w:rFonts w:eastAsia="Calibri"/>
          <w:sz w:val="28"/>
          <w:szCs w:val="28"/>
        </w:rPr>
        <w:t xml:space="preserve"> восстановлено. По 16 проверкам возбуждены административные дела и выданы предписания о восстановлении теплоснабжения (исполнены в установленный срок).</w:t>
      </w:r>
    </w:p>
    <w:p w:rsidR="00AA2970" w:rsidRPr="00AA2970" w:rsidRDefault="00AA2970" w:rsidP="00AA2970">
      <w:pPr>
        <w:spacing w:line="360" w:lineRule="auto"/>
        <w:ind w:firstLine="709"/>
        <w:jc w:val="both"/>
        <w:rPr>
          <w:rFonts w:eastAsia="Calibri"/>
          <w:sz w:val="28"/>
          <w:szCs w:val="28"/>
        </w:rPr>
      </w:pPr>
      <w:r w:rsidRPr="00AA2970">
        <w:rPr>
          <w:rFonts w:eastAsia="Calibri"/>
          <w:sz w:val="28"/>
          <w:szCs w:val="28"/>
        </w:rPr>
        <w:t>Хотелось бы отметить, что с приходом в республику энергоснабжающих компаний ООО «Карелэнергоресурс» и ОАО «Петербургтеплоэнего», а также работой ОАО «ПКС» повысилась надежность теплоснабжения на обслуживаемых территориях республики.</w:t>
      </w:r>
    </w:p>
    <w:p w:rsidR="00AA2970" w:rsidRPr="006F7196" w:rsidRDefault="00AA2970" w:rsidP="00AA2970">
      <w:pPr>
        <w:spacing w:line="360" w:lineRule="auto"/>
        <w:ind w:firstLine="709"/>
        <w:jc w:val="both"/>
        <w:rPr>
          <w:rFonts w:eastAsia="Calibri"/>
          <w:sz w:val="28"/>
          <w:szCs w:val="28"/>
        </w:rPr>
      </w:pPr>
      <w:r w:rsidRPr="00AA2970">
        <w:rPr>
          <w:rFonts w:eastAsia="Calibri"/>
          <w:sz w:val="28"/>
          <w:szCs w:val="28"/>
        </w:rPr>
        <w:t>Однако в настоящее время имеются серьезные проблемы с предоставлением теплоснабжения в городе Питкяранта.  Причиной проблем является разрегулированная схема теплоснабжения города, в связи с тем, что в декабре 2014 года ресурсоснабжающей организацией ООО «Питкяранта палб» не выдерживались параметры теплоносителя</w:t>
      </w:r>
      <w:r w:rsidR="00156FC6">
        <w:rPr>
          <w:rFonts w:eastAsia="Calibri"/>
          <w:sz w:val="28"/>
          <w:szCs w:val="28"/>
        </w:rPr>
        <w:t>,</w:t>
      </w:r>
      <w:r w:rsidRPr="00AA2970">
        <w:rPr>
          <w:rFonts w:eastAsia="Calibri"/>
          <w:sz w:val="28"/>
          <w:szCs w:val="28"/>
        </w:rPr>
        <w:t xml:space="preserve"> и управляющими организациями проведены незаконные вмешательства в тепловые узлы жилых домов. Инспекцией проведены проверки в отношении теплогенерирующей и управляющих организаций, по результатам которых в отношении 4 юридических лиц, ответственных за предоставление коммунальной услуги по отоплению в городе Питкяранта возбуждены дела об административных правонарушениях по статьям 7.22, 7.23 КоАП РФ и направлены предписания к устранению нарушений.</w:t>
      </w:r>
    </w:p>
    <w:p w:rsidR="00920DDE" w:rsidRPr="004C32D3" w:rsidRDefault="006F7196" w:rsidP="00920DDE">
      <w:pPr>
        <w:pStyle w:val="a6"/>
        <w:spacing w:line="360" w:lineRule="auto"/>
        <w:ind w:left="0" w:firstLine="709"/>
        <w:jc w:val="both"/>
        <w:rPr>
          <w:sz w:val="28"/>
          <w:szCs w:val="28"/>
        </w:rPr>
      </w:pPr>
      <w:r w:rsidRPr="006F7196">
        <w:rPr>
          <w:rFonts w:eastAsia="Calibri"/>
          <w:sz w:val="28"/>
          <w:szCs w:val="28"/>
        </w:rPr>
        <w:t>Всего по результатам проверок с начала отопительного сезона до конца 2014 года</w:t>
      </w:r>
      <w:r w:rsidR="00920DDE" w:rsidRPr="004C32D3">
        <w:rPr>
          <w:sz w:val="28"/>
          <w:szCs w:val="28"/>
        </w:rPr>
        <w:t xml:space="preserve"> Инспекцией проведено 1672 проверки, из которых 1325 с выездом </w:t>
      </w:r>
      <w:r w:rsidR="00920DDE" w:rsidRPr="004C32D3">
        <w:rPr>
          <w:sz w:val="28"/>
          <w:szCs w:val="28"/>
        </w:rPr>
        <w:lastRenderedPageBreak/>
        <w:t>на место, в том числе, в отношении юридических лиц и индивидуальных предпринимателей 1446 проверок в соответствии с требованиями Федерального з</w:t>
      </w:r>
      <w:r w:rsidR="00920DDE">
        <w:rPr>
          <w:sz w:val="28"/>
          <w:szCs w:val="28"/>
        </w:rPr>
        <w:t>акона от 26.12.2008</w:t>
      </w:r>
      <w:r w:rsidR="001671E9">
        <w:rPr>
          <w:sz w:val="28"/>
          <w:szCs w:val="28"/>
        </w:rPr>
        <w:t xml:space="preserve"> </w:t>
      </w:r>
      <w:r w:rsidR="00920DDE">
        <w:rPr>
          <w:sz w:val="28"/>
          <w:szCs w:val="28"/>
        </w:rPr>
        <w:t>г</w:t>
      </w:r>
      <w:r w:rsidR="00EF40E5">
        <w:rPr>
          <w:sz w:val="28"/>
          <w:szCs w:val="28"/>
        </w:rPr>
        <w:t>ода</w:t>
      </w:r>
      <w:r w:rsidR="00920DDE">
        <w:rPr>
          <w:sz w:val="28"/>
          <w:szCs w:val="28"/>
        </w:rPr>
        <w:t xml:space="preserve"> № 294-ФЗ «</w:t>
      </w:r>
      <w:r w:rsidR="00920DDE" w:rsidRPr="004C32D3">
        <w:rPr>
          <w:sz w:val="28"/>
          <w:szCs w:val="28"/>
        </w:rPr>
        <w:t>О защите прав юридических лиц и индивидуальных предпринимателей при осуществлении государственного контроля (над</w:t>
      </w:r>
      <w:r w:rsidR="00920DDE">
        <w:rPr>
          <w:sz w:val="28"/>
          <w:szCs w:val="28"/>
        </w:rPr>
        <w:t>зора) и муниципального контроля»</w:t>
      </w:r>
      <w:r w:rsidR="00920DDE" w:rsidRPr="004C32D3">
        <w:rPr>
          <w:sz w:val="28"/>
          <w:szCs w:val="28"/>
        </w:rPr>
        <w:t xml:space="preserve">. </w:t>
      </w:r>
    </w:p>
    <w:p w:rsidR="00920DDE" w:rsidRPr="004C32D3" w:rsidRDefault="00FA7F1C" w:rsidP="00920DDE">
      <w:pPr>
        <w:pStyle w:val="a6"/>
        <w:spacing w:line="360" w:lineRule="auto"/>
        <w:ind w:left="0" w:firstLine="709"/>
        <w:jc w:val="both"/>
        <w:rPr>
          <w:sz w:val="28"/>
          <w:szCs w:val="28"/>
        </w:rPr>
      </w:pPr>
      <w:r>
        <w:rPr>
          <w:sz w:val="28"/>
          <w:szCs w:val="28"/>
        </w:rPr>
        <w:t>По результатам проверок в адрес управляющих организаций</w:t>
      </w:r>
      <w:r w:rsidR="00920DDE" w:rsidRPr="004C32D3">
        <w:rPr>
          <w:sz w:val="28"/>
          <w:szCs w:val="28"/>
        </w:rPr>
        <w:t xml:space="preserve"> направлено 1319 предписаний к устранению нарушений и возбуждено 518 дел об административных правонарушениях, в том числе 176 - в соответствии со статьей 7.22</w:t>
      </w:r>
      <w:r w:rsidR="00BC6277">
        <w:rPr>
          <w:sz w:val="28"/>
          <w:szCs w:val="28"/>
        </w:rPr>
        <w:t xml:space="preserve"> КоАП РФ</w:t>
      </w:r>
      <w:r w:rsidR="00920DDE" w:rsidRPr="004C32D3">
        <w:rPr>
          <w:sz w:val="28"/>
          <w:szCs w:val="28"/>
        </w:rPr>
        <w:t xml:space="preserve"> «Нарушение правил содержания и ремонта жилых</w:t>
      </w:r>
      <w:r>
        <w:rPr>
          <w:sz w:val="28"/>
          <w:szCs w:val="28"/>
        </w:rPr>
        <w:t xml:space="preserve"> домов и (или) жилых помещений»</w:t>
      </w:r>
      <w:r w:rsidR="00920DDE" w:rsidRPr="004C32D3">
        <w:rPr>
          <w:sz w:val="28"/>
          <w:szCs w:val="28"/>
        </w:rPr>
        <w:t xml:space="preserve"> и статьей 7.23 </w:t>
      </w:r>
      <w:r w:rsidR="00BC6277">
        <w:rPr>
          <w:sz w:val="28"/>
          <w:szCs w:val="28"/>
        </w:rPr>
        <w:t xml:space="preserve">КоАП РФ </w:t>
      </w:r>
      <w:r w:rsidR="00920DDE" w:rsidRPr="004C32D3">
        <w:rPr>
          <w:sz w:val="28"/>
          <w:szCs w:val="28"/>
        </w:rPr>
        <w:t>«Нарушение нормативов обеспечения населения коммунальными услугами», 25 - частью 4 статьи 9.16</w:t>
      </w:r>
      <w:r w:rsidR="00BC6277">
        <w:rPr>
          <w:sz w:val="28"/>
          <w:szCs w:val="28"/>
        </w:rPr>
        <w:t xml:space="preserve"> КоАП РФ</w:t>
      </w:r>
      <w:r w:rsidR="00920DDE" w:rsidRPr="004C32D3">
        <w:rPr>
          <w:sz w:val="28"/>
          <w:szCs w:val="28"/>
        </w:rPr>
        <w:t xml:space="preserve"> «Нарушение законодательства об энергосбережении и о</w:t>
      </w:r>
      <w:r w:rsidR="00320F58">
        <w:rPr>
          <w:sz w:val="28"/>
          <w:szCs w:val="28"/>
        </w:rPr>
        <w:t xml:space="preserve"> </w:t>
      </w:r>
      <w:r w:rsidR="00920DDE" w:rsidRPr="004C32D3">
        <w:rPr>
          <w:sz w:val="28"/>
          <w:szCs w:val="28"/>
        </w:rPr>
        <w:t>повышении энергетической эффективности».</w:t>
      </w:r>
    </w:p>
    <w:p w:rsidR="00920DDE" w:rsidRDefault="00920DDE" w:rsidP="00920DDE">
      <w:pPr>
        <w:rPr>
          <w:lang w:eastAsia="ru-RU"/>
        </w:rPr>
      </w:pPr>
    </w:p>
    <w:p w:rsidR="00AB1F8C" w:rsidRDefault="00AB1F8C" w:rsidP="00920DDE">
      <w:pPr>
        <w:rPr>
          <w:lang w:eastAsia="ru-RU"/>
        </w:rPr>
      </w:pPr>
    </w:p>
    <w:p w:rsidR="00466E39" w:rsidRPr="00466E39" w:rsidRDefault="00466E39" w:rsidP="00466E39">
      <w:pPr>
        <w:pStyle w:val="2"/>
        <w:numPr>
          <w:ilvl w:val="1"/>
          <w:numId w:val="2"/>
        </w:numPr>
        <w:ind w:left="709"/>
        <w:rPr>
          <w:rFonts w:ascii="Times New Roman" w:hAnsi="Times New Roman"/>
          <w:sz w:val="28"/>
        </w:rPr>
      </w:pPr>
      <w:bookmarkStart w:id="3" w:name="_Toc411338829"/>
      <w:r w:rsidRPr="00466E39">
        <w:rPr>
          <w:rFonts w:ascii="Times New Roman" w:hAnsi="Times New Roman"/>
          <w:sz w:val="28"/>
        </w:rPr>
        <w:t>Надзор за исполнением требований к определению размера и внесению платы за жилищно-коммунальные услуги</w:t>
      </w:r>
      <w:bookmarkEnd w:id="3"/>
    </w:p>
    <w:p w:rsidR="00466E39" w:rsidRPr="00466E39" w:rsidRDefault="00466E39" w:rsidP="00466E39"/>
    <w:p w:rsidR="0094371E" w:rsidRDefault="0094371E" w:rsidP="004B7B2C">
      <w:pPr>
        <w:spacing w:line="360" w:lineRule="auto"/>
        <w:ind w:firstLine="709"/>
        <w:jc w:val="both"/>
        <w:rPr>
          <w:sz w:val="28"/>
          <w:szCs w:val="28"/>
        </w:rPr>
      </w:pPr>
      <w:r>
        <w:rPr>
          <w:sz w:val="28"/>
          <w:szCs w:val="28"/>
        </w:rPr>
        <w:t>О</w:t>
      </w:r>
      <w:r w:rsidRPr="0094371E">
        <w:rPr>
          <w:sz w:val="28"/>
          <w:szCs w:val="28"/>
        </w:rPr>
        <w:t xml:space="preserve">существление надзора за соблюдением обязательных требований к установлению размера платы за содержание и ремонт жилого помещения и определению размера и внесению платы за коммунальные услуги </w:t>
      </w:r>
      <w:r>
        <w:rPr>
          <w:sz w:val="28"/>
          <w:szCs w:val="28"/>
        </w:rPr>
        <w:t>является одним из новых полномочий Инспекции,</w:t>
      </w:r>
      <w:r w:rsidR="00652FED">
        <w:rPr>
          <w:sz w:val="28"/>
          <w:szCs w:val="28"/>
        </w:rPr>
        <w:t xml:space="preserve"> </w:t>
      </w:r>
      <w:r>
        <w:rPr>
          <w:sz w:val="28"/>
          <w:szCs w:val="28"/>
        </w:rPr>
        <w:t>установленных</w:t>
      </w:r>
      <w:r w:rsidRPr="0094371E">
        <w:rPr>
          <w:sz w:val="28"/>
          <w:szCs w:val="28"/>
        </w:rPr>
        <w:t xml:space="preserve"> Постановлением Правительства Российской Федерации от 11.06.2013</w:t>
      </w:r>
      <w:r>
        <w:rPr>
          <w:sz w:val="28"/>
          <w:szCs w:val="28"/>
        </w:rPr>
        <w:t xml:space="preserve"> года</w:t>
      </w:r>
      <w:r w:rsidRPr="0094371E">
        <w:rPr>
          <w:sz w:val="28"/>
          <w:szCs w:val="28"/>
        </w:rPr>
        <w:t xml:space="preserve"> №493 «О государственном жилищном надзоре»</w:t>
      </w:r>
      <w:r>
        <w:rPr>
          <w:sz w:val="28"/>
          <w:szCs w:val="28"/>
        </w:rPr>
        <w:t>.</w:t>
      </w:r>
    </w:p>
    <w:p w:rsidR="0094371E" w:rsidRDefault="00C50230" w:rsidP="0094371E">
      <w:pPr>
        <w:spacing w:line="360" w:lineRule="auto"/>
        <w:ind w:firstLine="709"/>
        <w:jc w:val="both"/>
        <w:rPr>
          <w:sz w:val="28"/>
          <w:szCs w:val="28"/>
        </w:rPr>
      </w:pPr>
      <w:r>
        <w:rPr>
          <w:sz w:val="28"/>
          <w:szCs w:val="28"/>
        </w:rPr>
        <w:t xml:space="preserve">Для организации исполнения обозначенных </w:t>
      </w:r>
      <w:r w:rsidR="0094371E">
        <w:rPr>
          <w:sz w:val="28"/>
          <w:szCs w:val="28"/>
        </w:rPr>
        <w:t xml:space="preserve">полномочий </w:t>
      </w:r>
      <w:r>
        <w:rPr>
          <w:sz w:val="28"/>
          <w:szCs w:val="28"/>
        </w:rPr>
        <w:t>Инспекци</w:t>
      </w:r>
      <w:r w:rsidR="003A7BCF">
        <w:rPr>
          <w:sz w:val="28"/>
          <w:szCs w:val="28"/>
        </w:rPr>
        <w:t>ей</w:t>
      </w:r>
      <w:r>
        <w:rPr>
          <w:sz w:val="28"/>
          <w:szCs w:val="28"/>
        </w:rPr>
        <w:t xml:space="preserve"> </w:t>
      </w:r>
      <w:r w:rsidR="0094371E" w:rsidRPr="00547744">
        <w:rPr>
          <w:sz w:val="28"/>
          <w:szCs w:val="28"/>
        </w:rPr>
        <w:t xml:space="preserve">из внутренних резервов была создана Рабочая группа по работе в данном направлении, которая в </w:t>
      </w:r>
      <w:r w:rsidR="00C30890">
        <w:rPr>
          <w:sz w:val="28"/>
          <w:szCs w:val="28"/>
        </w:rPr>
        <w:t xml:space="preserve">конце </w:t>
      </w:r>
      <w:r w:rsidR="0094371E">
        <w:rPr>
          <w:sz w:val="28"/>
          <w:szCs w:val="28"/>
        </w:rPr>
        <w:t>2014</w:t>
      </w:r>
      <w:r w:rsidR="0094371E" w:rsidRPr="00547744">
        <w:rPr>
          <w:sz w:val="28"/>
          <w:szCs w:val="28"/>
        </w:rPr>
        <w:t xml:space="preserve"> год</w:t>
      </w:r>
      <w:r w:rsidR="00C30890">
        <w:rPr>
          <w:sz w:val="28"/>
          <w:szCs w:val="28"/>
        </w:rPr>
        <w:t>а</w:t>
      </w:r>
      <w:r w:rsidR="0094371E" w:rsidRPr="00547744">
        <w:rPr>
          <w:sz w:val="28"/>
          <w:szCs w:val="28"/>
        </w:rPr>
        <w:t xml:space="preserve"> реструктурировалась в Отдел надзора и контроля платы. </w:t>
      </w:r>
    </w:p>
    <w:p w:rsidR="0094371E" w:rsidRDefault="003A7BCF" w:rsidP="004B7B2C">
      <w:pPr>
        <w:spacing w:line="360" w:lineRule="auto"/>
        <w:ind w:firstLine="709"/>
        <w:jc w:val="both"/>
        <w:rPr>
          <w:sz w:val="28"/>
          <w:szCs w:val="28"/>
        </w:rPr>
      </w:pPr>
      <w:r>
        <w:rPr>
          <w:sz w:val="28"/>
          <w:szCs w:val="28"/>
        </w:rPr>
        <w:t xml:space="preserve">В 2014 году </w:t>
      </w:r>
      <w:r w:rsidR="006416DB">
        <w:rPr>
          <w:sz w:val="28"/>
          <w:szCs w:val="28"/>
        </w:rPr>
        <w:t>22</w:t>
      </w:r>
      <w:r w:rsidR="00547744" w:rsidRPr="00547744">
        <w:rPr>
          <w:sz w:val="28"/>
          <w:szCs w:val="28"/>
        </w:rPr>
        <w:t>% от общего числа обращений</w:t>
      </w:r>
      <w:r>
        <w:rPr>
          <w:sz w:val="28"/>
          <w:szCs w:val="28"/>
        </w:rPr>
        <w:t>,</w:t>
      </w:r>
      <w:r w:rsidR="00547744" w:rsidRPr="00547744">
        <w:rPr>
          <w:sz w:val="28"/>
          <w:szCs w:val="28"/>
        </w:rPr>
        <w:t xml:space="preserve"> поступивших в </w:t>
      </w:r>
      <w:r w:rsidR="0094371E">
        <w:rPr>
          <w:sz w:val="28"/>
          <w:szCs w:val="28"/>
        </w:rPr>
        <w:t>Инспекцию</w:t>
      </w:r>
      <w:r>
        <w:rPr>
          <w:sz w:val="28"/>
          <w:szCs w:val="28"/>
        </w:rPr>
        <w:t>,</w:t>
      </w:r>
      <w:r w:rsidR="00547744" w:rsidRPr="00547744">
        <w:rPr>
          <w:sz w:val="28"/>
          <w:szCs w:val="28"/>
        </w:rPr>
        <w:t xml:space="preserve"> составляют обращения по вопросам правомерности начисления платы за жилищно-коммунальные услуги. </w:t>
      </w:r>
      <w:r w:rsidR="00547744">
        <w:rPr>
          <w:sz w:val="28"/>
          <w:szCs w:val="28"/>
        </w:rPr>
        <w:t>По-прежнему</w:t>
      </w:r>
      <w:r>
        <w:rPr>
          <w:sz w:val="28"/>
          <w:szCs w:val="28"/>
        </w:rPr>
        <w:t>,</w:t>
      </w:r>
      <w:r w:rsidR="00547744">
        <w:rPr>
          <w:sz w:val="28"/>
          <w:szCs w:val="28"/>
        </w:rPr>
        <w:t xml:space="preserve"> </w:t>
      </w:r>
      <w:r>
        <w:rPr>
          <w:sz w:val="28"/>
          <w:szCs w:val="28"/>
        </w:rPr>
        <w:t xml:space="preserve">как и в предыдущем </w:t>
      </w:r>
      <w:r>
        <w:rPr>
          <w:sz w:val="28"/>
          <w:szCs w:val="28"/>
        </w:rPr>
        <w:lastRenderedPageBreak/>
        <w:t xml:space="preserve">году, </w:t>
      </w:r>
      <w:r w:rsidR="00547744">
        <w:rPr>
          <w:sz w:val="28"/>
          <w:szCs w:val="28"/>
        </w:rPr>
        <w:t xml:space="preserve">основная доля обращений по вопросам начисления платы поступает из Петрозаводского городского округа - </w:t>
      </w:r>
      <w:r w:rsidR="00466E39" w:rsidRPr="00524CEA">
        <w:rPr>
          <w:sz w:val="28"/>
          <w:szCs w:val="28"/>
        </w:rPr>
        <w:t xml:space="preserve">805 </w:t>
      </w:r>
      <w:r w:rsidR="00547744">
        <w:rPr>
          <w:sz w:val="28"/>
          <w:szCs w:val="28"/>
        </w:rPr>
        <w:t>обращений</w:t>
      </w:r>
      <w:r w:rsidR="00466E39" w:rsidRPr="00DD76CF">
        <w:rPr>
          <w:sz w:val="28"/>
          <w:szCs w:val="28"/>
        </w:rPr>
        <w:t xml:space="preserve"> граждан</w:t>
      </w:r>
      <w:r w:rsidR="0094371E">
        <w:rPr>
          <w:sz w:val="28"/>
          <w:szCs w:val="28"/>
        </w:rPr>
        <w:t xml:space="preserve"> (Таблица №3)</w:t>
      </w:r>
      <w:r w:rsidR="00985CA9">
        <w:rPr>
          <w:sz w:val="28"/>
          <w:szCs w:val="28"/>
        </w:rPr>
        <w:t>, в том числе из Сегежского, Медвежьегорского, Сортавальского,</w:t>
      </w:r>
      <w:r w:rsidR="00D33A0F">
        <w:rPr>
          <w:sz w:val="28"/>
          <w:szCs w:val="28"/>
        </w:rPr>
        <w:t xml:space="preserve"> </w:t>
      </w:r>
      <w:r w:rsidR="009C7E2E">
        <w:rPr>
          <w:sz w:val="28"/>
          <w:szCs w:val="28"/>
        </w:rPr>
        <w:t>Беломорско</w:t>
      </w:r>
      <w:r>
        <w:rPr>
          <w:sz w:val="28"/>
          <w:szCs w:val="28"/>
        </w:rPr>
        <w:t>го</w:t>
      </w:r>
      <w:r w:rsidR="009C7E2E">
        <w:rPr>
          <w:sz w:val="28"/>
          <w:szCs w:val="28"/>
        </w:rPr>
        <w:t xml:space="preserve"> </w:t>
      </w:r>
      <w:r w:rsidR="002760C5">
        <w:rPr>
          <w:sz w:val="28"/>
          <w:szCs w:val="28"/>
        </w:rPr>
        <w:t>муниципальных район</w:t>
      </w:r>
      <w:r>
        <w:rPr>
          <w:sz w:val="28"/>
          <w:szCs w:val="28"/>
        </w:rPr>
        <w:t>ов</w:t>
      </w:r>
      <w:r w:rsidR="002760C5">
        <w:rPr>
          <w:sz w:val="28"/>
          <w:szCs w:val="28"/>
        </w:rPr>
        <w:t>.</w:t>
      </w:r>
    </w:p>
    <w:p w:rsidR="0094371E" w:rsidRPr="0094371E" w:rsidRDefault="0094371E" w:rsidP="0094371E">
      <w:pPr>
        <w:ind w:firstLine="709"/>
        <w:jc w:val="right"/>
        <w:rPr>
          <w:i/>
          <w:sz w:val="28"/>
          <w:szCs w:val="28"/>
        </w:rPr>
      </w:pPr>
      <w:r w:rsidRPr="0094371E">
        <w:rPr>
          <w:i/>
          <w:sz w:val="28"/>
          <w:szCs w:val="28"/>
        </w:rPr>
        <w:t xml:space="preserve">Таблица </w:t>
      </w:r>
      <w:r>
        <w:rPr>
          <w:i/>
          <w:sz w:val="28"/>
          <w:szCs w:val="28"/>
        </w:rPr>
        <w:t>№3</w:t>
      </w:r>
    </w:p>
    <w:p w:rsidR="0094371E" w:rsidRPr="00DD76CF" w:rsidRDefault="0094371E" w:rsidP="0094371E">
      <w:pPr>
        <w:ind w:firstLine="709"/>
        <w:jc w:val="both"/>
        <w:rPr>
          <w:sz w:val="16"/>
          <w:szCs w:val="16"/>
        </w:rPr>
      </w:pP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18"/>
        <w:gridCol w:w="2057"/>
        <w:gridCol w:w="2055"/>
        <w:gridCol w:w="2055"/>
      </w:tblGrid>
      <w:tr w:rsidR="00584F88" w:rsidRPr="006F08A4" w:rsidTr="00584F88">
        <w:trPr>
          <w:tblCellSpacing w:w="0" w:type="dxa"/>
        </w:trPr>
        <w:tc>
          <w:tcPr>
            <w:tcW w:w="1714" w:type="pct"/>
            <w:tcBorders>
              <w:top w:val="outset" w:sz="6" w:space="0" w:color="auto"/>
              <w:left w:val="outset" w:sz="6" w:space="0" w:color="auto"/>
              <w:bottom w:val="outset" w:sz="6" w:space="0" w:color="auto"/>
              <w:right w:val="outset" w:sz="6" w:space="0" w:color="auto"/>
            </w:tcBorders>
            <w:vAlign w:val="center"/>
          </w:tcPr>
          <w:p w:rsidR="00584F88" w:rsidRPr="006F08A4" w:rsidRDefault="00584F88" w:rsidP="00156A39">
            <w:pPr>
              <w:jc w:val="center"/>
              <w:rPr>
                <w:sz w:val="28"/>
                <w:szCs w:val="28"/>
              </w:rPr>
            </w:pPr>
            <w:r w:rsidRPr="006F08A4">
              <w:rPr>
                <w:sz w:val="28"/>
                <w:szCs w:val="28"/>
                <w:lang w:eastAsia="ru-RU"/>
              </w:rPr>
              <w:t>Наименование муниципального образования</w:t>
            </w:r>
          </w:p>
        </w:tc>
        <w:tc>
          <w:tcPr>
            <w:tcW w:w="1096" w:type="pct"/>
            <w:tcBorders>
              <w:top w:val="outset" w:sz="6" w:space="0" w:color="auto"/>
              <w:left w:val="outset" w:sz="6" w:space="0" w:color="auto"/>
              <w:bottom w:val="outset" w:sz="6" w:space="0" w:color="auto"/>
              <w:right w:val="outset" w:sz="6" w:space="0" w:color="auto"/>
            </w:tcBorders>
          </w:tcPr>
          <w:p w:rsidR="00584F88" w:rsidRPr="0094371E" w:rsidRDefault="00584F88" w:rsidP="0094371E">
            <w:pPr>
              <w:jc w:val="center"/>
              <w:rPr>
                <w:sz w:val="28"/>
                <w:szCs w:val="28"/>
              </w:rPr>
            </w:pPr>
            <w:r w:rsidRPr="0094371E">
              <w:rPr>
                <w:sz w:val="28"/>
                <w:szCs w:val="28"/>
              </w:rPr>
              <w:t>Всего обращений</w:t>
            </w:r>
          </w:p>
          <w:p w:rsidR="00584F88" w:rsidRPr="006F08A4" w:rsidRDefault="00584F88" w:rsidP="0094371E">
            <w:pPr>
              <w:jc w:val="center"/>
              <w:rPr>
                <w:sz w:val="28"/>
                <w:szCs w:val="28"/>
              </w:rPr>
            </w:pPr>
            <w:r>
              <w:rPr>
                <w:sz w:val="28"/>
                <w:szCs w:val="28"/>
              </w:rPr>
              <w:t>за 2013</w:t>
            </w:r>
            <w:r w:rsidR="00BC153F">
              <w:rPr>
                <w:sz w:val="28"/>
                <w:szCs w:val="28"/>
              </w:rPr>
              <w:t xml:space="preserve"> г.</w:t>
            </w:r>
          </w:p>
        </w:tc>
        <w:tc>
          <w:tcPr>
            <w:tcW w:w="1095" w:type="pct"/>
            <w:tcBorders>
              <w:top w:val="outset" w:sz="6" w:space="0" w:color="auto"/>
              <w:left w:val="outset" w:sz="6" w:space="0" w:color="auto"/>
              <w:bottom w:val="outset" w:sz="6" w:space="0" w:color="auto"/>
              <w:right w:val="outset" w:sz="6" w:space="0" w:color="auto"/>
            </w:tcBorders>
            <w:vAlign w:val="center"/>
          </w:tcPr>
          <w:p w:rsidR="00584F88" w:rsidRPr="006F08A4" w:rsidRDefault="00584F88" w:rsidP="00156A39">
            <w:pPr>
              <w:jc w:val="center"/>
              <w:rPr>
                <w:sz w:val="28"/>
                <w:szCs w:val="28"/>
              </w:rPr>
            </w:pPr>
            <w:r w:rsidRPr="006F08A4">
              <w:rPr>
                <w:sz w:val="28"/>
                <w:szCs w:val="28"/>
              </w:rPr>
              <w:t>Всего обращений</w:t>
            </w:r>
          </w:p>
          <w:p w:rsidR="00584F88" w:rsidRPr="006F08A4" w:rsidRDefault="00584F88" w:rsidP="00156A39">
            <w:pPr>
              <w:jc w:val="center"/>
              <w:rPr>
                <w:sz w:val="28"/>
                <w:szCs w:val="28"/>
              </w:rPr>
            </w:pPr>
            <w:r w:rsidRPr="006F08A4">
              <w:rPr>
                <w:sz w:val="28"/>
                <w:szCs w:val="28"/>
              </w:rPr>
              <w:t>за 2014</w:t>
            </w:r>
            <w:r w:rsidR="00BC153F">
              <w:rPr>
                <w:sz w:val="28"/>
                <w:szCs w:val="28"/>
              </w:rPr>
              <w:t xml:space="preserve"> г.</w:t>
            </w:r>
          </w:p>
        </w:tc>
        <w:tc>
          <w:tcPr>
            <w:tcW w:w="1095" w:type="pct"/>
            <w:tcBorders>
              <w:top w:val="outset" w:sz="6" w:space="0" w:color="auto"/>
              <w:left w:val="outset" w:sz="6" w:space="0" w:color="auto"/>
              <w:bottom w:val="outset" w:sz="6" w:space="0" w:color="auto"/>
              <w:right w:val="outset" w:sz="6" w:space="0" w:color="auto"/>
            </w:tcBorders>
          </w:tcPr>
          <w:p w:rsidR="00584F88" w:rsidRPr="006F08A4" w:rsidRDefault="00584F88" w:rsidP="00156A39">
            <w:pPr>
              <w:jc w:val="center"/>
              <w:rPr>
                <w:sz w:val="28"/>
                <w:szCs w:val="28"/>
              </w:rPr>
            </w:pPr>
            <w:r>
              <w:rPr>
                <w:sz w:val="28"/>
                <w:szCs w:val="28"/>
              </w:rPr>
              <w:t>Изменение количества обращений, %</w:t>
            </w:r>
          </w:p>
        </w:tc>
      </w:tr>
      <w:tr w:rsidR="00584F88" w:rsidRPr="00DD76CF" w:rsidTr="00584F88">
        <w:trPr>
          <w:tblCellSpacing w:w="0" w:type="dxa"/>
        </w:trPr>
        <w:tc>
          <w:tcPr>
            <w:tcW w:w="1714" w:type="pct"/>
            <w:tcBorders>
              <w:top w:val="outset" w:sz="6" w:space="0" w:color="auto"/>
              <w:left w:val="outset" w:sz="6" w:space="0" w:color="auto"/>
              <w:bottom w:val="outset" w:sz="6" w:space="0" w:color="auto"/>
              <w:right w:val="outset" w:sz="6" w:space="0" w:color="auto"/>
            </w:tcBorders>
            <w:vAlign w:val="center"/>
          </w:tcPr>
          <w:p w:rsidR="00584F88" w:rsidRPr="006F08A4" w:rsidRDefault="00584F88" w:rsidP="00156A39">
            <w:pPr>
              <w:rPr>
                <w:sz w:val="28"/>
                <w:szCs w:val="28"/>
              </w:rPr>
            </w:pPr>
            <w:r w:rsidRPr="006F08A4">
              <w:rPr>
                <w:sz w:val="28"/>
                <w:szCs w:val="28"/>
              </w:rPr>
              <w:t>Петрозаводский городской округ</w:t>
            </w:r>
          </w:p>
        </w:tc>
        <w:tc>
          <w:tcPr>
            <w:tcW w:w="1096" w:type="pct"/>
            <w:tcBorders>
              <w:top w:val="outset" w:sz="6" w:space="0" w:color="auto"/>
              <w:left w:val="outset" w:sz="6" w:space="0" w:color="auto"/>
              <w:bottom w:val="outset" w:sz="6" w:space="0" w:color="auto"/>
              <w:right w:val="outset" w:sz="6" w:space="0" w:color="auto"/>
            </w:tcBorders>
            <w:vAlign w:val="center"/>
          </w:tcPr>
          <w:p w:rsidR="00584F88" w:rsidRPr="0094371E" w:rsidRDefault="00584F88" w:rsidP="00156A39">
            <w:pPr>
              <w:jc w:val="center"/>
              <w:rPr>
                <w:sz w:val="28"/>
                <w:szCs w:val="28"/>
              </w:rPr>
            </w:pPr>
            <w:r w:rsidRPr="0094371E">
              <w:rPr>
                <w:sz w:val="28"/>
                <w:szCs w:val="28"/>
              </w:rPr>
              <w:t>312</w:t>
            </w:r>
          </w:p>
        </w:tc>
        <w:tc>
          <w:tcPr>
            <w:tcW w:w="1095" w:type="pct"/>
            <w:tcBorders>
              <w:top w:val="outset" w:sz="6" w:space="0" w:color="auto"/>
              <w:left w:val="outset" w:sz="6" w:space="0" w:color="auto"/>
              <w:bottom w:val="outset" w:sz="6" w:space="0" w:color="auto"/>
              <w:right w:val="outset" w:sz="6" w:space="0" w:color="auto"/>
            </w:tcBorders>
            <w:vAlign w:val="center"/>
          </w:tcPr>
          <w:p w:rsidR="00584F88" w:rsidRPr="006F08A4" w:rsidRDefault="00584F88" w:rsidP="00156A39">
            <w:pPr>
              <w:jc w:val="center"/>
              <w:rPr>
                <w:sz w:val="28"/>
                <w:szCs w:val="28"/>
              </w:rPr>
            </w:pPr>
            <w:r w:rsidRPr="006F08A4">
              <w:rPr>
                <w:sz w:val="28"/>
                <w:szCs w:val="28"/>
              </w:rPr>
              <w:t>805</w:t>
            </w:r>
          </w:p>
        </w:tc>
        <w:tc>
          <w:tcPr>
            <w:tcW w:w="1095" w:type="pct"/>
            <w:tcBorders>
              <w:top w:val="outset" w:sz="6" w:space="0" w:color="auto"/>
              <w:left w:val="outset" w:sz="6" w:space="0" w:color="auto"/>
              <w:bottom w:val="outset" w:sz="6" w:space="0" w:color="auto"/>
              <w:right w:val="outset" w:sz="6" w:space="0" w:color="auto"/>
            </w:tcBorders>
            <w:vAlign w:val="center"/>
          </w:tcPr>
          <w:p w:rsidR="00584F88" w:rsidRPr="006F08A4" w:rsidRDefault="00584F88" w:rsidP="00584F88">
            <w:pPr>
              <w:jc w:val="center"/>
              <w:rPr>
                <w:sz w:val="28"/>
                <w:szCs w:val="28"/>
              </w:rPr>
            </w:pPr>
            <w:r>
              <w:rPr>
                <w:sz w:val="28"/>
                <w:szCs w:val="28"/>
              </w:rPr>
              <w:t>+61,2</w:t>
            </w:r>
          </w:p>
        </w:tc>
      </w:tr>
      <w:tr w:rsidR="00985CA9" w:rsidRPr="00DD76CF" w:rsidTr="00584F88">
        <w:trPr>
          <w:tblCellSpacing w:w="0" w:type="dxa"/>
        </w:trPr>
        <w:tc>
          <w:tcPr>
            <w:tcW w:w="1714"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rPr>
                <w:sz w:val="28"/>
                <w:szCs w:val="28"/>
              </w:rPr>
            </w:pPr>
            <w:r w:rsidRPr="006F08A4">
              <w:rPr>
                <w:sz w:val="28"/>
                <w:szCs w:val="28"/>
              </w:rPr>
              <w:t>Сегежский район</w:t>
            </w:r>
          </w:p>
        </w:tc>
        <w:tc>
          <w:tcPr>
            <w:tcW w:w="1096" w:type="pct"/>
            <w:tcBorders>
              <w:top w:val="outset" w:sz="6" w:space="0" w:color="auto"/>
              <w:left w:val="outset" w:sz="6" w:space="0" w:color="auto"/>
              <w:bottom w:val="outset" w:sz="6" w:space="0" w:color="auto"/>
              <w:right w:val="outset" w:sz="6" w:space="0" w:color="auto"/>
            </w:tcBorders>
            <w:vAlign w:val="center"/>
          </w:tcPr>
          <w:p w:rsidR="00985CA9" w:rsidRPr="0094371E" w:rsidRDefault="00985CA9" w:rsidP="00E8490B">
            <w:pPr>
              <w:jc w:val="center"/>
              <w:rPr>
                <w:sz w:val="28"/>
                <w:szCs w:val="28"/>
              </w:rPr>
            </w:pPr>
            <w:r>
              <w:rPr>
                <w:sz w:val="28"/>
                <w:szCs w:val="28"/>
              </w:rPr>
              <w:t>41</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jc w:val="center"/>
              <w:rPr>
                <w:sz w:val="28"/>
                <w:szCs w:val="28"/>
              </w:rPr>
            </w:pPr>
            <w:r w:rsidRPr="006F08A4">
              <w:rPr>
                <w:sz w:val="28"/>
                <w:szCs w:val="28"/>
              </w:rPr>
              <w:t>107</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jc w:val="center"/>
              <w:rPr>
                <w:sz w:val="28"/>
                <w:szCs w:val="28"/>
              </w:rPr>
            </w:pPr>
            <w:r>
              <w:rPr>
                <w:sz w:val="28"/>
                <w:szCs w:val="28"/>
              </w:rPr>
              <w:t>+61,7</w:t>
            </w:r>
          </w:p>
        </w:tc>
      </w:tr>
      <w:tr w:rsidR="00985CA9" w:rsidRPr="00DD76CF" w:rsidTr="00584F88">
        <w:trPr>
          <w:tblCellSpacing w:w="0" w:type="dxa"/>
        </w:trPr>
        <w:tc>
          <w:tcPr>
            <w:tcW w:w="1714"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rPr>
                <w:sz w:val="28"/>
                <w:szCs w:val="28"/>
              </w:rPr>
            </w:pPr>
            <w:r w:rsidRPr="006F08A4">
              <w:rPr>
                <w:sz w:val="28"/>
                <w:szCs w:val="28"/>
              </w:rPr>
              <w:t>Медвежьегорский район</w:t>
            </w:r>
          </w:p>
        </w:tc>
        <w:tc>
          <w:tcPr>
            <w:tcW w:w="1096" w:type="pct"/>
            <w:tcBorders>
              <w:top w:val="outset" w:sz="6" w:space="0" w:color="auto"/>
              <w:left w:val="outset" w:sz="6" w:space="0" w:color="auto"/>
              <w:bottom w:val="outset" w:sz="6" w:space="0" w:color="auto"/>
              <w:right w:val="outset" w:sz="6" w:space="0" w:color="auto"/>
            </w:tcBorders>
            <w:vAlign w:val="center"/>
          </w:tcPr>
          <w:p w:rsidR="00985CA9" w:rsidRPr="0094371E" w:rsidRDefault="00985CA9" w:rsidP="00E8490B">
            <w:pPr>
              <w:jc w:val="center"/>
              <w:rPr>
                <w:sz w:val="28"/>
                <w:szCs w:val="28"/>
              </w:rPr>
            </w:pPr>
            <w:r>
              <w:rPr>
                <w:sz w:val="28"/>
                <w:szCs w:val="28"/>
              </w:rPr>
              <w:t>20</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jc w:val="center"/>
              <w:rPr>
                <w:sz w:val="28"/>
                <w:szCs w:val="28"/>
              </w:rPr>
            </w:pPr>
            <w:r w:rsidRPr="006F08A4">
              <w:rPr>
                <w:sz w:val="28"/>
                <w:szCs w:val="28"/>
              </w:rPr>
              <w:t>65</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jc w:val="center"/>
              <w:rPr>
                <w:sz w:val="28"/>
                <w:szCs w:val="28"/>
              </w:rPr>
            </w:pPr>
            <w:r>
              <w:rPr>
                <w:sz w:val="28"/>
                <w:szCs w:val="28"/>
              </w:rPr>
              <w:t>+69,2</w:t>
            </w:r>
          </w:p>
        </w:tc>
      </w:tr>
      <w:tr w:rsidR="00985CA9" w:rsidRPr="00DD76CF" w:rsidTr="00584F88">
        <w:trPr>
          <w:tblCellSpacing w:w="0" w:type="dxa"/>
        </w:trPr>
        <w:tc>
          <w:tcPr>
            <w:tcW w:w="1714"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rPr>
                <w:sz w:val="28"/>
                <w:szCs w:val="28"/>
              </w:rPr>
            </w:pPr>
            <w:r w:rsidRPr="006F08A4">
              <w:rPr>
                <w:sz w:val="28"/>
                <w:szCs w:val="28"/>
              </w:rPr>
              <w:t>Беломорский район</w:t>
            </w:r>
          </w:p>
        </w:tc>
        <w:tc>
          <w:tcPr>
            <w:tcW w:w="1096" w:type="pct"/>
            <w:tcBorders>
              <w:top w:val="outset" w:sz="6" w:space="0" w:color="auto"/>
              <w:left w:val="outset" w:sz="6" w:space="0" w:color="auto"/>
              <w:bottom w:val="outset" w:sz="6" w:space="0" w:color="auto"/>
              <w:right w:val="outset" w:sz="6" w:space="0" w:color="auto"/>
            </w:tcBorders>
            <w:vAlign w:val="center"/>
          </w:tcPr>
          <w:p w:rsidR="00985CA9" w:rsidRPr="0094371E" w:rsidRDefault="00985CA9" w:rsidP="00E8490B">
            <w:pPr>
              <w:jc w:val="center"/>
              <w:rPr>
                <w:sz w:val="28"/>
                <w:szCs w:val="28"/>
              </w:rPr>
            </w:pPr>
            <w:r>
              <w:rPr>
                <w:sz w:val="28"/>
                <w:szCs w:val="28"/>
              </w:rPr>
              <w:t>13</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jc w:val="center"/>
              <w:rPr>
                <w:sz w:val="28"/>
                <w:szCs w:val="28"/>
              </w:rPr>
            </w:pPr>
            <w:r w:rsidRPr="006F08A4">
              <w:rPr>
                <w:sz w:val="28"/>
                <w:szCs w:val="28"/>
              </w:rPr>
              <w:t>47</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jc w:val="center"/>
              <w:rPr>
                <w:sz w:val="28"/>
                <w:szCs w:val="28"/>
              </w:rPr>
            </w:pPr>
            <w:r>
              <w:rPr>
                <w:sz w:val="28"/>
                <w:szCs w:val="28"/>
              </w:rPr>
              <w:t>+72,3</w:t>
            </w:r>
          </w:p>
        </w:tc>
      </w:tr>
      <w:tr w:rsidR="00985CA9" w:rsidRPr="00DD76CF" w:rsidTr="00584F88">
        <w:trPr>
          <w:tblCellSpacing w:w="0" w:type="dxa"/>
        </w:trPr>
        <w:tc>
          <w:tcPr>
            <w:tcW w:w="1714"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rPr>
                <w:sz w:val="28"/>
                <w:szCs w:val="28"/>
              </w:rPr>
            </w:pPr>
            <w:r w:rsidRPr="006F08A4">
              <w:rPr>
                <w:sz w:val="28"/>
                <w:szCs w:val="28"/>
              </w:rPr>
              <w:t>Питкярантский район</w:t>
            </w:r>
          </w:p>
        </w:tc>
        <w:tc>
          <w:tcPr>
            <w:tcW w:w="1096" w:type="pct"/>
            <w:tcBorders>
              <w:top w:val="outset" w:sz="6" w:space="0" w:color="auto"/>
              <w:left w:val="outset" w:sz="6" w:space="0" w:color="auto"/>
              <w:bottom w:val="outset" w:sz="6" w:space="0" w:color="auto"/>
              <w:right w:val="outset" w:sz="6" w:space="0" w:color="auto"/>
            </w:tcBorders>
            <w:vAlign w:val="center"/>
          </w:tcPr>
          <w:p w:rsidR="00985CA9" w:rsidRPr="0094371E" w:rsidRDefault="00985CA9" w:rsidP="00E8490B">
            <w:pPr>
              <w:jc w:val="center"/>
              <w:rPr>
                <w:sz w:val="28"/>
                <w:szCs w:val="28"/>
              </w:rPr>
            </w:pPr>
            <w:r>
              <w:rPr>
                <w:sz w:val="28"/>
                <w:szCs w:val="28"/>
              </w:rPr>
              <w:t>8</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jc w:val="center"/>
              <w:rPr>
                <w:sz w:val="28"/>
                <w:szCs w:val="28"/>
              </w:rPr>
            </w:pPr>
            <w:r w:rsidRPr="006F08A4">
              <w:rPr>
                <w:sz w:val="28"/>
                <w:szCs w:val="28"/>
              </w:rPr>
              <w:t>47</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jc w:val="center"/>
              <w:rPr>
                <w:sz w:val="28"/>
                <w:szCs w:val="28"/>
              </w:rPr>
            </w:pPr>
            <w:r>
              <w:rPr>
                <w:sz w:val="28"/>
                <w:szCs w:val="28"/>
              </w:rPr>
              <w:t>+82,9</w:t>
            </w:r>
          </w:p>
        </w:tc>
      </w:tr>
      <w:tr w:rsidR="00985CA9" w:rsidRPr="00DD76CF" w:rsidTr="00584F88">
        <w:trPr>
          <w:tblCellSpacing w:w="0" w:type="dxa"/>
        </w:trPr>
        <w:tc>
          <w:tcPr>
            <w:tcW w:w="1714"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rPr>
                <w:sz w:val="28"/>
                <w:szCs w:val="28"/>
              </w:rPr>
            </w:pPr>
            <w:r w:rsidRPr="006F08A4">
              <w:rPr>
                <w:sz w:val="28"/>
                <w:szCs w:val="28"/>
              </w:rPr>
              <w:t>Сортавальский район</w:t>
            </w:r>
          </w:p>
        </w:tc>
        <w:tc>
          <w:tcPr>
            <w:tcW w:w="1096" w:type="pct"/>
            <w:tcBorders>
              <w:top w:val="outset" w:sz="6" w:space="0" w:color="auto"/>
              <w:left w:val="outset" w:sz="6" w:space="0" w:color="auto"/>
              <w:bottom w:val="outset" w:sz="6" w:space="0" w:color="auto"/>
              <w:right w:val="outset" w:sz="6" w:space="0" w:color="auto"/>
            </w:tcBorders>
            <w:vAlign w:val="center"/>
          </w:tcPr>
          <w:p w:rsidR="00985CA9" w:rsidRPr="0094371E" w:rsidRDefault="00985CA9" w:rsidP="00E8490B">
            <w:pPr>
              <w:jc w:val="center"/>
              <w:rPr>
                <w:sz w:val="28"/>
                <w:szCs w:val="28"/>
              </w:rPr>
            </w:pPr>
            <w:r>
              <w:rPr>
                <w:sz w:val="28"/>
                <w:szCs w:val="28"/>
              </w:rPr>
              <w:t>20</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jc w:val="center"/>
              <w:rPr>
                <w:sz w:val="28"/>
                <w:szCs w:val="28"/>
              </w:rPr>
            </w:pPr>
            <w:r w:rsidRPr="006F08A4">
              <w:rPr>
                <w:sz w:val="28"/>
                <w:szCs w:val="28"/>
              </w:rPr>
              <w:t>45</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jc w:val="center"/>
              <w:rPr>
                <w:sz w:val="28"/>
                <w:szCs w:val="28"/>
              </w:rPr>
            </w:pPr>
            <w:r>
              <w:rPr>
                <w:sz w:val="28"/>
                <w:szCs w:val="28"/>
              </w:rPr>
              <w:t>+55,6</w:t>
            </w:r>
          </w:p>
        </w:tc>
      </w:tr>
      <w:tr w:rsidR="00985CA9" w:rsidRPr="00DD76CF" w:rsidTr="00584F88">
        <w:trPr>
          <w:tblCellSpacing w:w="0" w:type="dxa"/>
        </w:trPr>
        <w:tc>
          <w:tcPr>
            <w:tcW w:w="1714"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rPr>
                <w:sz w:val="28"/>
                <w:szCs w:val="28"/>
              </w:rPr>
            </w:pPr>
            <w:r w:rsidRPr="006F08A4">
              <w:rPr>
                <w:sz w:val="28"/>
                <w:szCs w:val="28"/>
              </w:rPr>
              <w:t>Кемский район</w:t>
            </w:r>
          </w:p>
        </w:tc>
        <w:tc>
          <w:tcPr>
            <w:tcW w:w="1096" w:type="pct"/>
            <w:tcBorders>
              <w:top w:val="outset" w:sz="6" w:space="0" w:color="auto"/>
              <w:left w:val="outset" w:sz="6" w:space="0" w:color="auto"/>
              <w:bottom w:val="outset" w:sz="6" w:space="0" w:color="auto"/>
              <w:right w:val="outset" w:sz="6" w:space="0" w:color="auto"/>
            </w:tcBorders>
            <w:vAlign w:val="center"/>
          </w:tcPr>
          <w:p w:rsidR="00985CA9" w:rsidRPr="0094371E" w:rsidRDefault="00985CA9" w:rsidP="00E8490B">
            <w:pPr>
              <w:jc w:val="center"/>
              <w:rPr>
                <w:sz w:val="28"/>
                <w:szCs w:val="28"/>
              </w:rPr>
            </w:pPr>
            <w:r w:rsidRPr="0094371E">
              <w:rPr>
                <w:sz w:val="28"/>
                <w:szCs w:val="28"/>
              </w:rPr>
              <w:t>24</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jc w:val="center"/>
              <w:rPr>
                <w:sz w:val="28"/>
                <w:szCs w:val="28"/>
              </w:rPr>
            </w:pPr>
            <w:r w:rsidRPr="006F08A4">
              <w:rPr>
                <w:sz w:val="28"/>
                <w:szCs w:val="28"/>
              </w:rPr>
              <w:t>43</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jc w:val="center"/>
              <w:rPr>
                <w:sz w:val="28"/>
                <w:szCs w:val="28"/>
              </w:rPr>
            </w:pPr>
            <w:r>
              <w:rPr>
                <w:sz w:val="28"/>
                <w:szCs w:val="28"/>
              </w:rPr>
              <w:t>+44,2</w:t>
            </w:r>
          </w:p>
        </w:tc>
      </w:tr>
      <w:tr w:rsidR="00985CA9" w:rsidRPr="00DD76CF" w:rsidTr="00584F88">
        <w:trPr>
          <w:tblCellSpacing w:w="0" w:type="dxa"/>
        </w:trPr>
        <w:tc>
          <w:tcPr>
            <w:tcW w:w="1714"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rPr>
                <w:sz w:val="28"/>
                <w:szCs w:val="28"/>
              </w:rPr>
            </w:pPr>
            <w:r w:rsidRPr="006F08A4">
              <w:rPr>
                <w:sz w:val="28"/>
                <w:szCs w:val="28"/>
              </w:rPr>
              <w:t>Прионежский район</w:t>
            </w:r>
          </w:p>
        </w:tc>
        <w:tc>
          <w:tcPr>
            <w:tcW w:w="1096" w:type="pct"/>
            <w:tcBorders>
              <w:top w:val="outset" w:sz="6" w:space="0" w:color="auto"/>
              <w:left w:val="outset" w:sz="6" w:space="0" w:color="auto"/>
              <w:bottom w:val="outset" w:sz="6" w:space="0" w:color="auto"/>
              <w:right w:val="outset" w:sz="6" w:space="0" w:color="auto"/>
            </w:tcBorders>
            <w:vAlign w:val="center"/>
          </w:tcPr>
          <w:p w:rsidR="00985CA9" w:rsidRPr="0094371E" w:rsidRDefault="00985CA9" w:rsidP="00E8490B">
            <w:pPr>
              <w:jc w:val="center"/>
              <w:rPr>
                <w:sz w:val="28"/>
                <w:szCs w:val="28"/>
              </w:rPr>
            </w:pPr>
            <w:r>
              <w:rPr>
                <w:sz w:val="28"/>
                <w:szCs w:val="28"/>
              </w:rPr>
              <w:t>9</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jc w:val="center"/>
              <w:rPr>
                <w:sz w:val="28"/>
                <w:szCs w:val="28"/>
              </w:rPr>
            </w:pPr>
            <w:r w:rsidRPr="006F08A4">
              <w:rPr>
                <w:sz w:val="28"/>
                <w:szCs w:val="28"/>
              </w:rPr>
              <w:t>35</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jc w:val="center"/>
              <w:rPr>
                <w:sz w:val="28"/>
                <w:szCs w:val="28"/>
              </w:rPr>
            </w:pPr>
            <w:r>
              <w:rPr>
                <w:sz w:val="28"/>
                <w:szCs w:val="28"/>
              </w:rPr>
              <w:t>+74,3</w:t>
            </w:r>
          </w:p>
        </w:tc>
      </w:tr>
      <w:tr w:rsidR="00985CA9" w:rsidRPr="00DD76CF" w:rsidTr="00584F88">
        <w:trPr>
          <w:tblCellSpacing w:w="0" w:type="dxa"/>
        </w:trPr>
        <w:tc>
          <w:tcPr>
            <w:tcW w:w="1714"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rPr>
                <w:sz w:val="28"/>
                <w:szCs w:val="28"/>
              </w:rPr>
            </w:pPr>
            <w:r w:rsidRPr="006F08A4">
              <w:rPr>
                <w:sz w:val="28"/>
                <w:szCs w:val="28"/>
              </w:rPr>
              <w:t>Суоярви район</w:t>
            </w:r>
          </w:p>
        </w:tc>
        <w:tc>
          <w:tcPr>
            <w:tcW w:w="1096" w:type="pct"/>
            <w:tcBorders>
              <w:top w:val="outset" w:sz="6" w:space="0" w:color="auto"/>
              <w:left w:val="outset" w:sz="6" w:space="0" w:color="auto"/>
              <w:bottom w:val="outset" w:sz="6" w:space="0" w:color="auto"/>
              <w:right w:val="outset" w:sz="6" w:space="0" w:color="auto"/>
            </w:tcBorders>
            <w:vAlign w:val="center"/>
          </w:tcPr>
          <w:p w:rsidR="00985CA9" w:rsidRPr="0094371E" w:rsidRDefault="00985CA9" w:rsidP="00E8490B">
            <w:pPr>
              <w:jc w:val="center"/>
              <w:rPr>
                <w:sz w:val="28"/>
                <w:szCs w:val="28"/>
              </w:rPr>
            </w:pPr>
            <w:r>
              <w:rPr>
                <w:sz w:val="28"/>
                <w:szCs w:val="28"/>
              </w:rPr>
              <w:t>21</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jc w:val="center"/>
              <w:rPr>
                <w:sz w:val="28"/>
                <w:szCs w:val="28"/>
              </w:rPr>
            </w:pPr>
            <w:r w:rsidRPr="006F08A4">
              <w:rPr>
                <w:sz w:val="28"/>
                <w:szCs w:val="28"/>
              </w:rPr>
              <w:t>33</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jc w:val="center"/>
              <w:rPr>
                <w:sz w:val="28"/>
                <w:szCs w:val="28"/>
              </w:rPr>
            </w:pPr>
            <w:r>
              <w:rPr>
                <w:sz w:val="28"/>
                <w:szCs w:val="28"/>
              </w:rPr>
              <w:t>+36,4</w:t>
            </w:r>
          </w:p>
        </w:tc>
      </w:tr>
      <w:tr w:rsidR="00985CA9" w:rsidRPr="00DD76CF" w:rsidTr="00584F88">
        <w:trPr>
          <w:tblCellSpacing w:w="0" w:type="dxa"/>
        </w:trPr>
        <w:tc>
          <w:tcPr>
            <w:tcW w:w="1714"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rPr>
                <w:sz w:val="28"/>
                <w:szCs w:val="28"/>
              </w:rPr>
            </w:pPr>
            <w:r w:rsidRPr="006F08A4">
              <w:rPr>
                <w:sz w:val="28"/>
                <w:szCs w:val="28"/>
              </w:rPr>
              <w:t>Кондопожский район</w:t>
            </w:r>
          </w:p>
        </w:tc>
        <w:tc>
          <w:tcPr>
            <w:tcW w:w="1096" w:type="pct"/>
            <w:tcBorders>
              <w:top w:val="outset" w:sz="6" w:space="0" w:color="auto"/>
              <w:left w:val="outset" w:sz="6" w:space="0" w:color="auto"/>
              <w:bottom w:val="outset" w:sz="6" w:space="0" w:color="auto"/>
              <w:right w:val="outset" w:sz="6" w:space="0" w:color="auto"/>
            </w:tcBorders>
            <w:vAlign w:val="center"/>
          </w:tcPr>
          <w:p w:rsidR="00985CA9" w:rsidRPr="0094371E" w:rsidRDefault="00985CA9" w:rsidP="00E8490B">
            <w:pPr>
              <w:jc w:val="center"/>
              <w:rPr>
                <w:sz w:val="28"/>
                <w:szCs w:val="28"/>
              </w:rPr>
            </w:pPr>
            <w:r>
              <w:rPr>
                <w:sz w:val="28"/>
                <w:szCs w:val="28"/>
              </w:rPr>
              <w:t>14</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jc w:val="center"/>
              <w:rPr>
                <w:sz w:val="28"/>
                <w:szCs w:val="28"/>
              </w:rPr>
            </w:pPr>
            <w:r w:rsidRPr="006F08A4">
              <w:rPr>
                <w:sz w:val="28"/>
                <w:szCs w:val="28"/>
              </w:rPr>
              <w:t>27</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jc w:val="center"/>
              <w:rPr>
                <w:sz w:val="28"/>
                <w:szCs w:val="28"/>
              </w:rPr>
            </w:pPr>
            <w:r>
              <w:rPr>
                <w:sz w:val="28"/>
                <w:szCs w:val="28"/>
              </w:rPr>
              <w:t>+48,1</w:t>
            </w:r>
          </w:p>
        </w:tc>
      </w:tr>
      <w:tr w:rsidR="00985CA9" w:rsidRPr="00DD76CF" w:rsidTr="00584F88">
        <w:trPr>
          <w:tblCellSpacing w:w="0" w:type="dxa"/>
        </w:trPr>
        <w:tc>
          <w:tcPr>
            <w:tcW w:w="1714"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rPr>
                <w:sz w:val="28"/>
                <w:szCs w:val="28"/>
              </w:rPr>
            </w:pPr>
            <w:r w:rsidRPr="006F08A4">
              <w:rPr>
                <w:sz w:val="28"/>
                <w:szCs w:val="28"/>
              </w:rPr>
              <w:t>Пудожский район</w:t>
            </w:r>
          </w:p>
        </w:tc>
        <w:tc>
          <w:tcPr>
            <w:tcW w:w="1096" w:type="pct"/>
            <w:tcBorders>
              <w:top w:val="outset" w:sz="6" w:space="0" w:color="auto"/>
              <w:left w:val="outset" w:sz="6" w:space="0" w:color="auto"/>
              <w:bottom w:val="outset" w:sz="6" w:space="0" w:color="auto"/>
              <w:right w:val="outset" w:sz="6" w:space="0" w:color="auto"/>
            </w:tcBorders>
            <w:vAlign w:val="center"/>
          </w:tcPr>
          <w:p w:rsidR="00985CA9" w:rsidRPr="0094371E" w:rsidRDefault="00985CA9" w:rsidP="00E8490B">
            <w:pPr>
              <w:jc w:val="center"/>
              <w:rPr>
                <w:sz w:val="28"/>
                <w:szCs w:val="28"/>
              </w:rPr>
            </w:pPr>
            <w:r>
              <w:rPr>
                <w:sz w:val="28"/>
                <w:szCs w:val="28"/>
              </w:rPr>
              <w:t>7</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jc w:val="center"/>
              <w:rPr>
                <w:sz w:val="28"/>
                <w:szCs w:val="28"/>
              </w:rPr>
            </w:pPr>
            <w:r w:rsidRPr="006F08A4">
              <w:rPr>
                <w:sz w:val="28"/>
                <w:szCs w:val="28"/>
              </w:rPr>
              <w:t>18</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jc w:val="center"/>
              <w:rPr>
                <w:sz w:val="28"/>
                <w:szCs w:val="28"/>
              </w:rPr>
            </w:pPr>
            <w:r>
              <w:rPr>
                <w:sz w:val="28"/>
                <w:szCs w:val="28"/>
              </w:rPr>
              <w:t>+61,1</w:t>
            </w:r>
          </w:p>
        </w:tc>
      </w:tr>
      <w:tr w:rsidR="00985CA9" w:rsidRPr="00DD76CF" w:rsidTr="00584F88">
        <w:trPr>
          <w:tblCellSpacing w:w="0" w:type="dxa"/>
        </w:trPr>
        <w:tc>
          <w:tcPr>
            <w:tcW w:w="1714"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rPr>
                <w:sz w:val="28"/>
                <w:szCs w:val="28"/>
              </w:rPr>
            </w:pPr>
            <w:r w:rsidRPr="006F08A4">
              <w:rPr>
                <w:sz w:val="28"/>
                <w:szCs w:val="28"/>
              </w:rPr>
              <w:t>Олонецкий район</w:t>
            </w:r>
          </w:p>
        </w:tc>
        <w:tc>
          <w:tcPr>
            <w:tcW w:w="1096" w:type="pct"/>
            <w:tcBorders>
              <w:top w:val="outset" w:sz="6" w:space="0" w:color="auto"/>
              <w:left w:val="outset" w:sz="6" w:space="0" w:color="auto"/>
              <w:bottom w:val="outset" w:sz="6" w:space="0" w:color="auto"/>
              <w:right w:val="outset" w:sz="6" w:space="0" w:color="auto"/>
            </w:tcBorders>
            <w:vAlign w:val="center"/>
          </w:tcPr>
          <w:p w:rsidR="00985CA9" w:rsidRPr="0094371E" w:rsidRDefault="00985CA9" w:rsidP="00E8490B">
            <w:pPr>
              <w:jc w:val="center"/>
              <w:rPr>
                <w:sz w:val="28"/>
                <w:szCs w:val="28"/>
              </w:rPr>
            </w:pPr>
            <w:r>
              <w:rPr>
                <w:sz w:val="28"/>
                <w:szCs w:val="28"/>
              </w:rPr>
              <w:t>9</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jc w:val="center"/>
              <w:rPr>
                <w:sz w:val="28"/>
                <w:szCs w:val="28"/>
              </w:rPr>
            </w:pPr>
            <w:r w:rsidRPr="006F08A4">
              <w:rPr>
                <w:sz w:val="28"/>
                <w:szCs w:val="28"/>
              </w:rPr>
              <w:t>17</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jc w:val="center"/>
              <w:rPr>
                <w:sz w:val="28"/>
                <w:szCs w:val="28"/>
              </w:rPr>
            </w:pPr>
            <w:r>
              <w:rPr>
                <w:sz w:val="28"/>
                <w:szCs w:val="28"/>
              </w:rPr>
              <w:t>+47,0</w:t>
            </w:r>
          </w:p>
        </w:tc>
      </w:tr>
      <w:tr w:rsidR="00985CA9" w:rsidRPr="00DD76CF" w:rsidTr="00584F88">
        <w:trPr>
          <w:tblCellSpacing w:w="0" w:type="dxa"/>
        </w:trPr>
        <w:tc>
          <w:tcPr>
            <w:tcW w:w="1714"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156A39">
            <w:pPr>
              <w:rPr>
                <w:sz w:val="28"/>
                <w:szCs w:val="28"/>
              </w:rPr>
            </w:pPr>
            <w:r w:rsidRPr="006F08A4">
              <w:rPr>
                <w:sz w:val="28"/>
                <w:szCs w:val="28"/>
              </w:rPr>
              <w:t>Костомукшский городской округ</w:t>
            </w:r>
          </w:p>
        </w:tc>
        <w:tc>
          <w:tcPr>
            <w:tcW w:w="1096" w:type="pct"/>
            <w:tcBorders>
              <w:top w:val="outset" w:sz="6" w:space="0" w:color="auto"/>
              <w:left w:val="outset" w:sz="6" w:space="0" w:color="auto"/>
              <w:bottom w:val="outset" w:sz="6" w:space="0" w:color="auto"/>
              <w:right w:val="outset" w:sz="6" w:space="0" w:color="auto"/>
            </w:tcBorders>
            <w:vAlign w:val="center"/>
          </w:tcPr>
          <w:p w:rsidR="00985CA9" w:rsidRPr="0094371E" w:rsidRDefault="00985CA9" w:rsidP="00156A39">
            <w:pPr>
              <w:jc w:val="center"/>
              <w:rPr>
                <w:sz w:val="28"/>
                <w:szCs w:val="28"/>
              </w:rPr>
            </w:pPr>
            <w:r>
              <w:rPr>
                <w:sz w:val="28"/>
                <w:szCs w:val="28"/>
              </w:rPr>
              <w:t>8</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156A39">
            <w:pPr>
              <w:jc w:val="center"/>
              <w:rPr>
                <w:sz w:val="28"/>
                <w:szCs w:val="28"/>
              </w:rPr>
            </w:pPr>
            <w:r w:rsidRPr="006F08A4">
              <w:rPr>
                <w:sz w:val="28"/>
                <w:szCs w:val="28"/>
              </w:rPr>
              <w:t>16</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584F88">
            <w:pPr>
              <w:jc w:val="center"/>
              <w:rPr>
                <w:sz w:val="28"/>
                <w:szCs w:val="28"/>
              </w:rPr>
            </w:pPr>
            <w:r>
              <w:rPr>
                <w:sz w:val="28"/>
                <w:szCs w:val="28"/>
              </w:rPr>
              <w:t>+50,0</w:t>
            </w:r>
          </w:p>
        </w:tc>
      </w:tr>
      <w:tr w:rsidR="00985CA9" w:rsidRPr="00DD76CF" w:rsidTr="00584F88">
        <w:trPr>
          <w:tblCellSpacing w:w="0" w:type="dxa"/>
        </w:trPr>
        <w:tc>
          <w:tcPr>
            <w:tcW w:w="1714"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rPr>
                <w:sz w:val="28"/>
                <w:szCs w:val="28"/>
              </w:rPr>
            </w:pPr>
            <w:r w:rsidRPr="006F08A4">
              <w:rPr>
                <w:sz w:val="28"/>
                <w:szCs w:val="28"/>
              </w:rPr>
              <w:t>Лоухский район</w:t>
            </w:r>
          </w:p>
        </w:tc>
        <w:tc>
          <w:tcPr>
            <w:tcW w:w="1096" w:type="pct"/>
            <w:tcBorders>
              <w:top w:val="outset" w:sz="6" w:space="0" w:color="auto"/>
              <w:left w:val="outset" w:sz="6" w:space="0" w:color="auto"/>
              <w:bottom w:val="outset" w:sz="6" w:space="0" w:color="auto"/>
              <w:right w:val="outset" w:sz="6" w:space="0" w:color="auto"/>
            </w:tcBorders>
            <w:vAlign w:val="center"/>
          </w:tcPr>
          <w:p w:rsidR="00985CA9" w:rsidRPr="0094371E" w:rsidRDefault="00985CA9" w:rsidP="00E8490B">
            <w:pPr>
              <w:jc w:val="center"/>
              <w:rPr>
                <w:sz w:val="28"/>
                <w:szCs w:val="28"/>
              </w:rPr>
            </w:pPr>
            <w:r>
              <w:rPr>
                <w:sz w:val="28"/>
                <w:szCs w:val="28"/>
              </w:rPr>
              <w:t>11</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jc w:val="center"/>
              <w:rPr>
                <w:sz w:val="28"/>
                <w:szCs w:val="28"/>
              </w:rPr>
            </w:pPr>
            <w:r w:rsidRPr="006F08A4">
              <w:rPr>
                <w:sz w:val="28"/>
                <w:szCs w:val="28"/>
              </w:rPr>
              <w:t>15</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jc w:val="center"/>
              <w:rPr>
                <w:sz w:val="28"/>
                <w:szCs w:val="28"/>
              </w:rPr>
            </w:pPr>
            <w:r>
              <w:rPr>
                <w:sz w:val="28"/>
                <w:szCs w:val="28"/>
              </w:rPr>
              <w:t>+26,7</w:t>
            </w:r>
          </w:p>
        </w:tc>
      </w:tr>
      <w:tr w:rsidR="00985CA9" w:rsidRPr="00DD76CF" w:rsidTr="00584F88">
        <w:trPr>
          <w:tblCellSpacing w:w="0" w:type="dxa"/>
        </w:trPr>
        <w:tc>
          <w:tcPr>
            <w:tcW w:w="1714"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rPr>
                <w:sz w:val="28"/>
                <w:szCs w:val="28"/>
              </w:rPr>
            </w:pPr>
            <w:r w:rsidRPr="006F08A4">
              <w:rPr>
                <w:sz w:val="28"/>
                <w:szCs w:val="28"/>
              </w:rPr>
              <w:t>Лахденпохский район</w:t>
            </w:r>
          </w:p>
        </w:tc>
        <w:tc>
          <w:tcPr>
            <w:tcW w:w="1096" w:type="pct"/>
            <w:tcBorders>
              <w:top w:val="outset" w:sz="6" w:space="0" w:color="auto"/>
              <w:left w:val="outset" w:sz="6" w:space="0" w:color="auto"/>
              <w:bottom w:val="outset" w:sz="6" w:space="0" w:color="auto"/>
              <w:right w:val="outset" w:sz="6" w:space="0" w:color="auto"/>
            </w:tcBorders>
            <w:vAlign w:val="center"/>
          </w:tcPr>
          <w:p w:rsidR="00985CA9" w:rsidRPr="0094371E" w:rsidRDefault="00985CA9" w:rsidP="00E8490B">
            <w:pPr>
              <w:jc w:val="center"/>
              <w:rPr>
                <w:sz w:val="28"/>
                <w:szCs w:val="28"/>
              </w:rPr>
            </w:pPr>
            <w:r>
              <w:rPr>
                <w:sz w:val="28"/>
                <w:szCs w:val="28"/>
              </w:rPr>
              <w:t>5</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jc w:val="center"/>
              <w:rPr>
                <w:sz w:val="28"/>
                <w:szCs w:val="28"/>
              </w:rPr>
            </w:pPr>
            <w:r w:rsidRPr="006F08A4">
              <w:rPr>
                <w:sz w:val="28"/>
                <w:szCs w:val="28"/>
              </w:rPr>
              <w:t>14</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jc w:val="center"/>
              <w:rPr>
                <w:sz w:val="28"/>
                <w:szCs w:val="28"/>
              </w:rPr>
            </w:pPr>
            <w:r>
              <w:rPr>
                <w:sz w:val="28"/>
                <w:szCs w:val="28"/>
              </w:rPr>
              <w:t>+64,3</w:t>
            </w:r>
          </w:p>
        </w:tc>
      </w:tr>
      <w:tr w:rsidR="00985CA9" w:rsidRPr="00DD76CF" w:rsidTr="00584F88">
        <w:trPr>
          <w:tblCellSpacing w:w="0" w:type="dxa"/>
        </w:trPr>
        <w:tc>
          <w:tcPr>
            <w:tcW w:w="1714"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rPr>
                <w:sz w:val="28"/>
                <w:szCs w:val="28"/>
              </w:rPr>
            </w:pPr>
            <w:r w:rsidRPr="006F08A4">
              <w:rPr>
                <w:sz w:val="28"/>
                <w:szCs w:val="28"/>
              </w:rPr>
              <w:t>Пряжинский район</w:t>
            </w:r>
          </w:p>
        </w:tc>
        <w:tc>
          <w:tcPr>
            <w:tcW w:w="1096" w:type="pct"/>
            <w:tcBorders>
              <w:top w:val="outset" w:sz="6" w:space="0" w:color="auto"/>
              <w:left w:val="outset" w:sz="6" w:space="0" w:color="auto"/>
              <w:bottom w:val="outset" w:sz="6" w:space="0" w:color="auto"/>
              <w:right w:val="outset" w:sz="6" w:space="0" w:color="auto"/>
            </w:tcBorders>
            <w:vAlign w:val="center"/>
          </w:tcPr>
          <w:p w:rsidR="00985CA9" w:rsidRPr="0094371E" w:rsidRDefault="00985CA9" w:rsidP="00E8490B">
            <w:pPr>
              <w:jc w:val="center"/>
              <w:rPr>
                <w:sz w:val="28"/>
                <w:szCs w:val="28"/>
              </w:rPr>
            </w:pPr>
            <w:r>
              <w:rPr>
                <w:sz w:val="28"/>
                <w:szCs w:val="28"/>
              </w:rPr>
              <w:t>4</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jc w:val="center"/>
              <w:rPr>
                <w:sz w:val="28"/>
                <w:szCs w:val="28"/>
              </w:rPr>
            </w:pPr>
            <w:r w:rsidRPr="006F08A4">
              <w:rPr>
                <w:sz w:val="28"/>
                <w:szCs w:val="28"/>
              </w:rPr>
              <w:t>12</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E8490B">
            <w:pPr>
              <w:jc w:val="center"/>
              <w:rPr>
                <w:sz w:val="28"/>
                <w:szCs w:val="28"/>
              </w:rPr>
            </w:pPr>
            <w:r>
              <w:rPr>
                <w:sz w:val="28"/>
                <w:szCs w:val="28"/>
              </w:rPr>
              <w:t>+66,7</w:t>
            </w:r>
          </w:p>
        </w:tc>
      </w:tr>
      <w:tr w:rsidR="00985CA9" w:rsidRPr="00DD76CF" w:rsidTr="00584F88">
        <w:trPr>
          <w:tblCellSpacing w:w="0" w:type="dxa"/>
        </w:trPr>
        <w:tc>
          <w:tcPr>
            <w:tcW w:w="1714"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156A39">
            <w:pPr>
              <w:rPr>
                <w:sz w:val="28"/>
                <w:szCs w:val="28"/>
              </w:rPr>
            </w:pPr>
            <w:r w:rsidRPr="006F08A4">
              <w:rPr>
                <w:sz w:val="28"/>
                <w:szCs w:val="28"/>
              </w:rPr>
              <w:t>Калевальский район</w:t>
            </w:r>
          </w:p>
        </w:tc>
        <w:tc>
          <w:tcPr>
            <w:tcW w:w="1096" w:type="pct"/>
            <w:tcBorders>
              <w:top w:val="outset" w:sz="6" w:space="0" w:color="auto"/>
              <w:left w:val="outset" w:sz="6" w:space="0" w:color="auto"/>
              <w:bottom w:val="outset" w:sz="6" w:space="0" w:color="auto"/>
              <w:right w:val="outset" w:sz="6" w:space="0" w:color="auto"/>
            </w:tcBorders>
            <w:vAlign w:val="center"/>
          </w:tcPr>
          <w:p w:rsidR="00985CA9" w:rsidRPr="0094371E" w:rsidRDefault="00985CA9" w:rsidP="00156A39">
            <w:pPr>
              <w:jc w:val="center"/>
              <w:rPr>
                <w:sz w:val="28"/>
                <w:szCs w:val="28"/>
              </w:rPr>
            </w:pPr>
            <w:r>
              <w:rPr>
                <w:sz w:val="28"/>
                <w:szCs w:val="28"/>
              </w:rPr>
              <w:t>1</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156A39">
            <w:pPr>
              <w:jc w:val="center"/>
              <w:rPr>
                <w:sz w:val="28"/>
                <w:szCs w:val="28"/>
              </w:rPr>
            </w:pPr>
            <w:r w:rsidRPr="006F08A4">
              <w:rPr>
                <w:sz w:val="28"/>
                <w:szCs w:val="28"/>
              </w:rPr>
              <w:t>5</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584F88">
            <w:pPr>
              <w:jc w:val="center"/>
              <w:rPr>
                <w:sz w:val="28"/>
                <w:szCs w:val="28"/>
              </w:rPr>
            </w:pPr>
            <w:r>
              <w:rPr>
                <w:sz w:val="28"/>
                <w:szCs w:val="28"/>
              </w:rPr>
              <w:t>+80,0</w:t>
            </w:r>
          </w:p>
        </w:tc>
      </w:tr>
      <w:tr w:rsidR="00985CA9" w:rsidRPr="00DD76CF" w:rsidTr="00584F88">
        <w:trPr>
          <w:tblCellSpacing w:w="0" w:type="dxa"/>
        </w:trPr>
        <w:tc>
          <w:tcPr>
            <w:tcW w:w="1714"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156A39">
            <w:pPr>
              <w:rPr>
                <w:sz w:val="28"/>
                <w:szCs w:val="28"/>
              </w:rPr>
            </w:pPr>
            <w:r w:rsidRPr="006F08A4">
              <w:rPr>
                <w:sz w:val="28"/>
                <w:szCs w:val="28"/>
              </w:rPr>
              <w:t>Муезерский район</w:t>
            </w:r>
          </w:p>
        </w:tc>
        <w:tc>
          <w:tcPr>
            <w:tcW w:w="1096" w:type="pct"/>
            <w:tcBorders>
              <w:top w:val="outset" w:sz="6" w:space="0" w:color="auto"/>
              <w:left w:val="outset" w:sz="6" w:space="0" w:color="auto"/>
              <w:bottom w:val="outset" w:sz="6" w:space="0" w:color="auto"/>
              <w:right w:val="outset" w:sz="6" w:space="0" w:color="auto"/>
            </w:tcBorders>
            <w:vAlign w:val="center"/>
          </w:tcPr>
          <w:p w:rsidR="00985CA9" w:rsidRPr="0094371E" w:rsidRDefault="00985CA9" w:rsidP="00156A39">
            <w:pPr>
              <w:jc w:val="center"/>
              <w:rPr>
                <w:sz w:val="28"/>
                <w:szCs w:val="28"/>
              </w:rPr>
            </w:pPr>
            <w:r>
              <w:rPr>
                <w:sz w:val="28"/>
                <w:szCs w:val="28"/>
              </w:rPr>
              <w:t>0</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156A39">
            <w:pPr>
              <w:jc w:val="center"/>
              <w:rPr>
                <w:sz w:val="28"/>
                <w:szCs w:val="28"/>
              </w:rPr>
            </w:pPr>
            <w:r w:rsidRPr="006F08A4">
              <w:rPr>
                <w:sz w:val="28"/>
                <w:szCs w:val="28"/>
              </w:rPr>
              <w:t>5</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6F08A4" w:rsidRDefault="00985CA9" w:rsidP="00584F88">
            <w:pPr>
              <w:jc w:val="center"/>
              <w:rPr>
                <w:sz w:val="28"/>
                <w:szCs w:val="28"/>
              </w:rPr>
            </w:pPr>
            <w:r>
              <w:rPr>
                <w:sz w:val="28"/>
                <w:szCs w:val="28"/>
              </w:rPr>
              <w:t>+100</w:t>
            </w:r>
          </w:p>
        </w:tc>
      </w:tr>
      <w:tr w:rsidR="00985CA9" w:rsidRPr="006F08A4" w:rsidTr="00584F88">
        <w:trPr>
          <w:trHeight w:val="247"/>
          <w:tblCellSpacing w:w="0" w:type="dxa"/>
        </w:trPr>
        <w:tc>
          <w:tcPr>
            <w:tcW w:w="1714" w:type="pct"/>
            <w:tcBorders>
              <w:top w:val="outset" w:sz="6" w:space="0" w:color="auto"/>
              <w:left w:val="outset" w:sz="6" w:space="0" w:color="auto"/>
              <w:bottom w:val="outset" w:sz="6" w:space="0" w:color="auto"/>
              <w:right w:val="outset" w:sz="6" w:space="0" w:color="auto"/>
            </w:tcBorders>
            <w:vAlign w:val="center"/>
          </w:tcPr>
          <w:p w:rsidR="00985CA9" w:rsidRPr="0094371E" w:rsidRDefault="00985CA9" w:rsidP="00156A39">
            <w:pPr>
              <w:rPr>
                <w:b/>
                <w:sz w:val="28"/>
                <w:szCs w:val="28"/>
              </w:rPr>
            </w:pPr>
            <w:r w:rsidRPr="0094371E">
              <w:rPr>
                <w:b/>
                <w:sz w:val="28"/>
                <w:szCs w:val="28"/>
              </w:rPr>
              <w:t>Всего</w:t>
            </w:r>
          </w:p>
        </w:tc>
        <w:tc>
          <w:tcPr>
            <w:tcW w:w="1096" w:type="pct"/>
            <w:tcBorders>
              <w:top w:val="outset" w:sz="6" w:space="0" w:color="auto"/>
              <w:left w:val="outset" w:sz="6" w:space="0" w:color="auto"/>
              <w:bottom w:val="outset" w:sz="6" w:space="0" w:color="auto"/>
              <w:right w:val="outset" w:sz="6" w:space="0" w:color="auto"/>
            </w:tcBorders>
            <w:vAlign w:val="center"/>
          </w:tcPr>
          <w:p w:rsidR="00985CA9" w:rsidRPr="0094371E" w:rsidRDefault="00985CA9" w:rsidP="00156A39">
            <w:pPr>
              <w:jc w:val="center"/>
              <w:rPr>
                <w:b/>
                <w:sz w:val="28"/>
                <w:szCs w:val="28"/>
              </w:rPr>
            </w:pPr>
            <w:r w:rsidRPr="0094371E">
              <w:rPr>
                <w:b/>
                <w:sz w:val="28"/>
                <w:szCs w:val="28"/>
              </w:rPr>
              <w:t>527</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94371E" w:rsidRDefault="00985CA9" w:rsidP="00584F88">
            <w:pPr>
              <w:jc w:val="center"/>
              <w:rPr>
                <w:b/>
                <w:sz w:val="28"/>
                <w:szCs w:val="28"/>
              </w:rPr>
            </w:pPr>
            <w:r w:rsidRPr="0094371E">
              <w:rPr>
                <w:b/>
                <w:sz w:val="28"/>
                <w:szCs w:val="28"/>
              </w:rPr>
              <w:t>135</w:t>
            </w:r>
            <w:r>
              <w:rPr>
                <w:b/>
                <w:sz w:val="28"/>
                <w:szCs w:val="28"/>
              </w:rPr>
              <w:t>6</w:t>
            </w:r>
          </w:p>
        </w:tc>
        <w:tc>
          <w:tcPr>
            <w:tcW w:w="1095" w:type="pct"/>
            <w:tcBorders>
              <w:top w:val="outset" w:sz="6" w:space="0" w:color="auto"/>
              <w:left w:val="outset" w:sz="6" w:space="0" w:color="auto"/>
              <w:bottom w:val="outset" w:sz="6" w:space="0" w:color="auto"/>
              <w:right w:val="outset" w:sz="6" w:space="0" w:color="auto"/>
            </w:tcBorders>
            <w:vAlign w:val="center"/>
          </w:tcPr>
          <w:p w:rsidR="00985CA9" w:rsidRPr="0094371E" w:rsidRDefault="00985CA9" w:rsidP="00584F88">
            <w:pPr>
              <w:jc w:val="center"/>
              <w:rPr>
                <w:b/>
                <w:sz w:val="28"/>
                <w:szCs w:val="28"/>
              </w:rPr>
            </w:pPr>
            <w:r>
              <w:rPr>
                <w:b/>
                <w:sz w:val="28"/>
                <w:szCs w:val="28"/>
              </w:rPr>
              <w:t>+61,1</w:t>
            </w:r>
          </w:p>
        </w:tc>
      </w:tr>
    </w:tbl>
    <w:p w:rsidR="00AB1F8C" w:rsidRDefault="00AB1F8C" w:rsidP="0021174E">
      <w:pPr>
        <w:spacing w:line="360" w:lineRule="auto"/>
        <w:ind w:firstLine="709"/>
        <w:jc w:val="both"/>
        <w:rPr>
          <w:sz w:val="28"/>
          <w:szCs w:val="28"/>
        </w:rPr>
      </w:pPr>
    </w:p>
    <w:p w:rsidR="0021174E" w:rsidRPr="0021174E" w:rsidRDefault="0021174E" w:rsidP="0021174E">
      <w:pPr>
        <w:spacing w:line="360" w:lineRule="auto"/>
        <w:ind w:firstLine="709"/>
        <w:jc w:val="both"/>
        <w:rPr>
          <w:sz w:val="28"/>
          <w:szCs w:val="28"/>
        </w:rPr>
      </w:pPr>
      <w:r w:rsidRPr="0021174E">
        <w:rPr>
          <w:sz w:val="28"/>
          <w:szCs w:val="28"/>
        </w:rPr>
        <w:t>При этом 70% от данных обращений составляют обращения по вопросам начисления платы за потребленные коммунальные услуги на общедомовые нужды (далее – ОДН), которые являются</w:t>
      </w:r>
      <w:r w:rsidR="007C7767">
        <w:rPr>
          <w:sz w:val="28"/>
          <w:szCs w:val="28"/>
        </w:rPr>
        <w:t>,</w:t>
      </w:r>
      <w:r w:rsidRPr="0021174E">
        <w:rPr>
          <w:sz w:val="28"/>
          <w:szCs w:val="28"/>
        </w:rPr>
        <w:t xml:space="preserve"> порой</w:t>
      </w:r>
      <w:r w:rsidR="007C7767">
        <w:rPr>
          <w:sz w:val="28"/>
          <w:szCs w:val="28"/>
        </w:rPr>
        <w:t>,</w:t>
      </w:r>
      <w:r w:rsidRPr="0021174E">
        <w:rPr>
          <w:sz w:val="28"/>
          <w:szCs w:val="28"/>
        </w:rPr>
        <w:t xml:space="preserve"> несоразмерными по сравнению с личным потреблением. </w:t>
      </w:r>
    </w:p>
    <w:p w:rsidR="00AF2C55" w:rsidRPr="00AF2C55" w:rsidRDefault="00AF2C55" w:rsidP="00AF2C55">
      <w:pPr>
        <w:spacing w:line="360" w:lineRule="auto"/>
        <w:ind w:firstLine="709"/>
        <w:jc w:val="both"/>
        <w:rPr>
          <w:sz w:val="28"/>
          <w:szCs w:val="28"/>
        </w:rPr>
      </w:pPr>
      <w:r w:rsidRPr="00AF2C55">
        <w:rPr>
          <w:sz w:val="28"/>
          <w:szCs w:val="28"/>
        </w:rPr>
        <w:t xml:space="preserve">В большинстве случаев это связано в первую очередь с </w:t>
      </w:r>
      <w:r w:rsidRPr="00AF2C55">
        <w:rPr>
          <w:rFonts w:eastAsia="Arial" w:cs="Arial"/>
          <w:sz w:val="28"/>
          <w:szCs w:val="28"/>
        </w:rPr>
        <w:t xml:space="preserve">несвоевременной передачей показаний индивидуальных приборов учета </w:t>
      </w:r>
      <w:r w:rsidRPr="00AF2C55">
        <w:rPr>
          <w:rFonts w:eastAsia="Arial" w:cs="Arial"/>
          <w:sz w:val="28"/>
          <w:szCs w:val="28"/>
        </w:rPr>
        <w:lastRenderedPageBreak/>
        <w:t xml:space="preserve">коммунальных ресурсов гражданами, и как следствие, отсутствие достоверной информации у расчетных центров о реальном потреблении ресурса по индивидуальным приборам учета, а также разницей </w:t>
      </w:r>
      <w:r w:rsidRPr="00AF2C55">
        <w:rPr>
          <w:sz w:val="28"/>
          <w:szCs w:val="28"/>
        </w:rPr>
        <w:t>между нормативом и фактическим потреблением в квартирах, не оборудованных индивидуальными приборами учета в случае проживания в таких квартирах незарегистрированных граждан. В ходе надзорных мероприятий выявлены факты неправильного расчета платы, неверного толкования Правил, ненадлежащего оформления платежных документов, а также неисполнения управляющими организациями Стандартов управления МКД.</w:t>
      </w:r>
    </w:p>
    <w:p w:rsidR="0021174E" w:rsidRDefault="00AF2C55" w:rsidP="00AF2C55">
      <w:pPr>
        <w:spacing w:line="360" w:lineRule="auto"/>
        <w:ind w:firstLine="709"/>
        <w:jc w:val="both"/>
        <w:rPr>
          <w:sz w:val="28"/>
          <w:szCs w:val="28"/>
        </w:rPr>
      </w:pPr>
      <w:r w:rsidRPr="00AF2C55">
        <w:rPr>
          <w:sz w:val="28"/>
          <w:szCs w:val="28"/>
        </w:rPr>
        <w:t>Учитывая, что при установке общедомовых приборов учета, сумма платежа ОДН увеличивается, специалистами Инспекции разработаны рекомендации по проведению мероприятий, позволяющих существенно снизить плату на ОДН.</w:t>
      </w:r>
    </w:p>
    <w:p w:rsidR="009B5B8D" w:rsidRDefault="009B5B8D" w:rsidP="0021174E">
      <w:pPr>
        <w:spacing w:line="360" w:lineRule="auto"/>
        <w:ind w:firstLine="709"/>
        <w:jc w:val="both"/>
        <w:rPr>
          <w:sz w:val="28"/>
          <w:szCs w:val="28"/>
        </w:rPr>
      </w:pPr>
      <w:r>
        <w:rPr>
          <w:sz w:val="28"/>
          <w:szCs w:val="28"/>
        </w:rPr>
        <w:t>Инспекцией разработан и выполняется План мероприятий по вопросам предотвращения нарушений соблюдения обязательных требований к установлению платы за содержание и ремонт жилого помещения и определению размера и внесению платы за коммунальные услуги.</w:t>
      </w:r>
    </w:p>
    <w:p w:rsidR="004B7B2C" w:rsidRPr="004B7B2C" w:rsidRDefault="009B5B8D" w:rsidP="004B7B2C">
      <w:pPr>
        <w:spacing w:line="360" w:lineRule="auto"/>
        <w:ind w:firstLine="709"/>
        <w:jc w:val="both"/>
        <w:rPr>
          <w:sz w:val="28"/>
          <w:szCs w:val="28"/>
        </w:rPr>
      </w:pPr>
      <w:r>
        <w:rPr>
          <w:sz w:val="28"/>
          <w:szCs w:val="28"/>
        </w:rPr>
        <w:t xml:space="preserve">В ходе выполнения данного Плана Инспекцией </w:t>
      </w:r>
      <w:r w:rsidR="003A7BCF">
        <w:rPr>
          <w:sz w:val="28"/>
          <w:szCs w:val="28"/>
        </w:rPr>
        <w:t xml:space="preserve">в 2014 году </w:t>
      </w:r>
      <w:r>
        <w:rPr>
          <w:sz w:val="28"/>
          <w:szCs w:val="28"/>
        </w:rPr>
        <w:t>проведено 166 проверок</w:t>
      </w:r>
      <w:r w:rsidR="003A7BCF">
        <w:rPr>
          <w:sz w:val="28"/>
          <w:szCs w:val="28"/>
        </w:rPr>
        <w:t>.</w:t>
      </w:r>
      <w:r w:rsidR="00CE6168">
        <w:rPr>
          <w:sz w:val="28"/>
          <w:szCs w:val="28"/>
        </w:rPr>
        <w:t xml:space="preserve"> </w:t>
      </w:r>
      <w:r w:rsidR="003A7BCF">
        <w:rPr>
          <w:sz w:val="28"/>
          <w:szCs w:val="28"/>
        </w:rPr>
        <w:t>П</w:t>
      </w:r>
      <w:r w:rsidR="004B7B2C" w:rsidRPr="004B7B2C">
        <w:rPr>
          <w:sz w:val="28"/>
          <w:szCs w:val="28"/>
        </w:rPr>
        <w:t xml:space="preserve">о </w:t>
      </w:r>
      <w:r w:rsidR="003A7BCF">
        <w:rPr>
          <w:sz w:val="28"/>
          <w:szCs w:val="28"/>
        </w:rPr>
        <w:t xml:space="preserve">результатам которых </w:t>
      </w:r>
      <w:r w:rsidR="004B7B2C" w:rsidRPr="004B7B2C">
        <w:rPr>
          <w:sz w:val="28"/>
          <w:szCs w:val="28"/>
        </w:rPr>
        <w:t xml:space="preserve">выдано </w:t>
      </w:r>
      <w:r w:rsidR="0012285C">
        <w:rPr>
          <w:sz w:val="28"/>
          <w:szCs w:val="28"/>
        </w:rPr>
        <w:t>1</w:t>
      </w:r>
      <w:r w:rsidR="00652FED">
        <w:rPr>
          <w:sz w:val="28"/>
          <w:szCs w:val="28"/>
        </w:rPr>
        <w:t>10</w:t>
      </w:r>
      <w:r w:rsidR="004B7B2C" w:rsidRPr="004B7B2C">
        <w:rPr>
          <w:sz w:val="28"/>
          <w:szCs w:val="28"/>
        </w:rPr>
        <w:t xml:space="preserve"> предписаний к устранению нарушений в данной сфере, в том числе 6 предписаний ресурсоснабжающим организациям – ООО «Энергокомфорт».Карелия» и ОАО «КЭСК» о выполнении корректировки размера платы за коммунальную услугу по электроснабжению в сторону снижения платы на размер начисленной за период с января 2014 года платы за электроснабжение, предоставленное на </w:t>
      </w:r>
      <w:r w:rsidR="00823A85">
        <w:rPr>
          <w:sz w:val="28"/>
          <w:szCs w:val="28"/>
        </w:rPr>
        <w:t>ОДН</w:t>
      </w:r>
      <w:r w:rsidR="00D40FC8">
        <w:rPr>
          <w:sz w:val="28"/>
          <w:szCs w:val="28"/>
        </w:rPr>
        <w:t>. В настоящее время указанные предписания</w:t>
      </w:r>
      <w:r w:rsidR="004B7B2C" w:rsidRPr="004B7B2C">
        <w:rPr>
          <w:sz w:val="28"/>
          <w:szCs w:val="28"/>
        </w:rPr>
        <w:t xml:space="preserve"> Инспекции ОАО «КЭСК» оспаривает в </w:t>
      </w:r>
      <w:r w:rsidR="00BC153F">
        <w:rPr>
          <w:sz w:val="28"/>
          <w:szCs w:val="28"/>
        </w:rPr>
        <w:t>Тринадцатом</w:t>
      </w:r>
      <w:r w:rsidR="004B7B2C" w:rsidRPr="004B7B2C">
        <w:rPr>
          <w:sz w:val="28"/>
          <w:szCs w:val="28"/>
        </w:rPr>
        <w:t xml:space="preserve"> Арбитражном суде. За 2014 год Инспекцией оказано содействие в перерасчете платежей населению за жилищные и коммун</w:t>
      </w:r>
      <w:r w:rsidR="00D40FC8">
        <w:rPr>
          <w:sz w:val="28"/>
          <w:szCs w:val="28"/>
        </w:rPr>
        <w:t>альные услуги на сумму более 4,5</w:t>
      </w:r>
      <w:r w:rsidR="004B7B2C" w:rsidRPr="004B7B2C">
        <w:rPr>
          <w:sz w:val="28"/>
          <w:szCs w:val="28"/>
        </w:rPr>
        <w:t xml:space="preserve"> млн. рублей.</w:t>
      </w:r>
    </w:p>
    <w:p w:rsidR="004B7B2C" w:rsidRPr="00A85F07" w:rsidRDefault="003A7BCF" w:rsidP="004B7B2C">
      <w:pPr>
        <w:spacing w:line="360" w:lineRule="auto"/>
        <w:ind w:firstLine="709"/>
        <w:jc w:val="both"/>
        <w:rPr>
          <w:bCs/>
          <w:sz w:val="28"/>
          <w:szCs w:val="28"/>
        </w:rPr>
      </w:pPr>
      <w:r>
        <w:rPr>
          <w:bCs/>
          <w:sz w:val="28"/>
          <w:szCs w:val="28"/>
        </w:rPr>
        <w:t xml:space="preserve">Для снижения социальной напряженности среди граждан – потребителей коммунальных услуг Инспекцией проводятся и </w:t>
      </w:r>
      <w:r>
        <w:rPr>
          <w:bCs/>
          <w:sz w:val="28"/>
          <w:szCs w:val="28"/>
        </w:rPr>
        <w:lastRenderedPageBreak/>
        <w:t xml:space="preserve">профилактические мероприятия. </w:t>
      </w:r>
      <w:r w:rsidR="004B7B2C" w:rsidRPr="00A85F07">
        <w:rPr>
          <w:bCs/>
          <w:sz w:val="28"/>
          <w:szCs w:val="28"/>
        </w:rPr>
        <w:t xml:space="preserve">Работа </w:t>
      </w:r>
      <w:r w:rsidR="004B7B2C" w:rsidRPr="00A631F3">
        <w:rPr>
          <w:bCs/>
          <w:sz w:val="28"/>
          <w:szCs w:val="28"/>
        </w:rPr>
        <w:t xml:space="preserve">в этом направлении </w:t>
      </w:r>
      <w:r w:rsidR="004B7B2C" w:rsidRPr="00A85F07">
        <w:rPr>
          <w:bCs/>
          <w:sz w:val="28"/>
          <w:szCs w:val="28"/>
        </w:rPr>
        <w:t>проводится во всех районах республики</w:t>
      </w:r>
      <w:r w:rsidR="004B7B2C" w:rsidRPr="00A631F3">
        <w:rPr>
          <w:bCs/>
          <w:sz w:val="28"/>
          <w:szCs w:val="28"/>
        </w:rPr>
        <w:t xml:space="preserve">. </w:t>
      </w:r>
      <w:r w:rsidR="004B7B2C">
        <w:rPr>
          <w:bCs/>
          <w:sz w:val="28"/>
          <w:szCs w:val="28"/>
        </w:rPr>
        <w:t>М</w:t>
      </w:r>
      <w:r w:rsidR="004B7B2C" w:rsidRPr="00A85F07">
        <w:rPr>
          <w:bCs/>
          <w:sz w:val="28"/>
          <w:szCs w:val="28"/>
        </w:rPr>
        <w:t>аксимальное количество граждан, права которых были защищены надзорным органом,</w:t>
      </w:r>
      <w:r w:rsidR="004B7B2C" w:rsidRPr="00A631F3">
        <w:rPr>
          <w:bCs/>
          <w:sz w:val="28"/>
          <w:szCs w:val="28"/>
        </w:rPr>
        <w:t xml:space="preserve"> являются жителями</w:t>
      </w:r>
      <w:r w:rsidR="004B7B2C" w:rsidRPr="00A85F07">
        <w:rPr>
          <w:bCs/>
          <w:sz w:val="28"/>
          <w:szCs w:val="28"/>
        </w:rPr>
        <w:t xml:space="preserve"> Сегежского, Медвежьегорского, Питкярантского, Беломорского, Сортавальского и Кемского районов. </w:t>
      </w:r>
    </w:p>
    <w:p w:rsidR="004B7B2C" w:rsidRPr="00A85F07" w:rsidRDefault="004B7B2C" w:rsidP="004B7B2C">
      <w:pPr>
        <w:spacing w:line="360" w:lineRule="auto"/>
        <w:ind w:firstLine="709"/>
        <w:jc w:val="both"/>
        <w:rPr>
          <w:bCs/>
          <w:sz w:val="28"/>
          <w:szCs w:val="28"/>
        </w:rPr>
      </w:pPr>
      <w:r w:rsidRPr="00A85F07">
        <w:rPr>
          <w:bCs/>
          <w:sz w:val="28"/>
          <w:szCs w:val="28"/>
        </w:rPr>
        <w:t xml:space="preserve">В Кемском районе, например, в результате совместной работы с муниципалитетом и поэтапного внедрения мероприятий, предложенных Инспекцией и направленных на снижение затрат граждан, сократился размер платы при определении ОДН более чем в 10 раз. </w:t>
      </w:r>
      <w:r w:rsidR="00106690">
        <w:rPr>
          <w:bCs/>
          <w:sz w:val="28"/>
          <w:szCs w:val="28"/>
        </w:rPr>
        <w:t xml:space="preserve">По результатам </w:t>
      </w:r>
      <w:r w:rsidR="009C09B0">
        <w:rPr>
          <w:bCs/>
          <w:sz w:val="28"/>
          <w:szCs w:val="28"/>
        </w:rPr>
        <w:t xml:space="preserve">такой </w:t>
      </w:r>
      <w:r w:rsidR="00106690">
        <w:rPr>
          <w:bCs/>
          <w:sz w:val="28"/>
          <w:szCs w:val="28"/>
        </w:rPr>
        <w:t>работы снизилось и количество обращений из д</w:t>
      </w:r>
      <w:r w:rsidR="006E361C">
        <w:rPr>
          <w:bCs/>
          <w:sz w:val="28"/>
          <w:szCs w:val="28"/>
        </w:rPr>
        <w:t>анного</w:t>
      </w:r>
      <w:r w:rsidR="00106690">
        <w:rPr>
          <w:bCs/>
          <w:sz w:val="28"/>
          <w:szCs w:val="28"/>
        </w:rPr>
        <w:t xml:space="preserve"> район</w:t>
      </w:r>
      <w:r w:rsidR="006E361C">
        <w:rPr>
          <w:bCs/>
          <w:sz w:val="28"/>
          <w:szCs w:val="28"/>
        </w:rPr>
        <w:t>а</w:t>
      </w:r>
      <w:r w:rsidR="00106690">
        <w:rPr>
          <w:bCs/>
          <w:sz w:val="28"/>
          <w:szCs w:val="28"/>
        </w:rPr>
        <w:t xml:space="preserve">: в январе-феврале 2014 года было </w:t>
      </w:r>
      <w:r w:rsidR="006E361C">
        <w:rPr>
          <w:bCs/>
          <w:sz w:val="28"/>
          <w:szCs w:val="28"/>
        </w:rPr>
        <w:t>8</w:t>
      </w:r>
      <w:r w:rsidR="00106690">
        <w:rPr>
          <w:bCs/>
          <w:sz w:val="28"/>
          <w:szCs w:val="28"/>
        </w:rPr>
        <w:t xml:space="preserve"> обращений, в ноябре-декабре 2014 года </w:t>
      </w:r>
      <w:r w:rsidR="009C09B0">
        <w:rPr>
          <w:bCs/>
          <w:sz w:val="28"/>
          <w:szCs w:val="28"/>
        </w:rPr>
        <w:t xml:space="preserve">- </w:t>
      </w:r>
      <w:r w:rsidR="006E361C">
        <w:rPr>
          <w:bCs/>
          <w:sz w:val="28"/>
          <w:szCs w:val="28"/>
        </w:rPr>
        <w:t>4</w:t>
      </w:r>
      <w:r w:rsidR="00106690">
        <w:rPr>
          <w:bCs/>
          <w:sz w:val="28"/>
          <w:szCs w:val="28"/>
        </w:rPr>
        <w:t xml:space="preserve"> обращени</w:t>
      </w:r>
      <w:r w:rsidR="006E361C">
        <w:rPr>
          <w:bCs/>
          <w:sz w:val="28"/>
          <w:szCs w:val="28"/>
        </w:rPr>
        <w:t>я</w:t>
      </w:r>
      <w:r w:rsidR="00106690">
        <w:rPr>
          <w:bCs/>
          <w:sz w:val="28"/>
          <w:szCs w:val="28"/>
        </w:rPr>
        <w:t>.</w:t>
      </w:r>
    </w:p>
    <w:p w:rsidR="004B7B2C" w:rsidRDefault="004B7B2C" w:rsidP="004B7B2C">
      <w:pPr>
        <w:spacing w:line="360" w:lineRule="auto"/>
        <w:ind w:firstLine="709"/>
        <w:jc w:val="both"/>
        <w:rPr>
          <w:bCs/>
          <w:sz w:val="28"/>
          <w:szCs w:val="28"/>
        </w:rPr>
      </w:pPr>
      <w:r w:rsidRPr="00A85F07">
        <w:rPr>
          <w:bCs/>
          <w:sz w:val="28"/>
          <w:szCs w:val="28"/>
        </w:rPr>
        <w:t>Помимо надзорной деятельности с целью разъяснения прав и обязанностей как исполнителей коммунальных услуг, так и потребителей</w:t>
      </w:r>
      <w:r w:rsidR="003A7BCF">
        <w:rPr>
          <w:bCs/>
          <w:sz w:val="28"/>
          <w:szCs w:val="28"/>
        </w:rPr>
        <w:t>,</w:t>
      </w:r>
      <w:r w:rsidRPr="00A85F07">
        <w:rPr>
          <w:bCs/>
          <w:sz w:val="28"/>
          <w:szCs w:val="28"/>
        </w:rPr>
        <w:t xml:space="preserve"> Инспекцией, были проведены семинары с представителями расчетных центров, управляющих и ресурсоснабжающих организаций по вопросам отражения информации в платежных документах, предусмотренных действующим законодательством, встречи с населением по вопросам платежей. </w:t>
      </w:r>
    </w:p>
    <w:p w:rsidR="004B7B2C" w:rsidRPr="004B7B2C" w:rsidRDefault="004B7B2C" w:rsidP="004B7B2C">
      <w:pPr>
        <w:spacing w:line="360" w:lineRule="auto"/>
        <w:ind w:firstLine="709"/>
        <w:jc w:val="both"/>
        <w:rPr>
          <w:bCs/>
          <w:sz w:val="28"/>
          <w:szCs w:val="28"/>
        </w:rPr>
      </w:pPr>
      <w:r w:rsidRPr="004B7B2C">
        <w:rPr>
          <w:bCs/>
          <w:sz w:val="28"/>
          <w:szCs w:val="28"/>
        </w:rPr>
        <w:t xml:space="preserve">В </w:t>
      </w:r>
      <w:r w:rsidR="003A7BCF">
        <w:rPr>
          <w:bCs/>
          <w:sz w:val="28"/>
          <w:szCs w:val="28"/>
        </w:rPr>
        <w:t xml:space="preserve">декабре </w:t>
      </w:r>
      <w:r w:rsidRPr="004B7B2C">
        <w:rPr>
          <w:bCs/>
          <w:sz w:val="28"/>
          <w:szCs w:val="28"/>
        </w:rPr>
        <w:t xml:space="preserve">2014 года Инспекцией проведено совещание по вопросу начисления гражданам платы за коммунальные услуги, потребленные на ОДН с </w:t>
      </w:r>
      <w:r w:rsidR="00277765">
        <w:rPr>
          <w:bCs/>
          <w:sz w:val="28"/>
          <w:szCs w:val="28"/>
        </w:rPr>
        <w:t xml:space="preserve">участием </w:t>
      </w:r>
      <w:r w:rsidR="00730DA5" w:rsidRPr="00730DA5">
        <w:rPr>
          <w:bCs/>
          <w:sz w:val="28"/>
          <w:szCs w:val="28"/>
        </w:rPr>
        <w:t>заместител</w:t>
      </w:r>
      <w:r w:rsidR="00277765">
        <w:rPr>
          <w:bCs/>
          <w:sz w:val="28"/>
          <w:szCs w:val="28"/>
        </w:rPr>
        <w:t>я</w:t>
      </w:r>
      <w:r w:rsidR="00730DA5" w:rsidRPr="00730DA5">
        <w:rPr>
          <w:bCs/>
          <w:sz w:val="28"/>
          <w:szCs w:val="28"/>
        </w:rPr>
        <w:t xml:space="preserve"> Председателя Комитета по жилищной политике, жилищно-коммунальному хозяйству и энергетике Законодательного собрания Республики Карелия Л.В. Ждановой</w:t>
      </w:r>
      <w:r w:rsidR="00730DA5">
        <w:rPr>
          <w:bCs/>
          <w:sz w:val="28"/>
          <w:szCs w:val="28"/>
        </w:rPr>
        <w:t xml:space="preserve">, </w:t>
      </w:r>
      <w:r w:rsidRPr="004B7B2C">
        <w:rPr>
          <w:bCs/>
          <w:sz w:val="28"/>
          <w:szCs w:val="28"/>
        </w:rPr>
        <w:t>представителями Министерства строительства, жилищно-коммунального хозяйства и энергетики Республики Карелия, МКУ «Служба заказчика», ООО «Энергокомфорт».</w:t>
      </w:r>
      <w:r w:rsidR="006A643D">
        <w:rPr>
          <w:bCs/>
          <w:sz w:val="28"/>
          <w:szCs w:val="28"/>
        </w:rPr>
        <w:t xml:space="preserve"> </w:t>
      </w:r>
      <w:r w:rsidRPr="004B7B2C">
        <w:rPr>
          <w:bCs/>
          <w:sz w:val="28"/>
          <w:szCs w:val="28"/>
        </w:rPr>
        <w:t>Карелия» и ООО «Комплексный расчетный центр». В рамках проведенного совещания достигнута договоренность о направлении ООО «Энергокомфорт».</w:t>
      </w:r>
      <w:r w:rsidR="006A643D">
        <w:rPr>
          <w:bCs/>
          <w:sz w:val="28"/>
          <w:szCs w:val="28"/>
        </w:rPr>
        <w:t xml:space="preserve"> </w:t>
      </w:r>
      <w:r w:rsidRPr="004B7B2C">
        <w:rPr>
          <w:bCs/>
          <w:sz w:val="28"/>
          <w:szCs w:val="28"/>
        </w:rPr>
        <w:t xml:space="preserve">Карелия» в первом квартале 2015 года в управляющие организации Петрозаводска предложений о заключении </w:t>
      </w:r>
      <w:r w:rsidRPr="004B7B2C">
        <w:rPr>
          <w:bCs/>
          <w:sz w:val="28"/>
          <w:szCs w:val="28"/>
        </w:rPr>
        <w:lastRenderedPageBreak/>
        <w:t xml:space="preserve">договоров энергоснабжения, а также </w:t>
      </w:r>
      <w:r w:rsidR="003A7BCF">
        <w:rPr>
          <w:bCs/>
          <w:sz w:val="28"/>
          <w:szCs w:val="28"/>
        </w:rPr>
        <w:t xml:space="preserve">о предоставлении </w:t>
      </w:r>
      <w:r w:rsidRPr="004B7B2C">
        <w:rPr>
          <w:bCs/>
          <w:sz w:val="28"/>
          <w:szCs w:val="28"/>
        </w:rPr>
        <w:t>ежемесячной информации о</w:t>
      </w:r>
      <w:r w:rsidR="003A7BCF">
        <w:rPr>
          <w:bCs/>
          <w:sz w:val="28"/>
          <w:szCs w:val="28"/>
        </w:rPr>
        <w:t xml:space="preserve"> планируемых </w:t>
      </w:r>
      <w:r w:rsidRPr="004B7B2C">
        <w:rPr>
          <w:bCs/>
          <w:sz w:val="28"/>
          <w:szCs w:val="28"/>
        </w:rPr>
        <w:t>сроках установки общедомовых приборов учета</w:t>
      </w:r>
      <w:r w:rsidR="003A7BCF">
        <w:rPr>
          <w:bCs/>
          <w:sz w:val="28"/>
          <w:szCs w:val="28"/>
        </w:rPr>
        <w:t xml:space="preserve"> с указанием адресов многоквартирных домов</w:t>
      </w:r>
      <w:r w:rsidRPr="004B7B2C">
        <w:rPr>
          <w:bCs/>
          <w:sz w:val="28"/>
          <w:szCs w:val="28"/>
        </w:rPr>
        <w:t xml:space="preserve"> в адрес Администрации Петрозаводского городского округа. Администрации местного самоуправления предложено как одному из собственников жилищного фонда провести анализ соблюдения условий заключен</w:t>
      </w:r>
      <w:r w:rsidR="007C7767">
        <w:rPr>
          <w:bCs/>
          <w:sz w:val="28"/>
          <w:szCs w:val="28"/>
        </w:rPr>
        <w:t>ных договоров управления домами</w:t>
      </w:r>
      <w:r w:rsidRPr="004B7B2C">
        <w:rPr>
          <w:bCs/>
          <w:sz w:val="28"/>
          <w:szCs w:val="28"/>
        </w:rPr>
        <w:t xml:space="preserve"> в части понуждения </w:t>
      </w:r>
      <w:r w:rsidR="002D6FA5">
        <w:rPr>
          <w:bCs/>
          <w:sz w:val="28"/>
          <w:szCs w:val="28"/>
        </w:rPr>
        <w:t xml:space="preserve">управляющих организаций на </w:t>
      </w:r>
      <w:r w:rsidRPr="004B7B2C">
        <w:rPr>
          <w:bCs/>
          <w:sz w:val="28"/>
          <w:szCs w:val="28"/>
        </w:rPr>
        <w:t>заключени</w:t>
      </w:r>
      <w:r w:rsidR="002D6FA5">
        <w:rPr>
          <w:bCs/>
          <w:sz w:val="28"/>
          <w:szCs w:val="28"/>
        </w:rPr>
        <w:t>е</w:t>
      </w:r>
      <w:r w:rsidRPr="004B7B2C">
        <w:rPr>
          <w:bCs/>
          <w:sz w:val="28"/>
          <w:szCs w:val="28"/>
        </w:rPr>
        <w:t xml:space="preserve"> договоров с ресурсоснабжающими организациями.</w:t>
      </w:r>
    </w:p>
    <w:p w:rsidR="009B5B8D" w:rsidRPr="00A85F07" w:rsidRDefault="00CE6168" w:rsidP="009B5B8D">
      <w:pPr>
        <w:spacing w:line="360" w:lineRule="auto"/>
        <w:ind w:firstLine="709"/>
        <w:jc w:val="both"/>
        <w:rPr>
          <w:bCs/>
          <w:sz w:val="28"/>
          <w:szCs w:val="28"/>
        </w:rPr>
      </w:pPr>
      <w:r>
        <w:rPr>
          <w:bCs/>
          <w:sz w:val="28"/>
          <w:szCs w:val="28"/>
        </w:rPr>
        <w:t>В рамках выполнения Плана по вопросам начисления платы за жилищно-коммунальные услуги и снижению ОДН с</w:t>
      </w:r>
      <w:r w:rsidR="00466E39" w:rsidRPr="00A85F07">
        <w:rPr>
          <w:bCs/>
          <w:sz w:val="28"/>
          <w:szCs w:val="28"/>
        </w:rPr>
        <w:t xml:space="preserve">пециалистами отдела надзора и контроля платы ведется работа с Советами многоквартирных домов, гражданами по </w:t>
      </w:r>
      <w:r w:rsidR="00730DA5">
        <w:rPr>
          <w:bCs/>
          <w:sz w:val="28"/>
          <w:szCs w:val="28"/>
        </w:rPr>
        <w:t>разъяснению</w:t>
      </w:r>
      <w:r w:rsidR="00466E39" w:rsidRPr="00A85F07">
        <w:rPr>
          <w:bCs/>
          <w:sz w:val="28"/>
          <w:szCs w:val="28"/>
        </w:rPr>
        <w:t xml:space="preserve"> о возможных путях разрешения проблемы начисления больших сумм платы за электроснабжение, потребленное на </w:t>
      </w:r>
      <w:r>
        <w:rPr>
          <w:bCs/>
          <w:sz w:val="28"/>
          <w:szCs w:val="28"/>
        </w:rPr>
        <w:t>ОДН</w:t>
      </w:r>
      <w:r w:rsidR="00466E39" w:rsidRPr="00A85F07">
        <w:rPr>
          <w:bCs/>
          <w:sz w:val="28"/>
          <w:szCs w:val="28"/>
        </w:rPr>
        <w:t xml:space="preserve">. </w:t>
      </w:r>
      <w:r>
        <w:rPr>
          <w:bCs/>
          <w:sz w:val="28"/>
          <w:szCs w:val="28"/>
        </w:rPr>
        <w:t xml:space="preserve">По итогам проведенной работы </w:t>
      </w:r>
      <w:r w:rsidR="00466E39" w:rsidRPr="00A85F07">
        <w:rPr>
          <w:bCs/>
          <w:sz w:val="28"/>
          <w:szCs w:val="28"/>
        </w:rPr>
        <w:t xml:space="preserve">представителями Советов многоквартирных домов </w:t>
      </w:r>
      <w:r w:rsidR="00C30890" w:rsidRPr="00A85F07">
        <w:rPr>
          <w:bCs/>
          <w:sz w:val="28"/>
          <w:szCs w:val="28"/>
        </w:rPr>
        <w:t xml:space="preserve">Петрозаводского городского округа </w:t>
      </w:r>
      <w:r w:rsidR="00466E39" w:rsidRPr="00A85F07">
        <w:rPr>
          <w:bCs/>
          <w:sz w:val="28"/>
          <w:szCs w:val="28"/>
        </w:rPr>
        <w:t xml:space="preserve">по рекомендациям Инспекции проведены мероприятия, в результате которых </w:t>
      </w:r>
      <w:r>
        <w:rPr>
          <w:bCs/>
          <w:sz w:val="28"/>
          <w:szCs w:val="28"/>
        </w:rPr>
        <w:t>достигнуто существенное снижение платы за электроэнергию потребленную на ОДН</w:t>
      </w:r>
      <w:r w:rsidR="00263ADA">
        <w:rPr>
          <w:bCs/>
          <w:sz w:val="28"/>
          <w:szCs w:val="28"/>
        </w:rPr>
        <w:t>.</w:t>
      </w:r>
    </w:p>
    <w:p w:rsidR="00920DDE" w:rsidRDefault="00920DDE" w:rsidP="00920DDE">
      <w:pPr>
        <w:rPr>
          <w:lang w:eastAsia="ru-RU"/>
        </w:rPr>
      </w:pPr>
    </w:p>
    <w:p w:rsidR="0017391D" w:rsidRPr="0017391D" w:rsidRDefault="0017391D" w:rsidP="0017391D">
      <w:pPr>
        <w:pStyle w:val="2"/>
        <w:numPr>
          <w:ilvl w:val="1"/>
          <w:numId w:val="2"/>
        </w:numPr>
        <w:ind w:left="709"/>
        <w:rPr>
          <w:rFonts w:ascii="Times New Roman" w:hAnsi="Times New Roman"/>
          <w:sz w:val="28"/>
        </w:rPr>
      </w:pPr>
      <w:bookmarkStart w:id="4" w:name="_Toc411338830"/>
      <w:r w:rsidRPr="0017391D">
        <w:rPr>
          <w:rFonts w:ascii="Times New Roman" w:hAnsi="Times New Roman"/>
          <w:sz w:val="28"/>
        </w:rPr>
        <w:t>Контроль за соблюдением Стандарта раскрытия информации о деятельности по управлению многоквартирными домами, в том числе в рамках лицензирования</w:t>
      </w:r>
      <w:bookmarkEnd w:id="4"/>
    </w:p>
    <w:p w:rsidR="0017391D" w:rsidRPr="0017391D" w:rsidRDefault="0017391D" w:rsidP="0017391D"/>
    <w:p w:rsidR="0017391D" w:rsidRPr="005E46F6" w:rsidRDefault="0017391D" w:rsidP="0017391D">
      <w:pPr>
        <w:spacing w:line="360" w:lineRule="auto"/>
        <w:ind w:firstLine="709"/>
        <w:jc w:val="both"/>
        <w:rPr>
          <w:bCs/>
          <w:sz w:val="28"/>
          <w:szCs w:val="28"/>
        </w:rPr>
      </w:pPr>
      <w:r w:rsidRPr="005E46F6">
        <w:rPr>
          <w:bCs/>
          <w:sz w:val="28"/>
          <w:szCs w:val="28"/>
        </w:rPr>
        <w:t>В целях повышения прозрачности деятельности организаций по управлению многоквартирными домами Инспекция осуществляет надзор за исполнением Постановления Правительства Российской Федерации от 23.09.2010</w:t>
      </w:r>
      <w:r w:rsidR="00BC153F">
        <w:rPr>
          <w:bCs/>
          <w:sz w:val="28"/>
          <w:szCs w:val="28"/>
        </w:rPr>
        <w:t xml:space="preserve"> </w:t>
      </w:r>
      <w:r w:rsidRPr="005E46F6">
        <w:rPr>
          <w:bCs/>
          <w:sz w:val="28"/>
          <w:szCs w:val="28"/>
        </w:rPr>
        <w:t>г</w:t>
      </w:r>
      <w:r w:rsidR="00BC153F">
        <w:rPr>
          <w:bCs/>
          <w:sz w:val="28"/>
          <w:szCs w:val="28"/>
        </w:rPr>
        <w:t>ода</w:t>
      </w:r>
      <w:r w:rsidRPr="005E46F6">
        <w:rPr>
          <w:bCs/>
          <w:sz w:val="28"/>
          <w:szCs w:val="28"/>
        </w:rPr>
        <w:t xml:space="preserve"> №731 «Об утверждении стандарта раскрытия информации организациями, осуществляющими деятельность в сфере управления многоквартирными домами» (далее – Стандарт), в том числе и по размещению управляющими организациями, товариществами собственников </w:t>
      </w:r>
      <w:r w:rsidRPr="005E46F6">
        <w:rPr>
          <w:bCs/>
          <w:sz w:val="28"/>
          <w:szCs w:val="28"/>
        </w:rPr>
        <w:lastRenderedPageBreak/>
        <w:t>жилья и жилищно-строительными кооперативами информации в сети Интернет.</w:t>
      </w:r>
    </w:p>
    <w:p w:rsidR="0017391D" w:rsidRDefault="0017391D" w:rsidP="0017391D">
      <w:pPr>
        <w:spacing w:line="360" w:lineRule="auto"/>
        <w:ind w:firstLine="709"/>
        <w:jc w:val="both"/>
        <w:rPr>
          <w:bCs/>
          <w:sz w:val="28"/>
          <w:szCs w:val="28"/>
        </w:rPr>
      </w:pPr>
      <w:r w:rsidRPr="005E46F6">
        <w:rPr>
          <w:bCs/>
          <w:sz w:val="28"/>
          <w:szCs w:val="28"/>
        </w:rPr>
        <w:t xml:space="preserve">Инспекцией с начала 2014 года в рамках систематического наблюдения проверено 578 сайтов. По результатам наблюдения и проведенных </w:t>
      </w:r>
      <w:r w:rsidR="001E1D4E">
        <w:rPr>
          <w:bCs/>
          <w:sz w:val="28"/>
          <w:szCs w:val="28"/>
        </w:rPr>
        <w:t>4</w:t>
      </w:r>
      <w:r w:rsidR="00BD4228">
        <w:rPr>
          <w:bCs/>
          <w:sz w:val="28"/>
          <w:szCs w:val="28"/>
        </w:rPr>
        <w:t xml:space="preserve">2 </w:t>
      </w:r>
      <w:r w:rsidRPr="005E46F6">
        <w:rPr>
          <w:bCs/>
          <w:sz w:val="28"/>
          <w:szCs w:val="28"/>
        </w:rPr>
        <w:t>проверок выданы 43</w:t>
      </w:r>
      <w:r w:rsidR="0094396F">
        <w:rPr>
          <w:bCs/>
          <w:sz w:val="28"/>
          <w:szCs w:val="28"/>
        </w:rPr>
        <w:t>4</w:t>
      </w:r>
      <w:r w:rsidRPr="005E46F6">
        <w:rPr>
          <w:bCs/>
          <w:sz w:val="28"/>
          <w:szCs w:val="28"/>
        </w:rPr>
        <w:t xml:space="preserve"> предписани</w:t>
      </w:r>
      <w:r w:rsidR="0094396F">
        <w:rPr>
          <w:bCs/>
          <w:sz w:val="28"/>
          <w:szCs w:val="28"/>
        </w:rPr>
        <w:t>я</w:t>
      </w:r>
      <w:r w:rsidRPr="005E46F6">
        <w:rPr>
          <w:bCs/>
          <w:sz w:val="28"/>
          <w:szCs w:val="28"/>
        </w:rPr>
        <w:t xml:space="preserve"> об устранении выявленных нарушений, возбуждено 41 административное дело по статье 7.23.1 КоАП РФ «Нарушение требований законодательства о раскрытии информации организациями, осуществляющими деятельность в сфере управления многоквартирными домами». За 2014 год исполнено 197 предписаний, недостающая информация размещена. За неисполнение в установленные сроки выданных предписаний по размещению информации Инспекцией возбуждено 114 дел об административных правонарушениях, предусмотренных ч.1 ст.19.5 КоАП РФ «Невыполнение в срок законного предписания органа, осуществляющего государственный контроль».</w:t>
      </w:r>
    </w:p>
    <w:p w:rsidR="0080401A" w:rsidRDefault="00BD4228" w:rsidP="0017391D">
      <w:pPr>
        <w:spacing w:line="360" w:lineRule="auto"/>
        <w:ind w:firstLine="709"/>
        <w:jc w:val="both"/>
        <w:rPr>
          <w:bCs/>
          <w:i/>
          <w:sz w:val="28"/>
          <w:szCs w:val="28"/>
        </w:rPr>
      </w:pPr>
      <w:r>
        <w:rPr>
          <w:bCs/>
          <w:sz w:val="28"/>
          <w:szCs w:val="28"/>
        </w:rPr>
        <w:t>Анализ мониторинга, проводимого Инспекцией по исполнению требований Стандарта на территории Республики Карелия, показывает (Диаграмма №</w:t>
      </w:r>
      <w:r w:rsidR="005A0A0E">
        <w:rPr>
          <w:bCs/>
          <w:sz w:val="28"/>
          <w:szCs w:val="28"/>
        </w:rPr>
        <w:t>2</w:t>
      </w:r>
      <w:r>
        <w:rPr>
          <w:bCs/>
          <w:sz w:val="28"/>
          <w:szCs w:val="28"/>
        </w:rPr>
        <w:t xml:space="preserve">), что в 2014 году </w:t>
      </w:r>
      <w:r w:rsidR="0094396F">
        <w:rPr>
          <w:bCs/>
          <w:sz w:val="28"/>
          <w:szCs w:val="28"/>
        </w:rPr>
        <w:t>р</w:t>
      </w:r>
      <w:r w:rsidR="0094396F" w:rsidRPr="0094396F">
        <w:rPr>
          <w:bCs/>
          <w:sz w:val="28"/>
          <w:szCs w:val="28"/>
        </w:rPr>
        <w:t>азмещение информации осуществляется</w:t>
      </w:r>
      <w:r w:rsidR="00E2658D">
        <w:rPr>
          <w:bCs/>
          <w:sz w:val="28"/>
          <w:szCs w:val="28"/>
        </w:rPr>
        <w:t xml:space="preserve"> </w:t>
      </w:r>
      <w:r w:rsidR="0094396F">
        <w:rPr>
          <w:bCs/>
          <w:sz w:val="28"/>
          <w:szCs w:val="28"/>
        </w:rPr>
        <w:t xml:space="preserve">всеми </w:t>
      </w:r>
      <w:r>
        <w:rPr>
          <w:bCs/>
          <w:sz w:val="28"/>
          <w:szCs w:val="28"/>
        </w:rPr>
        <w:t>126 управляющи</w:t>
      </w:r>
      <w:r w:rsidR="0094396F">
        <w:rPr>
          <w:bCs/>
          <w:sz w:val="28"/>
          <w:szCs w:val="28"/>
        </w:rPr>
        <w:t>ми</w:t>
      </w:r>
      <w:r w:rsidR="00E2658D">
        <w:rPr>
          <w:bCs/>
          <w:sz w:val="28"/>
          <w:szCs w:val="28"/>
        </w:rPr>
        <w:t xml:space="preserve"> </w:t>
      </w:r>
      <w:r w:rsidR="0094396F">
        <w:rPr>
          <w:bCs/>
          <w:sz w:val="28"/>
          <w:szCs w:val="28"/>
        </w:rPr>
        <w:t>организациями</w:t>
      </w:r>
      <w:r w:rsidR="009C213B">
        <w:rPr>
          <w:bCs/>
          <w:sz w:val="28"/>
          <w:szCs w:val="28"/>
        </w:rPr>
        <w:t xml:space="preserve"> и 303 товариществами собственников жилья из 448</w:t>
      </w:r>
      <w:r w:rsidR="0094396F">
        <w:rPr>
          <w:bCs/>
          <w:sz w:val="28"/>
          <w:szCs w:val="28"/>
        </w:rPr>
        <w:t>.</w:t>
      </w:r>
      <w:r w:rsidR="0080401A" w:rsidRPr="0080401A">
        <w:rPr>
          <w:bCs/>
          <w:i/>
          <w:sz w:val="28"/>
          <w:szCs w:val="28"/>
        </w:rPr>
        <w:t xml:space="preserve"> </w:t>
      </w:r>
    </w:p>
    <w:p w:rsidR="00BD4228" w:rsidRDefault="0080401A" w:rsidP="0080401A">
      <w:pPr>
        <w:spacing w:line="360" w:lineRule="auto"/>
        <w:ind w:firstLine="709"/>
        <w:jc w:val="right"/>
        <w:rPr>
          <w:bCs/>
          <w:sz w:val="28"/>
          <w:szCs w:val="28"/>
        </w:rPr>
      </w:pPr>
      <w:r>
        <w:rPr>
          <w:bCs/>
          <w:i/>
          <w:sz w:val="28"/>
          <w:szCs w:val="28"/>
        </w:rPr>
        <w:t>Диаграмма №2</w:t>
      </w:r>
    </w:p>
    <w:bookmarkStart w:id="5" w:name="_MON_1485675351"/>
    <w:bookmarkEnd w:id="5"/>
    <w:p w:rsidR="00A86DE4" w:rsidRDefault="0080401A" w:rsidP="0080401A">
      <w:pPr>
        <w:spacing w:line="360" w:lineRule="auto"/>
        <w:ind w:firstLine="709"/>
        <w:jc w:val="center"/>
        <w:rPr>
          <w:bCs/>
          <w:sz w:val="28"/>
          <w:szCs w:val="28"/>
        </w:rPr>
      </w:pPr>
      <w:r>
        <w:object w:dxaOrig="7549" w:dyaOrig="4624">
          <v:shape id="_x0000_i1027" type="#_x0000_t75" style="width:377.25pt;height:231pt" o:ole="">
            <v:imagedata r:id="rId12" o:title=""/>
          </v:shape>
          <o:OLEObject Type="Embed" ProgID="Excel.Sheet.8" ShapeID="_x0000_i1027" DrawAspect="Content" ObjectID="_1486545442" r:id="rId13"/>
        </w:object>
      </w:r>
    </w:p>
    <w:p w:rsidR="009C213B" w:rsidRPr="009C213B" w:rsidRDefault="009C213B" w:rsidP="009C213B">
      <w:pPr>
        <w:spacing w:line="360" w:lineRule="auto"/>
        <w:ind w:firstLine="709"/>
        <w:jc w:val="both"/>
        <w:rPr>
          <w:bCs/>
          <w:sz w:val="28"/>
          <w:szCs w:val="28"/>
        </w:rPr>
      </w:pPr>
      <w:r w:rsidRPr="009C213B">
        <w:rPr>
          <w:bCs/>
          <w:sz w:val="28"/>
          <w:szCs w:val="28"/>
        </w:rPr>
        <w:lastRenderedPageBreak/>
        <w:t>100% раскрытие информации в полном объеме обеспечено 5 управляющими организациями, что составляет 4% от общего</w:t>
      </w:r>
      <w:r>
        <w:rPr>
          <w:bCs/>
          <w:sz w:val="28"/>
          <w:szCs w:val="28"/>
        </w:rPr>
        <w:t xml:space="preserve"> числа управляющих организаций; </w:t>
      </w:r>
      <w:r w:rsidRPr="009C213B">
        <w:rPr>
          <w:bCs/>
          <w:sz w:val="28"/>
          <w:szCs w:val="28"/>
        </w:rPr>
        <w:t xml:space="preserve">44 управляющими организациями обеспечено раскрытие информации на 70%; 77 управляющих организаций обеспечивают раскрытие информации менее 70%. </w:t>
      </w:r>
    </w:p>
    <w:p w:rsidR="009C213B" w:rsidRPr="009C213B" w:rsidRDefault="009C213B" w:rsidP="009C213B">
      <w:pPr>
        <w:spacing w:line="360" w:lineRule="auto"/>
        <w:ind w:firstLine="709"/>
        <w:jc w:val="both"/>
        <w:rPr>
          <w:bCs/>
          <w:sz w:val="28"/>
          <w:szCs w:val="28"/>
        </w:rPr>
      </w:pPr>
      <w:r w:rsidRPr="009C213B">
        <w:rPr>
          <w:bCs/>
          <w:sz w:val="28"/>
          <w:szCs w:val="28"/>
        </w:rPr>
        <w:t>В большинстве случаев не раскрыта информация о выполнении обязательств по договорам управления; основания расторжения договоров управления по многоквартирным домам; график работы диспетчерских служб, часы личного приема граждан.</w:t>
      </w:r>
    </w:p>
    <w:p w:rsidR="009C213B" w:rsidRPr="009C213B" w:rsidRDefault="009C213B" w:rsidP="009C213B">
      <w:pPr>
        <w:spacing w:line="360" w:lineRule="auto"/>
        <w:ind w:firstLine="709"/>
        <w:jc w:val="both"/>
        <w:rPr>
          <w:bCs/>
          <w:sz w:val="28"/>
          <w:szCs w:val="28"/>
        </w:rPr>
      </w:pPr>
      <w:r w:rsidRPr="009C213B">
        <w:rPr>
          <w:bCs/>
          <w:sz w:val="28"/>
          <w:szCs w:val="28"/>
        </w:rPr>
        <w:t>Наименьший процент раскрываемости информации управляющими организациями наблюдается в Пудожском муниципальном районе (в среднем</w:t>
      </w:r>
      <w:r w:rsidR="006A0507">
        <w:rPr>
          <w:bCs/>
          <w:sz w:val="28"/>
          <w:szCs w:val="28"/>
        </w:rPr>
        <w:t>,</w:t>
      </w:r>
      <w:r w:rsidRPr="009C213B">
        <w:rPr>
          <w:bCs/>
          <w:sz w:val="28"/>
          <w:szCs w:val="28"/>
        </w:rPr>
        <w:t xml:space="preserve"> информация раскрыта на 20%), Суоярвском муниципальном районе (37%), Муезерском муниципальном районе (40%).</w:t>
      </w:r>
    </w:p>
    <w:p w:rsidR="0017391D" w:rsidRDefault="0017391D" w:rsidP="0017391D">
      <w:pPr>
        <w:spacing w:line="360" w:lineRule="auto"/>
        <w:ind w:firstLine="709"/>
        <w:jc w:val="both"/>
        <w:rPr>
          <w:bCs/>
          <w:sz w:val="28"/>
          <w:szCs w:val="28"/>
        </w:rPr>
      </w:pPr>
      <w:r w:rsidRPr="005E46F6">
        <w:rPr>
          <w:bCs/>
          <w:sz w:val="28"/>
          <w:szCs w:val="28"/>
        </w:rPr>
        <w:t>В рамках контроля за раскрытием информации Инспекцией успешно осуществляется взаимодействие с Государственной корпорацией - Фондом содействия реформированию жилищно-коммунального хозяйства по вопросам недостоверности размещаемой информации об управлении многоквартирными домами. Так, по обращению Инспекции по результатам проведенной проверки в Фонд, (как администратору сайта «Реформа ЖКХ») была удалена недостоверная информация о многоквартирных домах, обслуживание которыми осуществляли о</w:t>
      </w:r>
      <w:r w:rsidR="00FE7FE7">
        <w:rPr>
          <w:bCs/>
          <w:sz w:val="28"/>
          <w:szCs w:val="28"/>
        </w:rPr>
        <w:t>рганизации ООО «Стандарт» и ООО </w:t>
      </w:r>
      <w:r w:rsidRPr="005E46F6">
        <w:rPr>
          <w:bCs/>
          <w:sz w:val="28"/>
          <w:szCs w:val="28"/>
        </w:rPr>
        <w:t>«Дельта».</w:t>
      </w:r>
    </w:p>
    <w:p w:rsidR="00B46175" w:rsidRDefault="00B46175" w:rsidP="00B46175">
      <w:pPr>
        <w:spacing w:line="360" w:lineRule="auto"/>
        <w:ind w:firstLine="709"/>
        <w:jc w:val="both"/>
        <w:rPr>
          <w:bCs/>
          <w:sz w:val="28"/>
          <w:szCs w:val="28"/>
        </w:rPr>
      </w:pPr>
      <w:r w:rsidRPr="00C64EC7">
        <w:rPr>
          <w:bCs/>
          <w:sz w:val="28"/>
          <w:szCs w:val="28"/>
        </w:rPr>
        <w:t>За 2014 год в Инспекцию поступило 156 обращений граждан, органов местного самоуправления, сведений от органов государственной власти о несоблюдении управляющими организациями, товариществами собственников жилья требований к раскрытию информации в рамках Стандарта раскрытия информации. В 127 случаях (81% от поступивших обращений) обращения затрагивали вопросы нарушения требований к раскрытию информации о финансово-хозяйственной деятельнос</w:t>
      </w:r>
      <w:r w:rsidR="00B05166">
        <w:rPr>
          <w:bCs/>
          <w:sz w:val="28"/>
          <w:szCs w:val="28"/>
        </w:rPr>
        <w:t>ти управляющих организаций, ТСЖ;</w:t>
      </w:r>
      <w:r w:rsidRPr="00C64EC7">
        <w:rPr>
          <w:bCs/>
          <w:sz w:val="28"/>
          <w:szCs w:val="28"/>
        </w:rPr>
        <w:t xml:space="preserve"> выполнении ими обязательств по </w:t>
      </w:r>
      <w:r w:rsidRPr="00C64EC7">
        <w:rPr>
          <w:bCs/>
          <w:sz w:val="28"/>
          <w:szCs w:val="28"/>
        </w:rPr>
        <w:lastRenderedPageBreak/>
        <w:t xml:space="preserve">договорам управления многоквартирных домов. В ряде случаев сообщалось о нарушении требований к раскрытию информации по запросам граждан. </w:t>
      </w:r>
    </w:p>
    <w:p w:rsidR="00B46175" w:rsidRPr="00C20200" w:rsidRDefault="00B46175" w:rsidP="00B46175">
      <w:pPr>
        <w:spacing w:line="360" w:lineRule="auto"/>
        <w:ind w:firstLine="709"/>
        <w:jc w:val="both"/>
        <w:rPr>
          <w:bCs/>
          <w:sz w:val="28"/>
          <w:szCs w:val="28"/>
        </w:rPr>
      </w:pPr>
      <w:r>
        <w:rPr>
          <w:bCs/>
          <w:sz w:val="28"/>
          <w:szCs w:val="28"/>
        </w:rPr>
        <w:t>В</w:t>
      </w:r>
      <w:r w:rsidRPr="00C20200">
        <w:rPr>
          <w:bCs/>
          <w:sz w:val="28"/>
          <w:szCs w:val="28"/>
        </w:rPr>
        <w:t xml:space="preserve"> 2013 году за тот же период в Инспекцию поступило 82 обращения по вопросам раскрытия информации, т.е. наблюдается увеличение обращений граждан на 47,4%, связанное с востребованностью имеющихся информационных ресурсов и проявлением гражданами повышенного интереса к </w:t>
      </w:r>
      <w:r>
        <w:rPr>
          <w:bCs/>
          <w:sz w:val="28"/>
          <w:szCs w:val="28"/>
        </w:rPr>
        <w:t>вопросам жизнедеятельности</w:t>
      </w:r>
      <w:r w:rsidRPr="00C20200">
        <w:rPr>
          <w:bCs/>
          <w:sz w:val="28"/>
          <w:szCs w:val="28"/>
        </w:rPr>
        <w:t xml:space="preserve"> многоквартирных домов, в которых они проживают. </w:t>
      </w:r>
    </w:p>
    <w:p w:rsidR="00B46175" w:rsidRPr="00C20200" w:rsidRDefault="00B46175" w:rsidP="00B46175">
      <w:pPr>
        <w:spacing w:line="360" w:lineRule="auto"/>
        <w:ind w:firstLine="709"/>
        <w:jc w:val="both"/>
        <w:rPr>
          <w:bCs/>
          <w:sz w:val="28"/>
          <w:szCs w:val="28"/>
        </w:rPr>
      </w:pPr>
      <w:r w:rsidRPr="00C20200">
        <w:rPr>
          <w:bCs/>
          <w:sz w:val="28"/>
          <w:szCs w:val="28"/>
        </w:rPr>
        <w:t xml:space="preserve">Данное обстоятельство является следствием, в том числе и активной </w:t>
      </w:r>
      <w:r>
        <w:rPr>
          <w:bCs/>
          <w:sz w:val="28"/>
          <w:szCs w:val="28"/>
        </w:rPr>
        <w:t xml:space="preserve">планомерной </w:t>
      </w:r>
      <w:r w:rsidRPr="00C20200">
        <w:rPr>
          <w:bCs/>
          <w:sz w:val="28"/>
          <w:szCs w:val="28"/>
        </w:rPr>
        <w:t>информационно-разъяснительной работы, проводимой Инспекцией.</w:t>
      </w:r>
    </w:p>
    <w:p w:rsidR="00B46175" w:rsidRPr="002D44E7" w:rsidRDefault="00B46175" w:rsidP="00B46175">
      <w:pPr>
        <w:spacing w:line="360" w:lineRule="auto"/>
        <w:ind w:firstLine="709"/>
        <w:jc w:val="both"/>
        <w:rPr>
          <w:bCs/>
          <w:sz w:val="28"/>
          <w:szCs w:val="28"/>
        </w:rPr>
      </w:pPr>
      <w:r w:rsidRPr="002D44E7">
        <w:rPr>
          <w:bCs/>
          <w:sz w:val="28"/>
          <w:szCs w:val="28"/>
        </w:rPr>
        <w:t xml:space="preserve">Вместе с тем, нередко граждане запрашивают информацию, которая не входит в </w:t>
      </w:r>
      <w:r w:rsidR="00503346">
        <w:rPr>
          <w:bCs/>
          <w:sz w:val="28"/>
          <w:szCs w:val="28"/>
        </w:rPr>
        <w:t xml:space="preserve">ее </w:t>
      </w:r>
      <w:r w:rsidRPr="002D44E7">
        <w:rPr>
          <w:bCs/>
          <w:sz w:val="28"/>
          <w:szCs w:val="28"/>
        </w:rPr>
        <w:t>состав, подлежащей раскрытию, например: акты выполненных работ, сметы, расчет стоимости работ, что связано с непониманием некоторыми гражданами разницы между информацией, подлежащей раскрытию в рамках Стандарта и вопросами ненадлежащего исполнения управляющей компанией, ТСЖ обязанностей по выполнению работ, оказанию услуг.</w:t>
      </w:r>
    </w:p>
    <w:p w:rsidR="00B46175" w:rsidRPr="002D44E7" w:rsidRDefault="00B46175" w:rsidP="00B46175">
      <w:pPr>
        <w:spacing w:line="360" w:lineRule="auto"/>
        <w:ind w:firstLine="709"/>
        <w:jc w:val="both"/>
        <w:rPr>
          <w:bCs/>
          <w:sz w:val="28"/>
          <w:szCs w:val="28"/>
        </w:rPr>
      </w:pPr>
      <w:r w:rsidRPr="002D44E7">
        <w:rPr>
          <w:bCs/>
          <w:sz w:val="28"/>
          <w:szCs w:val="28"/>
        </w:rPr>
        <w:t xml:space="preserve"> В этой связи важным являются изменения, внесенные с 01 декабря 2014 года в Стандарт, которыми расширены и уточнены объемы и формы сведений, подлежащих раскрытию по каждому многоквартирному дому.</w:t>
      </w:r>
    </w:p>
    <w:p w:rsidR="00677BEA" w:rsidRDefault="00677BEA" w:rsidP="0017391D">
      <w:pPr>
        <w:spacing w:line="360" w:lineRule="auto"/>
        <w:ind w:firstLine="709"/>
        <w:jc w:val="both"/>
        <w:rPr>
          <w:bCs/>
          <w:sz w:val="28"/>
          <w:szCs w:val="28"/>
        </w:rPr>
      </w:pPr>
      <w:r w:rsidRPr="00677BEA">
        <w:rPr>
          <w:bCs/>
          <w:sz w:val="28"/>
          <w:szCs w:val="28"/>
        </w:rPr>
        <w:t xml:space="preserve">В связи с введением лицензирования деятельности по управлению многоквартирными домами первого сентября 2014 года вступил в силу Федеральный закон от 21 июля 2014 года № 255-ФЗ «О внесении изменений в Жилищный кодекс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 На основании данного закона Жилищный кодекс Российской Федерации был дополнен разделом «Лицензирование деятельности по управлению многоквартирными домами». </w:t>
      </w:r>
    </w:p>
    <w:p w:rsidR="00677BEA" w:rsidRDefault="00677BEA" w:rsidP="0017391D">
      <w:pPr>
        <w:spacing w:line="360" w:lineRule="auto"/>
        <w:ind w:firstLine="709"/>
        <w:jc w:val="both"/>
        <w:rPr>
          <w:bCs/>
          <w:sz w:val="28"/>
          <w:szCs w:val="28"/>
        </w:rPr>
      </w:pPr>
      <w:r w:rsidRPr="00677BEA">
        <w:rPr>
          <w:bCs/>
          <w:sz w:val="28"/>
          <w:szCs w:val="28"/>
        </w:rPr>
        <w:lastRenderedPageBreak/>
        <w:t>По инициативе Инспекции с целью обеспечения мер, направленных на стабилизацию ситуации в сфере управления многоквартирными домами и информирования представителей управляющих организаций об изменениях в жилищном законодательстве в августе 2014 года в городе Петрозаводске организовано совещание с руководителями управляющих компаний по вопросам вступления в силу Федерального закона №255-ФЗ от 21 июля 2014 года и необходимости лицензирования деятельности по управлению многоквартирными домами</w:t>
      </w:r>
      <w:r>
        <w:rPr>
          <w:bCs/>
          <w:sz w:val="28"/>
          <w:szCs w:val="28"/>
        </w:rPr>
        <w:t>, в том числе в части раскрытия информации в рамках Стандарта</w:t>
      </w:r>
      <w:r w:rsidRPr="00677BEA">
        <w:rPr>
          <w:bCs/>
          <w:sz w:val="28"/>
          <w:szCs w:val="28"/>
        </w:rPr>
        <w:t>. В работе совещания приняли участие 115 представителей из 82 управляющих организаций республики. Аналогичные совещания Инспекцией были проведены и в районах республики – Суоярвском, Медвежьегорском, Муезерском</w:t>
      </w:r>
      <w:r w:rsidR="00503346">
        <w:rPr>
          <w:bCs/>
          <w:sz w:val="28"/>
          <w:szCs w:val="28"/>
        </w:rPr>
        <w:t>, Калевальском, Кемском, Беломорском</w:t>
      </w:r>
      <w:r w:rsidRPr="00677BEA">
        <w:rPr>
          <w:bCs/>
          <w:sz w:val="28"/>
          <w:szCs w:val="28"/>
        </w:rPr>
        <w:t xml:space="preserve"> районах и Костомукшском городском округе.</w:t>
      </w:r>
    </w:p>
    <w:p w:rsidR="00677BEA" w:rsidRDefault="009C213B" w:rsidP="0017391D">
      <w:pPr>
        <w:spacing w:line="360" w:lineRule="auto"/>
        <w:ind w:firstLine="709"/>
        <w:jc w:val="both"/>
        <w:rPr>
          <w:bCs/>
          <w:sz w:val="28"/>
          <w:szCs w:val="28"/>
        </w:rPr>
      </w:pPr>
      <w:r w:rsidRPr="009C213B">
        <w:rPr>
          <w:bCs/>
          <w:sz w:val="28"/>
          <w:szCs w:val="28"/>
        </w:rPr>
        <w:t>Учитывая, что раскрытие информации является обязательным требованием для получения лицензии</w:t>
      </w:r>
      <w:r>
        <w:rPr>
          <w:bCs/>
          <w:sz w:val="28"/>
          <w:szCs w:val="28"/>
        </w:rPr>
        <w:t xml:space="preserve"> на управление многоквартирными домами</w:t>
      </w:r>
      <w:r w:rsidRPr="009C213B">
        <w:rPr>
          <w:bCs/>
          <w:sz w:val="28"/>
          <w:szCs w:val="28"/>
        </w:rPr>
        <w:t xml:space="preserve">, в целях недопущения «срыва» процесса лицензирования Инспекцией </w:t>
      </w:r>
      <w:r>
        <w:rPr>
          <w:bCs/>
          <w:sz w:val="28"/>
          <w:szCs w:val="28"/>
        </w:rPr>
        <w:t xml:space="preserve">были </w:t>
      </w:r>
      <w:r w:rsidRPr="009C213B">
        <w:rPr>
          <w:bCs/>
          <w:sz w:val="28"/>
          <w:szCs w:val="28"/>
        </w:rPr>
        <w:t>проведен</w:t>
      </w:r>
      <w:r>
        <w:rPr>
          <w:bCs/>
          <w:sz w:val="28"/>
          <w:szCs w:val="28"/>
        </w:rPr>
        <w:t>ы</w:t>
      </w:r>
      <w:r w:rsidR="00ED101C">
        <w:rPr>
          <w:bCs/>
          <w:sz w:val="28"/>
          <w:szCs w:val="28"/>
        </w:rPr>
        <w:t xml:space="preserve"> </w:t>
      </w:r>
      <w:r w:rsidR="00C30890">
        <w:rPr>
          <w:bCs/>
          <w:sz w:val="28"/>
          <w:szCs w:val="28"/>
        </w:rPr>
        <w:t>видеоконференции</w:t>
      </w:r>
      <w:r w:rsidR="00ED101C">
        <w:rPr>
          <w:bCs/>
          <w:sz w:val="28"/>
          <w:szCs w:val="28"/>
        </w:rPr>
        <w:t xml:space="preserve"> </w:t>
      </w:r>
      <w:r w:rsidR="00677BEA" w:rsidRPr="00677BEA">
        <w:rPr>
          <w:bCs/>
          <w:sz w:val="28"/>
          <w:szCs w:val="28"/>
        </w:rPr>
        <w:t>по вопросам порядка сдачи квалификационного экзамена, процедуры получения лицензии и требований по соблюдению соискателями лицензий Постановления Правительства Российской Федерации от 23.09.2010 года №731 о раскрытии информации организациями, осуществляющими деятельность в сфере управления многоквартирными домами.</w:t>
      </w:r>
      <w:r w:rsidR="00ED101C">
        <w:rPr>
          <w:bCs/>
          <w:sz w:val="28"/>
          <w:szCs w:val="28"/>
        </w:rPr>
        <w:t xml:space="preserve"> </w:t>
      </w:r>
      <w:r w:rsidR="00677BEA" w:rsidRPr="00677BEA">
        <w:rPr>
          <w:bCs/>
          <w:sz w:val="28"/>
          <w:szCs w:val="28"/>
        </w:rPr>
        <w:t>Участниками в</w:t>
      </w:r>
      <w:r w:rsidR="00503346">
        <w:rPr>
          <w:bCs/>
          <w:sz w:val="28"/>
          <w:szCs w:val="28"/>
        </w:rPr>
        <w:t>идеоконференций</w:t>
      </w:r>
      <w:r w:rsidR="00677BEA" w:rsidRPr="00677BEA">
        <w:rPr>
          <w:bCs/>
          <w:sz w:val="28"/>
          <w:szCs w:val="28"/>
        </w:rPr>
        <w:t xml:space="preserve"> стали </w:t>
      </w:r>
      <w:r w:rsidR="00C30890">
        <w:rPr>
          <w:bCs/>
          <w:sz w:val="28"/>
          <w:szCs w:val="28"/>
        </w:rPr>
        <w:t>8</w:t>
      </w:r>
      <w:r w:rsidR="00677BEA" w:rsidRPr="00677BEA">
        <w:rPr>
          <w:bCs/>
          <w:sz w:val="28"/>
          <w:szCs w:val="28"/>
        </w:rPr>
        <w:t>7 руководителей и сотрудников организаций, осуществляющих управление многоквартирными домами в Республике Карелия.</w:t>
      </w:r>
    </w:p>
    <w:p w:rsidR="00BD4228" w:rsidRDefault="009C213B" w:rsidP="0017391D">
      <w:pPr>
        <w:spacing w:line="360" w:lineRule="auto"/>
        <w:ind w:firstLine="709"/>
        <w:jc w:val="both"/>
        <w:rPr>
          <w:bCs/>
          <w:sz w:val="28"/>
          <w:szCs w:val="28"/>
        </w:rPr>
      </w:pPr>
      <w:r w:rsidRPr="009C213B">
        <w:rPr>
          <w:bCs/>
          <w:sz w:val="28"/>
          <w:szCs w:val="28"/>
        </w:rPr>
        <w:t xml:space="preserve">Кроме того, </w:t>
      </w:r>
      <w:r w:rsidR="00677BEA" w:rsidRPr="00677BEA">
        <w:rPr>
          <w:bCs/>
          <w:sz w:val="28"/>
          <w:szCs w:val="28"/>
        </w:rPr>
        <w:t xml:space="preserve">в целях снижения правонарушений в сфере раскрытия информации о деятельности по управлению многоквартирными домами Инспекцией проводятся профилактические мероприятия в виде </w:t>
      </w:r>
      <w:r w:rsidR="00677BEA" w:rsidRPr="009C213B">
        <w:rPr>
          <w:bCs/>
          <w:sz w:val="28"/>
          <w:szCs w:val="28"/>
        </w:rPr>
        <w:t xml:space="preserve">ликбезов, </w:t>
      </w:r>
      <w:r w:rsidR="00677BEA" w:rsidRPr="00677BEA">
        <w:rPr>
          <w:bCs/>
          <w:sz w:val="28"/>
          <w:szCs w:val="28"/>
        </w:rPr>
        <w:t>«круглых столов» с руководителями управляющих организаций, встреч с председателями товариществ, советов многоквартирных домов.</w:t>
      </w:r>
    </w:p>
    <w:p w:rsidR="00503346" w:rsidRPr="00503346" w:rsidRDefault="00503346" w:rsidP="00503346">
      <w:pPr>
        <w:spacing w:line="360" w:lineRule="auto"/>
        <w:ind w:firstLine="709"/>
        <w:jc w:val="both"/>
        <w:rPr>
          <w:bCs/>
          <w:sz w:val="28"/>
          <w:szCs w:val="28"/>
        </w:rPr>
      </w:pPr>
      <w:r w:rsidRPr="00503346">
        <w:rPr>
          <w:bCs/>
          <w:sz w:val="28"/>
          <w:szCs w:val="28"/>
        </w:rPr>
        <w:lastRenderedPageBreak/>
        <w:t xml:space="preserve">В январе 2015 года начала работу Лицензионная комиссия Республики Карелия. Проведено уже  3 заседания Комиссии. Утверждены графики проведения квалификационных экзаменов и заседаний лицензионной комиссии Республики Карелия на 2015 год. Все материалы, касающиеся деятельности комиссии,  опубликованы в свободном доступе на интернет-странице Инспекции Официального интернет-портала Республики Карелия в разделе «Лицензирование деятельности по управлению МКД». </w:t>
      </w:r>
    </w:p>
    <w:p w:rsidR="00503346" w:rsidRDefault="00503346" w:rsidP="00503346">
      <w:pPr>
        <w:spacing w:line="360" w:lineRule="auto"/>
        <w:ind w:firstLine="709"/>
        <w:jc w:val="both"/>
        <w:rPr>
          <w:bCs/>
          <w:sz w:val="28"/>
          <w:szCs w:val="28"/>
        </w:rPr>
      </w:pPr>
      <w:r w:rsidRPr="00503346">
        <w:rPr>
          <w:bCs/>
          <w:sz w:val="28"/>
          <w:szCs w:val="28"/>
        </w:rPr>
        <w:t>Лицензионной комиссией Республики Карелия подведены первые итоги квалификационных экзаменов. Всего сдали  экзамены 113 представителей (в том числе  60 директоров) из управляющих организаций всех городских округов и муниципальных районов республики. По итогам проведенных экзаменов 7 (6%) претендентов не справились с тестированием с первой попытки, им предложено повторно пройти тестирование. Пересдали квалификационный экзамен 5 претендентов.</w:t>
      </w:r>
    </w:p>
    <w:p w:rsidR="00C30890" w:rsidRDefault="00C30890" w:rsidP="00503346">
      <w:pPr>
        <w:spacing w:line="360" w:lineRule="auto"/>
        <w:ind w:firstLine="709"/>
        <w:jc w:val="both"/>
        <w:rPr>
          <w:bCs/>
          <w:sz w:val="28"/>
          <w:szCs w:val="28"/>
        </w:rPr>
      </w:pPr>
    </w:p>
    <w:p w:rsidR="002469D1" w:rsidRDefault="002469D1" w:rsidP="002469D1">
      <w:pPr>
        <w:pStyle w:val="2"/>
        <w:numPr>
          <w:ilvl w:val="1"/>
          <w:numId w:val="2"/>
        </w:numPr>
        <w:ind w:left="709"/>
        <w:rPr>
          <w:rFonts w:ascii="Times New Roman" w:hAnsi="Times New Roman"/>
          <w:sz w:val="28"/>
        </w:rPr>
      </w:pPr>
      <w:bookmarkStart w:id="6" w:name="_Toc411338831"/>
      <w:r>
        <w:rPr>
          <w:rFonts w:ascii="Times New Roman" w:hAnsi="Times New Roman"/>
          <w:sz w:val="28"/>
        </w:rPr>
        <w:t>Проведение плановых проверок</w:t>
      </w:r>
      <w:bookmarkEnd w:id="6"/>
    </w:p>
    <w:p w:rsidR="002469D1" w:rsidRPr="00635E86" w:rsidRDefault="002469D1" w:rsidP="002469D1">
      <w:pPr>
        <w:rPr>
          <w:sz w:val="28"/>
        </w:rPr>
      </w:pPr>
    </w:p>
    <w:p w:rsidR="002469D1" w:rsidRDefault="002469D1" w:rsidP="002469D1">
      <w:pPr>
        <w:overflowPunct w:val="0"/>
        <w:autoSpaceDE w:val="0"/>
        <w:spacing w:line="348" w:lineRule="auto"/>
        <w:ind w:firstLine="851"/>
        <w:jc w:val="both"/>
        <w:textAlignment w:val="baseline"/>
        <w:rPr>
          <w:sz w:val="28"/>
          <w:szCs w:val="28"/>
        </w:rPr>
      </w:pPr>
      <w:r w:rsidRPr="00FE58D5">
        <w:rPr>
          <w:sz w:val="28"/>
          <w:szCs w:val="28"/>
        </w:rPr>
        <w:t>В соответ</w:t>
      </w:r>
      <w:r>
        <w:rPr>
          <w:sz w:val="28"/>
          <w:szCs w:val="28"/>
        </w:rPr>
        <w:t xml:space="preserve">ствии с планом плановых проверок на 2014 год, утвержденным Генеральной прокуратурой Российской Федерации, Инспекцией </w:t>
      </w:r>
      <w:r w:rsidR="00DE4FDA">
        <w:rPr>
          <w:sz w:val="28"/>
          <w:szCs w:val="28"/>
        </w:rPr>
        <w:t>проведено</w:t>
      </w:r>
      <w:r>
        <w:rPr>
          <w:sz w:val="28"/>
          <w:szCs w:val="28"/>
        </w:rPr>
        <w:t xml:space="preserve"> 9 плановых проверок. Все проверки состоялись и</w:t>
      </w:r>
      <w:r w:rsidR="00DE4FDA">
        <w:rPr>
          <w:sz w:val="28"/>
          <w:szCs w:val="28"/>
        </w:rPr>
        <w:t xml:space="preserve"> проведены в утвержденные сроки (Диаграмма №</w:t>
      </w:r>
      <w:r w:rsidR="005A0A0E">
        <w:rPr>
          <w:sz w:val="28"/>
          <w:szCs w:val="28"/>
        </w:rPr>
        <w:t>3</w:t>
      </w:r>
      <w:r w:rsidR="00DE4FDA">
        <w:rPr>
          <w:sz w:val="28"/>
          <w:szCs w:val="28"/>
        </w:rPr>
        <w:t>).</w:t>
      </w:r>
    </w:p>
    <w:p w:rsidR="002469D1" w:rsidRPr="00DE4FDA" w:rsidRDefault="00DE4FDA" w:rsidP="00DE4FDA">
      <w:pPr>
        <w:overflowPunct w:val="0"/>
        <w:autoSpaceDE w:val="0"/>
        <w:spacing w:line="348" w:lineRule="auto"/>
        <w:ind w:firstLine="851"/>
        <w:jc w:val="right"/>
        <w:textAlignment w:val="baseline"/>
        <w:rPr>
          <w:i/>
          <w:sz w:val="28"/>
          <w:szCs w:val="28"/>
        </w:rPr>
      </w:pPr>
      <w:r>
        <w:rPr>
          <w:i/>
          <w:sz w:val="28"/>
          <w:szCs w:val="28"/>
        </w:rPr>
        <w:t>Диаграмма №</w:t>
      </w:r>
      <w:r w:rsidR="005A0A0E">
        <w:rPr>
          <w:i/>
          <w:sz w:val="28"/>
          <w:szCs w:val="28"/>
        </w:rPr>
        <w:t>3</w:t>
      </w:r>
    </w:p>
    <w:p w:rsidR="002469D1" w:rsidRDefault="00572AF3" w:rsidP="002469D1">
      <w:pPr>
        <w:overflowPunct w:val="0"/>
        <w:autoSpaceDE w:val="0"/>
        <w:spacing w:line="348" w:lineRule="auto"/>
        <w:ind w:firstLine="851"/>
        <w:jc w:val="both"/>
        <w:textAlignment w:val="baseline"/>
        <w:rPr>
          <w:sz w:val="28"/>
          <w:szCs w:val="28"/>
        </w:rPr>
      </w:pPr>
      <w:r w:rsidRPr="00572AF3">
        <w:rPr>
          <w:noProof/>
          <w:sz w:val="28"/>
          <w:szCs w:val="28"/>
          <w:lang w:eastAsia="ru-RU"/>
        </w:rPr>
        <w:object w:dxaOrig="7921" w:dyaOrig="3965">
          <v:shape id="Диаграмма 9" o:spid="_x0000_i1028" type="#_x0000_t75" style="width:396pt;height:198pt;visibility:visible" o:ole="">
            <v:imagedata r:id="rId14" o:title=""/>
            <o:lock v:ext="edit" aspectratio="f"/>
          </v:shape>
          <o:OLEObject Type="Embed" ProgID="Excel.Sheet.8" ShapeID="Диаграмма 9" DrawAspect="Content" ObjectID="_1486545443" r:id="rId15">
            <o:FieldCodes>\s</o:FieldCodes>
          </o:OLEObject>
        </w:object>
      </w:r>
    </w:p>
    <w:p w:rsidR="002469D1" w:rsidRDefault="0047071B" w:rsidP="002469D1">
      <w:pPr>
        <w:overflowPunct w:val="0"/>
        <w:autoSpaceDE w:val="0"/>
        <w:spacing w:line="348" w:lineRule="auto"/>
        <w:ind w:firstLine="851"/>
        <w:jc w:val="both"/>
        <w:textAlignment w:val="baseline"/>
        <w:rPr>
          <w:sz w:val="28"/>
          <w:szCs w:val="28"/>
        </w:rPr>
      </w:pPr>
      <w:r>
        <w:rPr>
          <w:sz w:val="28"/>
          <w:szCs w:val="28"/>
        </w:rPr>
        <w:lastRenderedPageBreak/>
        <w:t xml:space="preserve">Плановые </w:t>
      </w:r>
      <w:r w:rsidR="002469D1">
        <w:rPr>
          <w:sz w:val="28"/>
          <w:szCs w:val="28"/>
        </w:rPr>
        <w:t xml:space="preserve">проверки </w:t>
      </w:r>
      <w:r>
        <w:rPr>
          <w:sz w:val="28"/>
          <w:szCs w:val="28"/>
        </w:rPr>
        <w:t xml:space="preserve">в 2014 году </w:t>
      </w:r>
      <w:r w:rsidR="002469D1">
        <w:rPr>
          <w:sz w:val="28"/>
          <w:szCs w:val="28"/>
        </w:rPr>
        <w:t>пров</w:t>
      </w:r>
      <w:r>
        <w:rPr>
          <w:sz w:val="28"/>
          <w:szCs w:val="28"/>
        </w:rPr>
        <w:t>едены</w:t>
      </w:r>
      <w:r w:rsidR="002469D1">
        <w:rPr>
          <w:sz w:val="28"/>
          <w:szCs w:val="28"/>
        </w:rPr>
        <w:t xml:space="preserve"> в </w:t>
      </w:r>
      <w:r>
        <w:rPr>
          <w:sz w:val="28"/>
          <w:szCs w:val="28"/>
        </w:rPr>
        <w:t xml:space="preserve">Петрозаводском городском округе, </w:t>
      </w:r>
      <w:r w:rsidR="002469D1">
        <w:rPr>
          <w:sz w:val="28"/>
          <w:szCs w:val="28"/>
          <w:lang w:eastAsia="ru-RU"/>
        </w:rPr>
        <w:t>Костомукшском городском</w:t>
      </w:r>
      <w:r w:rsidR="002469D1" w:rsidRPr="00980378">
        <w:rPr>
          <w:sz w:val="28"/>
          <w:szCs w:val="28"/>
          <w:lang w:eastAsia="ru-RU"/>
        </w:rPr>
        <w:t xml:space="preserve"> округ</w:t>
      </w:r>
      <w:r w:rsidR="002469D1">
        <w:rPr>
          <w:sz w:val="28"/>
          <w:szCs w:val="28"/>
          <w:lang w:eastAsia="ru-RU"/>
        </w:rPr>
        <w:t xml:space="preserve">е, Кемском, Кондопожском, Сортавальском, Сегежском </w:t>
      </w:r>
      <w:r>
        <w:rPr>
          <w:sz w:val="28"/>
          <w:szCs w:val="28"/>
          <w:lang w:eastAsia="ru-RU"/>
        </w:rPr>
        <w:t xml:space="preserve">муниципальных </w:t>
      </w:r>
      <w:r w:rsidR="002469D1">
        <w:rPr>
          <w:sz w:val="28"/>
          <w:szCs w:val="28"/>
          <w:lang w:eastAsia="ru-RU"/>
        </w:rPr>
        <w:t>районах.</w:t>
      </w:r>
    </w:p>
    <w:p w:rsidR="002469D1" w:rsidRDefault="002469D1" w:rsidP="002469D1">
      <w:pPr>
        <w:spacing w:line="360" w:lineRule="auto"/>
        <w:ind w:firstLine="851"/>
        <w:jc w:val="both"/>
        <w:rPr>
          <w:sz w:val="28"/>
          <w:szCs w:val="28"/>
          <w:lang w:eastAsia="ru-RU"/>
        </w:rPr>
      </w:pPr>
      <w:r>
        <w:rPr>
          <w:sz w:val="28"/>
          <w:szCs w:val="28"/>
          <w:lang w:eastAsia="ru-RU"/>
        </w:rPr>
        <w:t>Всего в 2014 году планово проверено 5 управляющих организаций, в том числе 1 муниципальное предприятие, и 4 товарищества собственников жилья.</w:t>
      </w:r>
    </w:p>
    <w:p w:rsidR="002469D1" w:rsidRPr="0025586B" w:rsidRDefault="0047071B" w:rsidP="002469D1">
      <w:pPr>
        <w:overflowPunct w:val="0"/>
        <w:autoSpaceDE w:val="0"/>
        <w:spacing w:line="360" w:lineRule="auto"/>
        <w:ind w:firstLine="851"/>
        <w:jc w:val="both"/>
        <w:textAlignment w:val="baseline"/>
        <w:rPr>
          <w:sz w:val="28"/>
          <w:szCs w:val="28"/>
        </w:rPr>
      </w:pPr>
      <w:r>
        <w:rPr>
          <w:sz w:val="28"/>
          <w:szCs w:val="28"/>
        </w:rPr>
        <w:t>Из 9 плановых проверок, проведенных Инспекцией,</w:t>
      </w:r>
      <w:r w:rsidR="002469D1" w:rsidRPr="00857914">
        <w:rPr>
          <w:sz w:val="28"/>
          <w:szCs w:val="28"/>
        </w:rPr>
        <w:t xml:space="preserve"> 4 </w:t>
      </w:r>
      <w:r>
        <w:rPr>
          <w:sz w:val="28"/>
          <w:szCs w:val="28"/>
        </w:rPr>
        <w:t xml:space="preserve">были проведены </w:t>
      </w:r>
      <w:r w:rsidR="002469D1" w:rsidRPr="00857914">
        <w:rPr>
          <w:sz w:val="28"/>
          <w:szCs w:val="28"/>
        </w:rPr>
        <w:t>совместн</w:t>
      </w:r>
      <w:r>
        <w:rPr>
          <w:sz w:val="28"/>
          <w:szCs w:val="28"/>
        </w:rPr>
        <w:t>о</w:t>
      </w:r>
      <w:r w:rsidR="002469D1" w:rsidRPr="00347210">
        <w:rPr>
          <w:sz w:val="28"/>
          <w:szCs w:val="28"/>
        </w:rPr>
        <w:t xml:space="preserve"> с Управлением Федеральной службы по надзору в сфере защиты прав потребителей и благополучия человека по Республике Карелия</w:t>
      </w:r>
      <w:r w:rsidR="002469D1">
        <w:rPr>
          <w:sz w:val="28"/>
          <w:szCs w:val="28"/>
        </w:rPr>
        <w:t>, Главным</w:t>
      </w:r>
      <w:r w:rsidR="002469D1" w:rsidRPr="00857914">
        <w:rPr>
          <w:sz w:val="28"/>
          <w:szCs w:val="28"/>
        </w:rPr>
        <w:t xml:space="preserve"> управление</w:t>
      </w:r>
      <w:r w:rsidR="002469D1">
        <w:rPr>
          <w:sz w:val="28"/>
          <w:szCs w:val="28"/>
        </w:rPr>
        <w:t>м</w:t>
      </w:r>
      <w:r w:rsidR="002469D1" w:rsidRPr="00857914">
        <w:rPr>
          <w:sz w:val="28"/>
          <w:szCs w:val="28"/>
        </w:rPr>
        <w:t xml:space="preserve"> МЧС России по Республике Карелия, Администрация</w:t>
      </w:r>
      <w:r w:rsidR="002469D1">
        <w:rPr>
          <w:sz w:val="28"/>
          <w:szCs w:val="28"/>
        </w:rPr>
        <w:t>ми</w:t>
      </w:r>
      <w:r w:rsidR="00635E86">
        <w:rPr>
          <w:sz w:val="28"/>
          <w:szCs w:val="28"/>
        </w:rPr>
        <w:t xml:space="preserve"> </w:t>
      </w:r>
      <w:r w:rsidR="002469D1" w:rsidRPr="00857914">
        <w:rPr>
          <w:color w:val="000000"/>
          <w:sz w:val="28"/>
          <w:szCs w:val="28"/>
        </w:rPr>
        <w:t>Петрозаводского</w:t>
      </w:r>
      <w:r w:rsidR="00635E86">
        <w:rPr>
          <w:color w:val="000000"/>
          <w:sz w:val="28"/>
          <w:szCs w:val="28"/>
        </w:rPr>
        <w:t xml:space="preserve"> </w:t>
      </w:r>
      <w:r w:rsidR="002469D1">
        <w:rPr>
          <w:sz w:val="28"/>
          <w:szCs w:val="28"/>
        </w:rPr>
        <w:t>и</w:t>
      </w:r>
      <w:r w:rsidR="00635E86">
        <w:rPr>
          <w:sz w:val="28"/>
          <w:szCs w:val="28"/>
        </w:rPr>
        <w:t xml:space="preserve"> </w:t>
      </w:r>
      <w:r w:rsidR="002469D1">
        <w:rPr>
          <w:sz w:val="28"/>
          <w:szCs w:val="28"/>
        </w:rPr>
        <w:t>Костомукшского городских</w:t>
      </w:r>
      <w:r w:rsidR="002469D1" w:rsidRPr="00857914">
        <w:rPr>
          <w:sz w:val="28"/>
          <w:szCs w:val="28"/>
        </w:rPr>
        <w:t xml:space="preserve"> округ</w:t>
      </w:r>
      <w:r w:rsidR="002469D1">
        <w:rPr>
          <w:sz w:val="28"/>
          <w:szCs w:val="28"/>
        </w:rPr>
        <w:t>ов.</w:t>
      </w:r>
    </w:p>
    <w:p w:rsidR="002469D1" w:rsidRPr="00FE58D5" w:rsidRDefault="002469D1" w:rsidP="002469D1">
      <w:pPr>
        <w:overflowPunct w:val="0"/>
        <w:autoSpaceDE w:val="0"/>
        <w:spacing w:line="360" w:lineRule="auto"/>
        <w:ind w:firstLine="851"/>
        <w:jc w:val="both"/>
        <w:textAlignment w:val="baseline"/>
        <w:rPr>
          <w:sz w:val="28"/>
          <w:szCs w:val="28"/>
        </w:rPr>
      </w:pPr>
      <w:r>
        <w:rPr>
          <w:sz w:val="28"/>
          <w:szCs w:val="28"/>
        </w:rPr>
        <w:t xml:space="preserve">В ходе проведения плановых проверок Инспекцией обследовано </w:t>
      </w:r>
      <w:r w:rsidR="00840598">
        <w:rPr>
          <w:sz w:val="28"/>
          <w:szCs w:val="28"/>
        </w:rPr>
        <w:t>405,6</w:t>
      </w:r>
      <w:r>
        <w:rPr>
          <w:sz w:val="28"/>
          <w:szCs w:val="28"/>
        </w:rPr>
        <w:t xml:space="preserve"> тыс. кв. метров жилищного фонда.</w:t>
      </w:r>
    </w:p>
    <w:p w:rsidR="002469D1" w:rsidRPr="000343ED" w:rsidRDefault="002469D1" w:rsidP="002469D1">
      <w:pPr>
        <w:overflowPunct w:val="0"/>
        <w:autoSpaceDE w:val="0"/>
        <w:spacing w:line="360" w:lineRule="auto"/>
        <w:ind w:firstLine="851"/>
        <w:jc w:val="both"/>
        <w:textAlignment w:val="baseline"/>
        <w:rPr>
          <w:sz w:val="28"/>
          <w:szCs w:val="28"/>
          <w:lang w:eastAsia="ru-RU"/>
        </w:rPr>
      </w:pPr>
      <w:r>
        <w:rPr>
          <w:sz w:val="28"/>
          <w:szCs w:val="28"/>
          <w:lang w:eastAsia="ru-RU"/>
        </w:rPr>
        <w:t>По результатам проведения плановых проверок Инспекцией возбуждено 1</w:t>
      </w:r>
      <w:r w:rsidR="00840598">
        <w:rPr>
          <w:sz w:val="28"/>
          <w:szCs w:val="28"/>
          <w:lang w:eastAsia="ru-RU"/>
        </w:rPr>
        <w:t>1</w:t>
      </w:r>
      <w:r>
        <w:rPr>
          <w:sz w:val="28"/>
          <w:szCs w:val="28"/>
          <w:lang w:eastAsia="ru-RU"/>
        </w:rPr>
        <w:t xml:space="preserve"> дел об административных правонарушениях</w:t>
      </w:r>
      <w:r w:rsidR="00AF6B73">
        <w:rPr>
          <w:sz w:val="28"/>
          <w:szCs w:val="28"/>
          <w:lang w:eastAsia="ru-RU"/>
        </w:rPr>
        <w:t xml:space="preserve"> (Таблица №4)</w:t>
      </w:r>
      <w:r>
        <w:rPr>
          <w:sz w:val="28"/>
          <w:szCs w:val="28"/>
          <w:lang w:eastAsia="ru-RU"/>
        </w:rPr>
        <w:t xml:space="preserve"> и </w:t>
      </w:r>
      <w:r w:rsidRPr="000343ED">
        <w:rPr>
          <w:sz w:val="28"/>
          <w:szCs w:val="28"/>
          <w:lang w:eastAsia="ru-RU"/>
        </w:rPr>
        <w:t>выдано 1</w:t>
      </w:r>
      <w:r w:rsidR="00840598">
        <w:rPr>
          <w:sz w:val="28"/>
          <w:szCs w:val="28"/>
          <w:lang w:eastAsia="ru-RU"/>
        </w:rPr>
        <w:t>7</w:t>
      </w:r>
      <w:r w:rsidRPr="000343ED">
        <w:rPr>
          <w:sz w:val="28"/>
          <w:szCs w:val="28"/>
          <w:lang w:eastAsia="ru-RU"/>
        </w:rPr>
        <w:t xml:space="preserve"> предписаний к устранению выявленных нарушений.</w:t>
      </w:r>
    </w:p>
    <w:p w:rsidR="002469D1" w:rsidRDefault="002469D1" w:rsidP="002469D1">
      <w:pPr>
        <w:overflowPunct w:val="0"/>
        <w:autoSpaceDE w:val="0"/>
        <w:spacing w:line="360" w:lineRule="auto"/>
        <w:ind w:firstLine="851"/>
        <w:jc w:val="both"/>
        <w:textAlignment w:val="baseline"/>
        <w:rPr>
          <w:sz w:val="28"/>
          <w:szCs w:val="28"/>
        </w:rPr>
      </w:pPr>
      <w:r>
        <w:rPr>
          <w:sz w:val="28"/>
          <w:szCs w:val="28"/>
        </w:rPr>
        <w:t xml:space="preserve">В результате мер административного реагирования в ходе плановых проверок в 2014 году Инспекцией наложено штрафных санкций на </w:t>
      </w:r>
      <w:r w:rsidRPr="000343ED">
        <w:rPr>
          <w:sz w:val="28"/>
          <w:szCs w:val="28"/>
        </w:rPr>
        <w:t>сумму 45</w:t>
      </w:r>
      <w:r w:rsidR="00E44F55">
        <w:rPr>
          <w:sz w:val="28"/>
          <w:szCs w:val="28"/>
        </w:rPr>
        <w:t>9 </w:t>
      </w:r>
      <w:r w:rsidRPr="000343ED">
        <w:rPr>
          <w:sz w:val="28"/>
          <w:szCs w:val="28"/>
        </w:rPr>
        <w:t>тыс</w:t>
      </w:r>
      <w:r>
        <w:rPr>
          <w:sz w:val="28"/>
          <w:szCs w:val="28"/>
        </w:rPr>
        <w:t>. руб</w:t>
      </w:r>
      <w:r w:rsidR="00E44F55">
        <w:rPr>
          <w:sz w:val="28"/>
          <w:szCs w:val="28"/>
        </w:rPr>
        <w:t>лей</w:t>
      </w:r>
      <w:r>
        <w:rPr>
          <w:sz w:val="28"/>
          <w:szCs w:val="28"/>
        </w:rPr>
        <w:t>.</w:t>
      </w:r>
    </w:p>
    <w:p w:rsidR="002469D1" w:rsidRPr="00AF6B73" w:rsidRDefault="002469D1" w:rsidP="00AF6B73">
      <w:pPr>
        <w:overflowPunct w:val="0"/>
        <w:autoSpaceDE w:val="0"/>
        <w:spacing w:line="360" w:lineRule="auto"/>
        <w:ind w:firstLine="851"/>
        <w:jc w:val="right"/>
        <w:textAlignment w:val="baseline"/>
        <w:rPr>
          <w:i/>
          <w:sz w:val="28"/>
          <w:szCs w:val="28"/>
        </w:rPr>
      </w:pPr>
      <w:r w:rsidRPr="00AF6B73">
        <w:rPr>
          <w:i/>
          <w:sz w:val="28"/>
          <w:szCs w:val="28"/>
        </w:rPr>
        <w:t>Таблица</w:t>
      </w:r>
      <w:r w:rsidR="00AF6B73">
        <w:rPr>
          <w:i/>
          <w:sz w:val="28"/>
          <w:szCs w:val="28"/>
        </w:rPr>
        <w:t>№4</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0"/>
        <w:gridCol w:w="3119"/>
        <w:gridCol w:w="3685"/>
      </w:tblGrid>
      <w:tr w:rsidR="00AF6B73" w:rsidRPr="00A87167" w:rsidTr="00572AF3">
        <w:tc>
          <w:tcPr>
            <w:tcW w:w="2660" w:type="dxa"/>
            <w:shd w:val="clear" w:color="auto" w:fill="auto"/>
            <w:vAlign w:val="center"/>
          </w:tcPr>
          <w:p w:rsidR="00AF6B73" w:rsidRPr="00572AF3" w:rsidRDefault="00AF6B73" w:rsidP="00572AF3">
            <w:pPr>
              <w:overflowPunct w:val="0"/>
              <w:autoSpaceDE w:val="0"/>
              <w:ind w:right="-108"/>
              <w:jc w:val="center"/>
              <w:textAlignment w:val="baseline"/>
              <w:rPr>
                <w:sz w:val="28"/>
                <w:szCs w:val="28"/>
              </w:rPr>
            </w:pPr>
            <w:r w:rsidRPr="00572AF3">
              <w:rPr>
                <w:sz w:val="28"/>
                <w:szCs w:val="28"/>
              </w:rPr>
              <w:t>Субъект проверки</w:t>
            </w:r>
          </w:p>
        </w:tc>
        <w:tc>
          <w:tcPr>
            <w:tcW w:w="3119" w:type="dxa"/>
            <w:shd w:val="clear" w:color="auto" w:fill="auto"/>
            <w:vAlign w:val="center"/>
          </w:tcPr>
          <w:p w:rsidR="00AF6B73" w:rsidRPr="00572AF3" w:rsidRDefault="002A3394" w:rsidP="00572AF3">
            <w:pPr>
              <w:overflowPunct w:val="0"/>
              <w:autoSpaceDE w:val="0"/>
              <w:ind w:right="-107"/>
              <w:jc w:val="center"/>
              <w:textAlignment w:val="baseline"/>
              <w:rPr>
                <w:sz w:val="28"/>
                <w:szCs w:val="28"/>
              </w:rPr>
            </w:pPr>
            <w:r w:rsidRPr="00572AF3">
              <w:rPr>
                <w:sz w:val="28"/>
                <w:szCs w:val="28"/>
              </w:rPr>
              <w:t>Основания для в</w:t>
            </w:r>
            <w:r w:rsidR="00AF6B73" w:rsidRPr="00572AF3">
              <w:rPr>
                <w:sz w:val="28"/>
                <w:szCs w:val="28"/>
              </w:rPr>
              <w:t>ыявлен</w:t>
            </w:r>
            <w:r w:rsidRPr="00572AF3">
              <w:rPr>
                <w:sz w:val="28"/>
                <w:szCs w:val="28"/>
              </w:rPr>
              <w:t>ия</w:t>
            </w:r>
            <w:r w:rsidR="00AF6B73" w:rsidRPr="00572AF3">
              <w:rPr>
                <w:sz w:val="28"/>
                <w:szCs w:val="28"/>
              </w:rPr>
              <w:t xml:space="preserve"> нарушения</w:t>
            </w:r>
          </w:p>
        </w:tc>
        <w:tc>
          <w:tcPr>
            <w:tcW w:w="3685" w:type="dxa"/>
            <w:shd w:val="clear" w:color="auto" w:fill="auto"/>
            <w:vAlign w:val="center"/>
          </w:tcPr>
          <w:p w:rsidR="00AF6B73" w:rsidRPr="00572AF3" w:rsidRDefault="00AF6B73" w:rsidP="00572AF3">
            <w:pPr>
              <w:overflowPunct w:val="0"/>
              <w:autoSpaceDE w:val="0"/>
              <w:jc w:val="center"/>
              <w:textAlignment w:val="baseline"/>
              <w:rPr>
                <w:sz w:val="28"/>
                <w:szCs w:val="28"/>
              </w:rPr>
            </w:pPr>
            <w:r w:rsidRPr="00572AF3">
              <w:rPr>
                <w:sz w:val="28"/>
                <w:szCs w:val="28"/>
              </w:rPr>
              <w:t>Результат рассмотрения    дел об административных правонарушениях</w:t>
            </w:r>
          </w:p>
        </w:tc>
      </w:tr>
      <w:tr w:rsidR="00AF6B73" w:rsidRPr="00A87167" w:rsidTr="00572AF3">
        <w:tc>
          <w:tcPr>
            <w:tcW w:w="2660" w:type="dxa"/>
            <w:shd w:val="clear" w:color="auto" w:fill="auto"/>
          </w:tcPr>
          <w:p w:rsidR="002A3394" w:rsidRPr="00572AF3" w:rsidRDefault="00AF6B73" w:rsidP="00572AF3">
            <w:pPr>
              <w:ind w:right="-108"/>
              <w:rPr>
                <w:sz w:val="28"/>
                <w:szCs w:val="28"/>
              </w:rPr>
            </w:pPr>
            <w:r w:rsidRPr="00572AF3">
              <w:rPr>
                <w:sz w:val="28"/>
                <w:szCs w:val="28"/>
              </w:rPr>
              <w:t>ТСЖ "Южное"</w:t>
            </w:r>
          </w:p>
          <w:p w:rsidR="00AF6B73" w:rsidRPr="00572AF3" w:rsidRDefault="00AF6B73" w:rsidP="00572AF3">
            <w:pPr>
              <w:ind w:right="-108"/>
              <w:rPr>
                <w:sz w:val="28"/>
                <w:szCs w:val="28"/>
              </w:rPr>
            </w:pPr>
            <w:r w:rsidRPr="00572AF3">
              <w:rPr>
                <w:sz w:val="28"/>
                <w:szCs w:val="28"/>
              </w:rPr>
              <w:t>(г. Сегежа)</w:t>
            </w:r>
          </w:p>
        </w:tc>
        <w:tc>
          <w:tcPr>
            <w:tcW w:w="3119" w:type="dxa"/>
            <w:shd w:val="clear" w:color="auto" w:fill="auto"/>
          </w:tcPr>
          <w:p w:rsidR="00AF6B73" w:rsidRPr="00572AF3" w:rsidRDefault="002A3394" w:rsidP="00572AF3">
            <w:pPr>
              <w:overflowPunct w:val="0"/>
              <w:autoSpaceDE w:val="0"/>
              <w:ind w:right="-107"/>
              <w:textAlignment w:val="baseline"/>
              <w:rPr>
                <w:sz w:val="28"/>
                <w:szCs w:val="28"/>
              </w:rPr>
            </w:pPr>
            <w:r w:rsidRPr="00572AF3">
              <w:rPr>
                <w:sz w:val="28"/>
                <w:szCs w:val="28"/>
              </w:rPr>
              <w:t>Постановление Госстороя РФ №170 от 27.09.2003г.</w:t>
            </w:r>
            <w:r w:rsidR="00AF6B73" w:rsidRPr="00572AF3">
              <w:rPr>
                <w:sz w:val="28"/>
                <w:szCs w:val="28"/>
              </w:rPr>
              <w:t>,</w:t>
            </w:r>
          </w:p>
          <w:p w:rsidR="00AF6B73" w:rsidRPr="00572AF3" w:rsidRDefault="002A3394" w:rsidP="00572AF3">
            <w:pPr>
              <w:overflowPunct w:val="0"/>
              <w:autoSpaceDE w:val="0"/>
              <w:ind w:right="-107"/>
              <w:textAlignment w:val="baseline"/>
              <w:rPr>
                <w:sz w:val="28"/>
                <w:szCs w:val="28"/>
              </w:rPr>
            </w:pPr>
            <w:r w:rsidRPr="00572AF3">
              <w:rPr>
                <w:sz w:val="28"/>
                <w:szCs w:val="28"/>
              </w:rPr>
              <w:t>Федеральный закон от 23.11.09 г. № 261-ФЗ</w:t>
            </w:r>
          </w:p>
        </w:tc>
        <w:tc>
          <w:tcPr>
            <w:tcW w:w="3685" w:type="dxa"/>
            <w:shd w:val="clear" w:color="auto" w:fill="auto"/>
          </w:tcPr>
          <w:p w:rsidR="00AF6B73" w:rsidRPr="00572AF3" w:rsidRDefault="00AF6B73" w:rsidP="00572AF3">
            <w:pPr>
              <w:overflowPunct w:val="0"/>
              <w:autoSpaceDE w:val="0"/>
              <w:textAlignment w:val="baseline"/>
              <w:rPr>
                <w:sz w:val="28"/>
                <w:szCs w:val="28"/>
              </w:rPr>
            </w:pPr>
            <w:r w:rsidRPr="00572AF3">
              <w:rPr>
                <w:sz w:val="28"/>
                <w:szCs w:val="28"/>
              </w:rPr>
              <w:t xml:space="preserve">Штраф юр. лицу </w:t>
            </w:r>
            <w:r w:rsidR="002A3394" w:rsidRPr="00572AF3">
              <w:rPr>
                <w:sz w:val="28"/>
                <w:szCs w:val="28"/>
              </w:rPr>
              <w:t xml:space="preserve">в соответствии со ст.7.22 и ст.9.16 КоАП РФ (совокупность) </w:t>
            </w:r>
            <w:r w:rsidRPr="00572AF3">
              <w:rPr>
                <w:sz w:val="28"/>
                <w:szCs w:val="28"/>
              </w:rPr>
              <w:t>– 40 000 руб.</w:t>
            </w:r>
          </w:p>
        </w:tc>
      </w:tr>
      <w:tr w:rsidR="00AF6B73" w:rsidRPr="00A87167" w:rsidTr="00572AF3">
        <w:tc>
          <w:tcPr>
            <w:tcW w:w="2660" w:type="dxa"/>
            <w:shd w:val="clear" w:color="auto" w:fill="auto"/>
          </w:tcPr>
          <w:p w:rsidR="00AF6B73" w:rsidRPr="00572AF3" w:rsidRDefault="00AF6B73" w:rsidP="00572AF3">
            <w:pPr>
              <w:ind w:right="-108"/>
              <w:rPr>
                <w:sz w:val="28"/>
                <w:szCs w:val="28"/>
              </w:rPr>
            </w:pPr>
            <w:r w:rsidRPr="00572AF3">
              <w:rPr>
                <w:sz w:val="28"/>
                <w:szCs w:val="28"/>
              </w:rPr>
              <w:t>ООО "Отич-строй+"                       (г. Петрозаводск)</w:t>
            </w:r>
          </w:p>
        </w:tc>
        <w:tc>
          <w:tcPr>
            <w:tcW w:w="3119" w:type="dxa"/>
            <w:shd w:val="clear" w:color="auto" w:fill="auto"/>
          </w:tcPr>
          <w:p w:rsidR="002A3394" w:rsidRPr="00572AF3" w:rsidRDefault="002A3394" w:rsidP="00572AF3">
            <w:pPr>
              <w:overflowPunct w:val="0"/>
              <w:autoSpaceDE w:val="0"/>
              <w:ind w:right="-107"/>
              <w:textAlignment w:val="baseline"/>
              <w:rPr>
                <w:sz w:val="28"/>
                <w:szCs w:val="28"/>
              </w:rPr>
            </w:pPr>
            <w:r w:rsidRPr="00572AF3">
              <w:rPr>
                <w:sz w:val="28"/>
                <w:szCs w:val="28"/>
              </w:rPr>
              <w:t>Постановление Госстороя РФ №170 от 27.09.2003 г.,</w:t>
            </w:r>
          </w:p>
          <w:p w:rsidR="00AF6B73" w:rsidRPr="00572AF3" w:rsidRDefault="002A3394" w:rsidP="00572AF3">
            <w:pPr>
              <w:overflowPunct w:val="0"/>
              <w:autoSpaceDE w:val="0"/>
              <w:ind w:right="-107"/>
              <w:textAlignment w:val="baseline"/>
              <w:rPr>
                <w:sz w:val="28"/>
                <w:szCs w:val="28"/>
              </w:rPr>
            </w:pPr>
            <w:r w:rsidRPr="00572AF3">
              <w:rPr>
                <w:sz w:val="28"/>
                <w:szCs w:val="28"/>
              </w:rPr>
              <w:t>Федеральный закон от 23.11.09 г. № 261-ФЗ</w:t>
            </w:r>
          </w:p>
        </w:tc>
        <w:tc>
          <w:tcPr>
            <w:tcW w:w="3685" w:type="dxa"/>
            <w:shd w:val="clear" w:color="auto" w:fill="auto"/>
          </w:tcPr>
          <w:p w:rsidR="00AF6B73" w:rsidRPr="00572AF3" w:rsidRDefault="00AF6B73" w:rsidP="00572AF3">
            <w:pPr>
              <w:overflowPunct w:val="0"/>
              <w:autoSpaceDE w:val="0"/>
              <w:textAlignment w:val="baseline"/>
              <w:rPr>
                <w:sz w:val="28"/>
                <w:szCs w:val="28"/>
              </w:rPr>
            </w:pPr>
            <w:r w:rsidRPr="00572AF3">
              <w:rPr>
                <w:sz w:val="28"/>
                <w:szCs w:val="28"/>
              </w:rPr>
              <w:t>Штраф юр. лицу</w:t>
            </w:r>
            <w:r w:rsidR="00BC153F">
              <w:rPr>
                <w:sz w:val="28"/>
                <w:szCs w:val="28"/>
              </w:rPr>
              <w:t xml:space="preserve"> </w:t>
            </w:r>
            <w:r w:rsidR="002A3394" w:rsidRPr="00572AF3">
              <w:rPr>
                <w:sz w:val="28"/>
                <w:szCs w:val="28"/>
              </w:rPr>
              <w:t>в соответствии со ст.7.22 и ст.9.16 КоАП РФ (совокупность)</w:t>
            </w:r>
            <w:r w:rsidRPr="00572AF3">
              <w:rPr>
                <w:sz w:val="28"/>
                <w:szCs w:val="28"/>
              </w:rPr>
              <w:t xml:space="preserve"> – 40 000 руб.</w:t>
            </w:r>
          </w:p>
        </w:tc>
      </w:tr>
      <w:tr w:rsidR="00AF6B73" w:rsidRPr="00A87167" w:rsidTr="00572AF3">
        <w:tc>
          <w:tcPr>
            <w:tcW w:w="2660" w:type="dxa"/>
            <w:shd w:val="clear" w:color="auto" w:fill="auto"/>
          </w:tcPr>
          <w:p w:rsidR="00AF6B73" w:rsidRPr="00572AF3" w:rsidRDefault="00AF6B73" w:rsidP="00572AF3">
            <w:pPr>
              <w:ind w:right="-108"/>
              <w:rPr>
                <w:sz w:val="28"/>
                <w:szCs w:val="28"/>
              </w:rPr>
            </w:pPr>
            <w:r w:rsidRPr="00572AF3">
              <w:rPr>
                <w:sz w:val="28"/>
                <w:szCs w:val="28"/>
              </w:rPr>
              <w:t xml:space="preserve">ООО "Центр </w:t>
            </w:r>
            <w:r w:rsidRPr="00572AF3">
              <w:rPr>
                <w:sz w:val="28"/>
                <w:szCs w:val="28"/>
              </w:rPr>
              <w:lastRenderedPageBreak/>
              <w:t>Комплексного Обслуживания"</w:t>
            </w:r>
          </w:p>
          <w:p w:rsidR="00AF6B73" w:rsidRPr="00572AF3" w:rsidRDefault="00AF6B73" w:rsidP="00572AF3">
            <w:pPr>
              <w:ind w:right="-108"/>
              <w:rPr>
                <w:sz w:val="28"/>
                <w:szCs w:val="28"/>
              </w:rPr>
            </w:pPr>
            <w:r w:rsidRPr="00572AF3">
              <w:rPr>
                <w:sz w:val="28"/>
                <w:szCs w:val="28"/>
              </w:rPr>
              <w:t>(г. Кемь)</w:t>
            </w:r>
          </w:p>
        </w:tc>
        <w:tc>
          <w:tcPr>
            <w:tcW w:w="3119" w:type="dxa"/>
            <w:shd w:val="clear" w:color="auto" w:fill="auto"/>
          </w:tcPr>
          <w:p w:rsidR="004471AA" w:rsidRPr="00572AF3" w:rsidRDefault="004471AA" w:rsidP="00572AF3">
            <w:pPr>
              <w:overflowPunct w:val="0"/>
              <w:autoSpaceDE w:val="0"/>
              <w:ind w:right="-107"/>
              <w:textAlignment w:val="baseline"/>
              <w:rPr>
                <w:sz w:val="28"/>
                <w:szCs w:val="28"/>
              </w:rPr>
            </w:pPr>
            <w:r w:rsidRPr="00572AF3">
              <w:rPr>
                <w:sz w:val="28"/>
                <w:szCs w:val="28"/>
              </w:rPr>
              <w:lastRenderedPageBreak/>
              <w:t xml:space="preserve">Постановление </w:t>
            </w:r>
            <w:r w:rsidRPr="00572AF3">
              <w:rPr>
                <w:sz w:val="28"/>
                <w:szCs w:val="28"/>
              </w:rPr>
              <w:lastRenderedPageBreak/>
              <w:t>Госстороя РФ №170 от 27.09.2003 г.,</w:t>
            </w:r>
          </w:p>
          <w:p w:rsidR="00AF6B73" w:rsidRPr="00572AF3" w:rsidRDefault="004471AA" w:rsidP="00572AF3">
            <w:pPr>
              <w:overflowPunct w:val="0"/>
              <w:autoSpaceDE w:val="0"/>
              <w:ind w:right="-107"/>
              <w:textAlignment w:val="baseline"/>
              <w:rPr>
                <w:sz w:val="28"/>
                <w:szCs w:val="28"/>
              </w:rPr>
            </w:pPr>
            <w:r w:rsidRPr="00572AF3">
              <w:rPr>
                <w:sz w:val="28"/>
                <w:szCs w:val="28"/>
              </w:rPr>
              <w:t>Федеральный закон от 23.11.09 г. № 261-ФЗ</w:t>
            </w:r>
          </w:p>
        </w:tc>
        <w:tc>
          <w:tcPr>
            <w:tcW w:w="3685" w:type="dxa"/>
            <w:shd w:val="clear" w:color="auto" w:fill="auto"/>
          </w:tcPr>
          <w:p w:rsidR="00AF6B73" w:rsidRPr="00572AF3" w:rsidRDefault="00AF6B73" w:rsidP="00572AF3">
            <w:pPr>
              <w:overflowPunct w:val="0"/>
              <w:autoSpaceDE w:val="0"/>
              <w:textAlignment w:val="baseline"/>
              <w:rPr>
                <w:sz w:val="28"/>
                <w:szCs w:val="28"/>
              </w:rPr>
            </w:pPr>
            <w:r w:rsidRPr="00572AF3">
              <w:rPr>
                <w:sz w:val="28"/>
                <w:szCs w:val="28"/>
              </w:rPr>
              <w:lastRenderedPageBreak/>
              <w:t>Штраф юр. лицу</w:t>
            </w:r>
            <w:r w:rsidR="00BC153F">
              <w:rPr>
                <w:sz w:val="28"/>
                <w:szCs w:val="28"/>
              </w:rPr>
              <w:t xml:space="preserve"> </w:t>
            </w:r>
            <w:r w:rsidR="004471AA" w:rsidRPr="00572AF3">
              <w:rPr>
                <w:sz w:val="28"/>
                <w:szCs w:val="28"/>
              </w:rPr>
              <w:t xml:space="preserve">в </w:t>
            </w:r>
            <w:r w:rsidR="004471AA" w:rsidRPr="00572AF3">
              <w:rPr>
                <w:sz w:val="28"/>
                <w:szCs w:val="28"/>
              </w:rPr>
              <w:lastRenderedPageBreak/>
              <w:t xml:space="preserve">соответствии со ст.7.22 и ст.9.16 КоАП РФ (совокупность) </w:t>
            </w:r>
            <w:r w:rsidRPr="00572AF3">
              <w:rPr>
                <w:sz w:val="28"/>
                <w:szCs w:val="28"/>
              </w:rPr>
              <w:t xml:space="preserve"> – 40 000 руб.</w:t>
            </w:r>
          </w:p>
        </w:tc>
      </w:tr>
      <w:tr w:rsidR="00AF6B73" w:rsidRPr="00A87167" w:rsidTr="00572AF3">
        <w:tc>
          <w:tcPr>
            <w:tcW w:w="2660" w:type="dxa"/>
            <w:shd w:val="clear" w:color="auto" w:fill="auto"/>
          </w:tcPr>
          <w:p w:rsidR="00AF6B73" w:rsidRPr="00572AF3" w:rsidRDefault="00AF6B73" w:rsidP="00572AF3">
            <w:pPr>
              <w:ind w:right="-108"/>
              <w:rPr>
                <w:sz w:val="28"/>
                <w:szCs w:val="28"/>
              </w:rPr>
            </w:pPr>
            <w:r w:rsidRPr="00572AF3">
              <w:rPr>
                <w:sz w:val="28"/>
                <w:szCs w:val="28"/>
              </w:rPr>
              <w:lastRenderedPageBreak/>
              <w:t>ООО "Нево-Ресурс"</w:t>
            </w:r>
          </w:p>
          <w:p w:rsidR="00AF6B73" w:rsidRPr="00572AF3" w:rsidRDefault="00AF6B73" w:rsidP="00572AF3">
            <w:pPr>
              <w:ind w:right="-108"/>
              <w:rPr>
                <w:sz w:val="28"/>
                <w:szCs w:val="28"/>
              </w:rPr>
            </w:pPr>
            <w:r w:rsidRPr="00572AF3">
              <w:rPr>
                <w:sz w:val="28"/>
                <w:szCs w:val="28"/>
              </w:rPr>
              <w:t>(г. Сортавала)</w:t>
            </w:r>
          </w:p>
        </w:tc>
        <w:tc>
          <w:tcPr>
            <w:tcW w:w="3119" w:type="dxa"/>
            <w:shd w:val="clear" w:color="auto" w:fill="auto"/>
          </w:tcPr>
          <w:p w:rsidR="00AF6B73" w:rsidRPr="00572AF3" w:rsidRDefault="004471AA" w:rsidP="00572AF3">
            <w:pPr>
              <w:overflowPunct w:val="0"/>
              <w:autoSpaceDE w:val="0"/>
              <w:ind w:right="-107"/>
              <w:textAlignment w:val="baseline"/>
              <w:rPr>
                <w:sz w:val="28"/>
                <w:szCs w:val="28"/>
              </w:rPr>
            </w:pPr>
            <w:r w:rsidRPr="00572AF3">
              <w:rPr>
                <w:sz w:val="28"/>
                <w:szCs w:val="28"/>
              </w:rPr>
              <w:t>Постановление Госстороя РФ №170 от 27.09.2003 г.</w:t>
            </w:r>
          </w:p>
        </w:tc>
        <w:tc>
          <w:tcPr>
            <w:tcW w:w="3685" w:type="dxa"/>
            <w:shd w:val="clear" w:color="auto" w:fill="auto"/>
          </w:tcPr>
          <w:p w:rsidR="00AF6B73" w:rsidRPr="00572AF3" w:rsidRDefault="00AF6B73" w:rsidP="00572AF3">
            <w:pPr>
              <w:overflowPunct w:val="0"/>
              <w:autoSpaceDE w:val="0"/>
              <w:textAlignment w:val="baseline"/>
              <w:rPr>
                <w:sz w:val="28"/>
                <w:szCs w:val="28"/>
              </w:rPr>
            </w:pPr>
            <w:r w:rsidRPr="00572AF3">
              <w:rPr>
                <w:sz w:val="28"/>
                <w:szCs w:val="28"/>
              </w:rPr>
              <w:t xml:space="preserve">Штраф юр. лицу </w:t>
            </w:r>
            <w:r w:rsidR="004471AA" w:rsidRPr="00572AF3">
              <w:rPr>
                <w:sz w:val="28"/>
                <w:szCs w:val="28"/>
              </w:rPr>
              <w:t xml:space="preserve">в соответствии со ст.7.22 КоАП РФ </w:t>
            </w:r>
            <w:r w:rsidRPr="00572AF3">
              <w:rPr>
                <w:sz w:val="28"/>
                <w:szCs w:val="28"/>
              </w:rPr>
              <w:t>– 40 000 руб.</w:t>
            </w:r>
          </w:p>
          <w:p w:rsidR="004471AA" w:rsidRPr="00572AF3" w:rsidRDefault="00AF6B73" w:rsidP="00572AF3">
            <w:pPr>
              <w:overflowPunct w:val="0"/>
              <w:autoSpaceDE w:val="0"/>
              <w:textAlignment w:val="baseline"/>
              <w:rPr>
                <w:sz w:val="28"/>
                <w:szCs w:val="28"/>
              </w:rPr>
            </w:pPr>
            <w:r w:rsidRPr="00572AF3">
              <w:rPr>
                <w:sz w:val="28"/>
                <w:szCs w:val="28"/>
              </w:rPr>
              <w:t xml:space="preserve">Штраф долж. лицу </w:t>
            </w:r>
            <w:r w:rsidR="004471AA" w:rsidRPr="00572AF3">
              <w:rPr>
                <w:sz w:val="28"/>
                <w:szCs w:val="28"/>
              </w:rPr>
              <w:t xml:space="preserve">в соответствии со ст.7.22 КоАП РФ </w:t>
            </w:r>
            <w:r w:rsidRPr="00572AF3">
              <w:rPr>
                <w:sz w:val="28"/>
                <w:szCs w:val="28"/>
              </w:rPr>
              <w:t>– 4 000 руб.</w:t>
            </w:r>
          </w:p>
        </w:tc>
      </w:tr>
      <w:tr w:rsidR="00AF6B73" w:rsidRPr="00A87167" w:rsidTr="00572AF3">
        <w:tc>
          <w:tcPr>
            <w:tcW w:w="2660" w:type="dxa"/>
            <w:shd w:val="clear" w:color="auto" w:fill="auto"/>
          </w:tcPr>
          <w:p w:rsidR="00AF6B73" w:rsidRPr="00572AF3" w:rsidRDefault="00AF6B73" w:rsidP="00572AF3">
            <w:pPr>
              <w:ind w:right="-108"/>
              <w:rPr>
                <w:sz w:val="28"/>
                <w:szCs w:val="28"/>
              </w:rPr>
            </w:pPr>
            <w:r w:rsidRPr="00572AF3">
              <w:rPr>
                <w:sz w:val="28"/>
                <w:szCs w:val="28"/>
              </w:rPr>
              <w:t>МУП "ЦМР МО "КГО"</w:t>
            </w:r>
          </w:p>
          <w:p w:rsidR="00AF6B73" w:rsidRPr="00572AF3" w:rsidRDefault="00AF6B73" w:rsidP="00572AF3">
            <w:pPr>
              <w:ind w:right="-108"/>
              <w:rPr>
                <w:sz w:val="28"/>
                <w:szCs w:val="28"/>
              </w:rPr>
            </w:pPr>
            <w:r w:rsidRPr="00572AF3">
              <w:rPr>
                <w:sz w:val="28"/>
                <w:szCs w:val="28"/>
              </w:rPr>
              <w:t>(г. Костомукша)</w:t>
            </w:r>
          </w:p>
        </w:tc>
        <w:tc>
          <w:tcPr>
            <w:tcW w:w="3119" w:type="dxa"/>
            <w:shd w:val="clear" w:color="auto" w:fill="auto"/>
          </w:tcPr>
          <w:p w:rsidR="004471AA" w:rsidRPr="00572AF3" w:rsidRDefault="004471AA" w:rsidP="00572AF3">
            <w:pPr>
              <w:overflowPunct w:val="0"/>
              <w:autoSpaceDE w:val="0"/>
              <w:ind w:right="-107"/>
              <w:textAlignment w:val="baseline"/>
              <w:rPr>
                <w:sz w:val="28"/>
                <w:szCs w:val="28"/>
              </w:rPr>
            </w:pPr>
            <w:r w:rsidRPr="00572AF3">
              <w:rPr>
                <w:sz w:val="28"/>
                <w:szCs w:val="28"/>
              </w:rPr>
              <w:t>Постановление Госстороя РФ №170 от 27.09.2003 г.,</w:t>
            </w:r>
          </w:p>
          <w:p w:rsidR="004471AA" w:rsidRPr="00572AF3" w:rsidRDefault="004471AA" w:rsidP="00572AF3">
            <w:pPr>
              <w:overflowPunct w:val="0"/>
              <w:autoSpaceDE w:val="0"/>
              <w:ind w:right="-107"/>
              <w:textAlignment w:val="baseline"/>
              <w:rPr>
                <w:sz w:val="28"/>
                <w:szCs w:val="28"/>
              </w:rPr>
            </w:pPr>
            <w:r w:rsidRPr="00572AF3">
              <w:rPr>
                <w:sz w:val="28"/>
                <w:szCs w:val="28"/>
              </w:rPr>
              <w:t>Федеральный закон от 23.11.09 г. № 261-ФЗ,</w:t>
            </w:r>
          </w:p>
          <w:p w:rsidR="00AF6B73" w:rsidRPr="00572AF3" w:rsidRDefault="004471AA" w:rsidP="00572AF3">
            <w:pPr>
              <w:overflowPunct w:val="0"/>
              <w:autoSpaceDE w:val="0"/>
              <w:ind w:right="-107"/>
              <w:textAlignment w:val="baseline"/>
              <w:rPr>
                <w:sz w:val="28"/>
                <w:szCs w:val="28"/>
              </w:rPr>
            </w:pPr>
            <w:r w:rsidRPr="00572AF3">
              <w:rPr>
                <w:sz w:val="28"/>
                <w:szCs w:val="28"/>
              </w:rPr>
              <w:t>Постановление Правительства РФ от 23.09.2010 г. № 731</w:t>
            </w:r>
          </w:p>
        </w:tc>
        <w:tc>
          <w:tcPr>
            <w:tcW w:w="3685" w:type="dxa"/>
            <w:shd w:val="clear" w:color="auto" w:fill="auto"/>
          </w:tcPr>
          <w:p w:rsidR="00AF6B73" w:rsidRPr="00572AF3" w:rsidRDefault="00AF6B73" w:rsidP="00572AF3">
            <w:pPr>
              <w:overflowPunct w:val="0"/>
              <w:autoSpaceDE w:val="0"/>
              <w:textAlignment w:val="baseline"/>
              <w:rPr>
                <w:sz w:val="28"/>
                <w:szCs w:val="28"/>
              </w:rPr>
            </w:pPr>
            <w:r w:rsidRPr="00572AF3">
              <w:rPr>
                <w:sz w:val="28"/>
                <w:szCs w:val="28"/>
              </w:rPr>
              <w:t xml:space="preserve">Штраф юр. лицу </w:t>
            </w:r>
            <w:r w:rsidR="004471AA" w:rsidRPr="00572AF3">
              <w:rPr>
                <w:sz w:val="28"/>
                <w:szCs w:val="28"/>
              </w:rPr>
              <w:t xml:space="preserve">в соответствии со ст.7.23.1 КоАП РФ </w:t>
            </w:r>
            <w:r w:rsidRPr="00572AF3">
              <w:rPr>
                <w:sz w:val="28"/>
                <w:szCs w:val="28"/>
              </w:rPr>
              <w:t>– 250 000 руб.</w:t>
            </w:r>
          </w:p>
          <w:p w:rsidR="00AF6B73" w:rsidRPr="00572AF3" w:rsidRDefault="00AF6B73" w:rsidP="00572AF3">
            <w:pPr>
              <w:overflowPunct w:val="0"/>
              <w:autoSpaceDE w:val="0"/>
              <w:textAlignment w:val="baseline"/>
              <w:rPr>
                <w:sz w:val="28"/>
                <w:szCs w:val="28"/>
              </w:rPr>
            </w:pPr>
            <w:r w:rsidRPr="00572AF3">
              <w:rPr>
                <w:sz w:val="28"/>
                <w:szCs w:val="28"/>
              </w:rPr>
              <w:t xml:space="preserve">Штраф юр. лицу </w:t>
            </w:r>
            <w:r w:rsidR="004471AA" w:rsidRPr="00572AF3">
              <w:rPr>
                <w:sz w:val="28"/>
                <w:szCs w:val="28"/>
              </w:rPr>
              <w:t xml:space="preserve">в соответствии со ст.7.22 и ст.9.16 КоАП РФ (совокупность) </w:t>
            </w:r>
            <w:r w:rsidRPr="00572AF3">
              <w:rPr>
                <w:sz w:val="28"/>
                <w:szCs w:val="28"/>
              </w:rPr>
              <w:t>– 40 000 руб.</w:t>
            </w:r>
          </w:p>
          <w:p w:rsidR="00AF6B73" w:rsidRPr="00572AF3" w:rsidRDefault="00AF6B73" w:rsidP="00572AF3">
            <w:pPr>
              <w:overflowPunct w:val="0"/>
              <w:autoSpaceDE w:val="0"/>
              <w:textAlignment w:val="baseline"/>
              <w:rPr>
                <w:sz w:val="28"/>
                <w:szCs w:val="28"/>
              </w:rPr>
            </w:pPr>
          </w:p>
        </w:tc>
      </w:tr>
      <w:tr w:rsidR="00AF6B73" w:rsidRPr="00A87167" w:rsidTr="00572AF3">
        <w:tc>
          <w:tcPr>
            <w:tcW w:w="2660" w:type="dxa"/>
            <w:shd w:val="clear" w:color="auto" w:fill="auto"/>
          </w:tcPr>
          <w:p w:rsidR="00AF6B73" w:rsidRPr="00572AF3" w:rsidRDefault="00AF6B73" w:rsidP="00572AF3">
            <w:pPr>
              <w:ind w:right="-108"/>
              <w:rPr>
                <w:sz w:val="28"/>
                <w:szCs w:val="28"/>
              </w:rPr>
            </w:pPr>
            <w:r w:rsidRPr="00572AF3">
              <w:rPr>
                <w:sz w:val="28"/>
                <w:szCs w:val="28"/>
              </w:rPr>
              <w:t>ТСЖ "Содружество"</w:t>
            </w:r>
          </w:p>
          <w:p w:rsidR="00AF6B73" w:rsidRPr="00572AF3" w:rsidRDefault="00AF6B73" w:rsidP="00572AF3">
            <w:pPr>
              <w:ind w:right="-108"/>
              <w:rPr>
                <w:sz w:val="28"/>
                <w:szCs w:val="28"/>
              </w:rPr>
            </w:pPr>
            <w:r w:rsidRPr="00572AF3">
              <w:rPr>
                <w:sz w:val="28"/>
                <w:szCs w:val="28"/>
              </w:rPr>
              <w:t>(г. Когдопога)</w:t>
            </w:r>
          </w:p>
        </w:tc>
        <w:tc>
          <w:tcPr>
            <w:tcW w:w="3119" w:type="dxa"/>
            <w:shd w:val="clear" w:color="auto" w:fill="auto"/>
          </w:tcPr>
          <w:p w:rsidR="004471AA" w:rsidRPr="00572AF3" w:rsidRDefault="004471AA" w:rsidP="00572AF3">
            <w:pPr>
              <w:overflowPunct w:val="0"/>
              <w:autoSpaceDE w:val="0"/>
              <w:ind w:right="-107"/>
              <w:textAlignment w:val="baseline"/>
              <w:rPr>
                <w:sz w:val="28"/>
                <w:szCs w:val="28"/>
              </w:rPr>
            </w:pPr>
            <w:r w:rsidRPr="00572AF3">
              <w:rPr>
                <w:sz w:val="28"/>
                <w:szCs w:val="28"/>
              </w:rPr>
              <w:t>Постановление Госстороя РФ №170 от 27.09.2003 г.,</w:t>
            </w:r>
          </w:p>
          <w:p w:rsidR="00AF6B73" w:rsidRPr="00572AF3" w:rsidRDefault="004471AA" w:rsidP="00572AF3">
            <w:pPr>
              <w:overflowPunct w:val="0"/>
              <w:autoSpaceDE w:val="0"/>
              <w:ind w:right="-107"/>
              <w:textAlignment w:val="baseline"/>
              <w:rPr>
                <w:sz w:val="28"/>
                <w:szCs w:val="28"/>
              </w:rPr>
            </w:pPr>
            <w:r w:rsidRPr="00572AF3">
              <w:rPr>
                <w:sz w:val="28"/>
                <w:szCs w:val="28"/>
              </w:rPr>
              <w:t>Федеральный закон от 23.11.09 г. № 261-ФЗ</w:t>
            </w:r>
          </w:p>
        </w:tc>
        <w:tc>
          <w:tcPr>
            <w:tcW w:w="3685" w:type="dxa"/>
            <w:shd w:val="clear" w:color="auto" w:fill="auto"/>
          </w:tcPr>
          <w:p w:rsidR="004471AA" w:rsidRPr="00572AF3" w:rsidRDefault="004471AA" w:rsidP="00572AF3">
            <w:pPr>
              <w:overflowPunct w:val="0"/>
              <w:autoSpaceDE w:val="0"/>
              <w:textAlignment w:val="baseline"/>
              <w:rPr>
                <w:sz w:val="28"/>
                <w:szCs w:val="28"/>
              </w:rPr>
            </w:pPr>
            <w:r w:rsidRPr="00572AF3">
              <w:rPr>
                <w:sz w:val="28"/>
                <w:szCs w:val="28"/>
              </w:rPr>
              <w:t>Штраф долж. лицу в соответствии со ст.7.22 и ст.9.16 КоАП РФ (совокупность) – 5 000 руб.</w:t>
            </w:r>
          </w:p>
        </w:tc>
      </w:tr>
      <w:tr w:rsidR="00AF6B73" w:rsidRPr="00A87167" w:rsidTr="00572AF3">
        <w:tc>
          <w:tcPr>
            <w:tcW w:w="2660" w:type="dxa"/>
            <w:shd w:val="clear" w:color="auto" w:fill="auto"/>
          </w:tcPr>
          <w:p w:rsidR="00AF6B73" w:rsidRPr="00572AF3" w:rsidRDefault="00AF6B73" w:rsidP="00572AF3">
            <w:pPr>
              <w:ind w:right="-108"/>
              <w:rPr>
                <w:sz w:val="28"/>
                <w:szCs w:val="28"/>
              </w:rPr>
            </w:pPr>
            <w:r w:rsidRPr="00572AF3">
              <w:rPr>
                <w:sz w:val="28"/>
                <w:szCs w:val="28"/>
              </w:rPr>
              <w:t>ООО "ОнегоСтрой-Сервис"</w:t>
            </w:r>
          </w:p>
          <w:p w:rsidR="00AF6B73" w:rsidRPr="00572AF3" w:rsidRDefault="00AF6B73" w:rsidP="00572AF3">
            <w:pPr>
              <w:ind w:right="-108"/>
              <w:rPr>
                <w:sz w:val="28"/>
                <w:szCs w:val="28"/>
              </w:rPr>
            </w:pPr>
            <w:r w:rsidRPr="00572AF3">
              <w:rPr>
                <w:sz w:val="28"/>
                <w:szCs w:val="28"/>
              </w:rPr>
              <w:t>(г. Петрозаводск)</w:t>
            </w:r>
          </w:p>
        </w:tc>
        <w:tc>
          <w:tcPr>
            <w:tcW w:w="3119" w:type="dxa"/>
            <w:shd w:val="clear" w:color="auto" w:fill="auto"/>
          </w:tcPr>
          <w:p w:rsidR="00AF6B73" w:rsidRPr="00572AF3" w:rsidRDefault="004A4988" w:rsidP="00572AF3">
            <w:pPr>
              <w:overflowPunct w:val="0"/>
              <w:autoSpaceDE w:val="0"/>
              <w:ind w:right="-107"/>
              <w:textAlignment w:val="baseline"/>
              <w:rPr>
                <w:sz w:val="28"/>
                <w:szCs w:val="28"/>
              </w:rPr>
            </w:pPr>
            <w:r w:rsidRPr="00572AF3">
              <w:rPr>
                <w:sz w:val="28"/>
                <w:szCs w:val="28"/>
              </w:rPr>
              <w:t>Постановление Госстороя РФ №170 от 27.09.2003 г.</w:t>
            </w:r>
          </w:p>
        </w:tc>
        <w:tc>
          <w:tcPr>
            <w:tcW w:w="3685" w:type="dxa"/>
            <w:shd w:val="clear" w:color="auto" w:fill="auto"/>
          </w:tcPr>
          <w:p w:rsidR="00AF6B73" w:rsidRPr="00572AF3" w:rsidRDefault="00AF6B73" w:rsidP="00572AF3">
            <w:pPr>
              <w:overflowPunct w:val="0"/>
              <w:autoSpaceDE w:val="0"/>
              <w:textAlignment w:val="baseline"/>
              <w:rPr>
                <w:sz w:val="28"/>
                <w:szCs w:val="28"/>
              </w:rPr>
            </w:pPr>
            <w:r w:rsidRPr="00572AF3">
              <w:rPr>
                <w:sz w:val="28"/>
                <w:szCs w:val="28"/>
              </w:rPr>
              <w:t>Находится на рассмотрении (срок привлечения не истек)</w:t>
            </w:r>
          </w:p>
        </w:tc>
      </w:tr>
    </w:tbl>
    <w:p w:rsidR="002469D1" w:rsidRDefault="002469D1" w:rsidP="002469D1">
      <w:pPr>
        <w:overflowPunct w:val="0"/>
        <w:autoSpaceDE w:val="0"/>
        <w:spacing w:line="360" w:lineRule="auto"/>
        <w:ind w:firstLine="851"/>
        <w:jc w:val="both"/>
        <w:textAlignment w:val="baseline"/>
        <w:rPr>
          <w:sz w:val="28"/>
          <w:szCs w:val="28"/>
        </w:rPr>
      </w:pPr>
    </w:p>
    <w:p w:rsidR="002469D1" w:rsidRDefault="002469D1" w:rsidP="002469D1">
      <w:pPr>
        <w:overflowPunct w:val="0"/>
        <w:autoSpaceDE w:val="0"/>
        <w:spacing w:line="360" w:lineRule="auto"/>
        <w:ind w:firstLine="851"/>
        <w:jc w:val="both"/>
        <w:textAlignment w:val="baseline"/>
        <w:rPr>
          <w:sz w:val="28"/>
          <w:szCs w:val="28"/>
        </w:rPr>
      </w:pPr>
      <w:r>
        <w:rPr>
          <w:sz w:val="28"/>
          <w:szCs w:val="28"/>
        </w:rPr>
        <w:t xml:space="preserve">Инспекцией в 2014 году разработан и утвержден в соответствии с требованиями </w:t>
      </w:r>
      <w:r w:rsidRPr="00A860EC">
        <w:rPr>
          <w:sz w:val="28"/>
          <w:szCs w:val="28"/>
        </w:rPr>
        <w:t>Федеральн</w:t>
      </w:r>
      <w:r w:rsidR="00BD7A6D">
        <w:rPr>
          <w:sz w:val="28"/>
          <w:szCs w:val="28"/>
        </w:rPr>
        <w:t>ого</w:t>
      </w:r>
      <w:r w:rsidRPr="00A860EC">
        <w:rPr>
          <w:sz w:val="28"/>
          <w:szCs w:val="28"/>
        </w:rPr>
        <w:t xml:space="preserve"> закон</w:t>
      </w:r>
      <w:r w:rsidR="00BD7A6D">
        <w:rPr>
          <w:sz w:val="28"/>
          <w:szCs w:val="28"/>
        </w:rPr>
        <w:t>а</w:t>
      </w:r>
      <w:r w:rsidRPr="00A860EC">
        <w:rPr>
          <w:sz w:val="28"/>
          <w:szCs w:val="28"/>
        </w:rPr>
        <w:t xml:space="preserve"> Российской Федерации от 26 декабря 2008 г</w:t>
      </w:r>
      <w:r w:rsidR="00BD7A6D">
        <w:rPr>
          <w:sz w:val="28"/>
          <w:szCs w:val="28"/>
        </w:rPr>
        <w:t>ода №</w:t>
      </w:r>
      <w:r w:rsidRPr="00A860EC">
        <w:rPr>
          <w:sz w:val="28"/>
          <w:szCs w:val="28"/>
        </w:rPr>
        <w:t>294-ФЗ</w:t>
      </w:r>
      <w:r>
        <w:rPr>
          <w:sz w:val="28"/>
          <w:szCs w:val="28"/>
        </w:rPr>
        <w:t xml:space="preserve"> «</w:t>
      </w:r>
      <w:r w:rsidRPr="00A860EC">
        <w:rPr>
          <w:sz w:val="28"/>
          <w:szCs w:val="28"/>
        </w:rPr>
        <w:t>О защите прав юридических лиц и индивидуальных предпринимателей при осуществлении государственного контроля (над</w:t>
      </w:r>
      <w:r>
        <w:rPr>
          <w:sz w:val="28"/>
          <w:szCs w:val="28"/>
        </w:rPr>
        <w:t>зора) и муниципального контроля» план плановых проверок на 2015 год.</w:t>
      </w:r>
      <w:r w:rsidR="006A643D">
        <w:rPr>
          <w:sz w:val="28"/>
          <w:szCs w:val="28"/>
        </w:rPr>
        <w:t xml:space="preserve"> </w:t>
      </w:r>
      <w:r>
        <w:rPr>
          <w:sz w:val="28"/>
          <w:szCs w:val="28"/>
        </w:rPr>
        <w:t>В 2015 году Инспекцией запланировано проведение 23 плановых проверок.</w:t>
      </w:r>
    </w:p>
    <w:p w:rsidR="002469D1" w:rsidRDefault="002469D1" w:rsidP="002469D1">
      <w:pPr>
        <w:overflowPunct w:val="0"/>
        <w:autoSpaceDE w:val="0"/>
        <w:spacing w:line="360" w:lineRule="auto"/>
        <w:ind w:firstLine="851"/>
        <w:jc w:val="both"/>
        <w:textAlignment w:val="baseline"/>
        <w:rPr>
          <w:sz w:val="28"/>
          <w:szCs w:val="28"/>
          <w:lang w:eastAsia="ru-RU"/>
        </w:rPr>
      </w:pPr>
      <w:r>
        <w:rPr>
          <w:sz w:val="28"/>
          <w:szCs w:val="28"/>
          <w:lang w:eastAsia="ru-RU"/>
        </w:rPr>
        <w:t xml:space="preserve">В декабре 2013 года в </w:t>
      </w:r>
      <w:r w:rsidRPr="00774D54">
        <w:rPr>
          <w:sz w:val="28"/>
          <w:szCs w:val="28"/>
          <w:lang w:eastAsia="ru-RU"/>
        </w:rPr>
        <w:t xml:space="preserve">Федеральный закон от 06.10.2003 N 131-ФЗ </w:t>
      </w:r>
      <w:r>
        <w:rPr>
          <w:sz w:val="28"/>
          <w:szCs w:val="28"/>
          <w:lang w:eastAsia="ru-RU"/>
        </w:rPr>
        <w:t>«</w:t>
      </w:r>
      <w:r w:rsidRPr="00774D54">
        <w:rPr>
          <w:sz w:val="28"/>
          <w:szCs w:val="28"/>
          <w:lang w:eastAsia="ru-RU"/>
        </w:rPr>
        <w:t>Об общих принципах организации местного самоуп</w:t>
      </w:r>
      <w:r>
        <w:rPr>
          <w:sz w:val="28"/>
          <w:szCs w:val="28"/>
          <w:lang w:eastAsia="ru-RU"/>
        </w:rPr>
        <w:t xml:space="preserve">равления в Российской Федерации» внесены изменения, согласно которых предусмотрено проведение плановых проверок деятельности органов местного самоуправления и должностных лиц местного самоуправления. В 2015 году </w:t>
      </w:r>
      <w:r>
        <w:rPr>
          <w:sz w:val="28"/>
          <w:szCs w:val="28"/>
          <w:lang w:eastAsia="ru-RU"/>
        </w:rPr>
        <w:lastRenderedPageBreak/>
        <w:t xml:space="preserve">Инспекцией запланировано проведение плановых проверок в отношении администраций </w:t>
      </w:r>
      <w:r w:rsidRPr="007762E1">
        <w:rPr>
          <w:sz w:val="28"/>
          <w:szCs w:val="28"/>
          <w:lang w:eastAsia="ru-RU"/>
        </w:rPr>
        <w:t>Кондопожского</w:t>
      </w:r>
      <w:r>
        <w:rPr>
          <w:sz w:val="28"/>
          <w:szCs w:val="28"/>
          <w:lang w:eastAsia="ru-RU"/>
        </w:rPr>
        <w:t>,</w:t>
      </w:r>
      <w:r w:rsidR="00FE58B8">
        <w:rPr>
          <w:sz w:val="28"/>
          <w:szCs w:val="28"/>
          <w:lang w:eastAsia="ru-RU"/>
        </w:rPr>
        <w:t xml:space="preserve"> </w:t>
      </w:r>
      <w:r w:rsidRPr="007762E1">
        <w:rPr>
          <w:sz w:val="28"/>
          <w:szCs w:val="28"/>
          <w:lang w:eastAsia="ru-RU"/>
        </w:rPr>
        <w:t>Питкярантского</w:t>
      </w:r>
      <w:r>
        <w:rPr>
          <w:sz w:val="28"/>
          <w:szCs w:val="28"/>
          <w:lang w:eastAsia="ru-RU"/>
        </w:rPr>
        <w:t>,</w:t>
      </w:r>
      <w:r w:rsidR="00FE58B8">
        <w:rPr>
          <w:sz w:val="28"/>
          <w:szCs w:val="28"/>
          <w:lang w:eastAsia="ru-RU"/>
        </w:rPr>
        <w:t xml:space="preserve"> </w:t>
      </w:r>
      <w:r w:rsidRPr="005144D7">
        <w:rPr>
          <w:sz w:val="28"/>
          <w:szCs w:val="28"/>
          <w:lang w:eastAsia="ru-RU"/>
        </w:rPr>
        <w:t>Суоярвского</w:t>
      </w:r>
      <w:r>
        <w:rPr>
          <w:sz w:val="28"/>
          <w:szCs w:val="28"/>
          <w:lang w:eastAsia="ru-RU"/>
        </w:rPr>
        <w:t xml:space="preserve"> городских поселений.</w:t>
      </w:r>
    </w:p>
    <w:p w:rsidR="00776D02" w:rsidRPr="005144D7" w:rsidRDefault="00776D02" w:rsidP="002469D1">
      <w:pPr>
        <w:overflowPunct w:val="0"/>
        <w:autoSpaceDE w:val="0"/>
        <w:spacing w:line="360" w:lineRule="auto"/>
        <w:ind w:firstLine="851"/>
        <w:jc w:val="both"/>
        <w:textAlignment w:val="baseline"/>
        <w:rPr>
          <w:sz w:val="28"/>
          <w:szCs w:val="28"/>
          <w:lang w:eastAsia="ru-RU"/>
        </w:rPr>
      </w:pPr>
    </w:p>
    <w:p w:rsidR="00776D02" w:rsidRDefault="00776D02" w:rsidP="00776D02">
      <w:pPr>
        <w:pStyle w:val="2"/>
        <w:numPr>
          <w:ilvl w:val="1"/>
          <w:numId w:val="2"/>
        </w:numPr>
        <w:rPr>
          <w:rFonts w:ascii="Times New Roman" w:hAnsi="Times New Roman"/>
          <w:sz w:val="28"/>
        </w:rPr>
      </w:pPr>
      <w:bookmarkStart w:id="7" w:name="_Toc411338832"/>
      <w:r>
        <w:rPr>
          <w:rFonts w:ascii="Times New Roman" w:hAnsi="Times New Roman"/>
          <w:sz w:val="28"/>
        </w:rPr>
        <w:t>Н</w:t>
      </w:r>
      <w:r w:rsidRPr="00776D02">
        <w:rPr>
          <w:rFonts w:ascii="Times New Roman" w:hAnsi="Times New Roman"/>
          <w:sz w:val="28"/>
        </w:rPr>
        <w:t>адзор за соблюдением обязательных требований по управлению многоквартирными домами и уч</w:t>
      </w:r>
      <w:r>
        <w:rPr>
          <w:rFonts w:ascii="Times New Roman" w:hAnsi="Times New Roman"/>
          <w:sz w:val="28"/>
        </w:rPr>
        <w:t>е</w:t>
      </w:r>
      <w:r w:rsidRPr="00776D02">
        <w:rPr>
          <w:rFonts w:ascii="Times New Roman" w:hAnsi="Times New Roman"/>
          <w:sz w:val="28"/>
        </w:rPr>
        <w:t>т жилищного фонда</w:t>
      </w:r>
      <w:bookmarkEnd w:id="7"/>
    </w:p>
    <w:p w:rsidR="00776D02" w:rsidRPr="00776D02" w:rsidRDefault="00776D02" w:rsidP="00776D02"/>
    <w:p w:rsidR="00255FE2" w:rsidRDefault="00255FE2" w:rsidP="00776D02">
      <w:pPr>
        <w:spacing w:line="360" w:lineRule="auto"/>
        <w:ind w:firstLine="709"/>
        <w:jc w:val="both"/>
        <w:rPr>
          <w:sz w:val="28"/>
          <w:szCs w:val="28"/>
        </w:rPr>
      </w:pPr>
      <w:r w:rsidRPr="00255FE2">
        <w:rPr>
          <w:sz w:val="28"/>
          <w:szCs w:val="28"/>
        </w:rPr>
        <w:t>В целях  реализации новых полномочий Государственной жилищной инспекции Республики Карелия, установленных Постановлением Правительства Российской Федерации от 11.06.2013г. №493 «О государственном жилищном надзоре», организован контроль за соблюдением обязательных требований к управлению многоквартирными домами.</w:t>
      </w:r>
    </w:p>
    <w:p w:rsidR="00B611E4" w:rsidRPr="006142D1" w:rsidRDefault="00B611E4" w:rsidP="00B611E4">
      <w:pPr>
        <w:spacing w:line="360" w:lineRule="auto"/>
        <w:ind w:firstLine="720"/>
        <w:jc w:val="both"/>
        <w:rPr>
          <w:kern w:val="28"/>
          <w:sz w:val="28"/>
          <w:szCs w:val="28"/>
        </w:rPr>
      </w:pPr>
      <w:r w:rsidRPr="00DB104C">
        <w:rPr>
          <w:kern w:val="28"/>
          <w:sz w:val="28"/>
          <w:szCs w:val="28"/>
        </w:rPr>
        <w:t xml:space="preserve">Общая площадь жилищного фонда в республике составляет </w:t>
      </w:r>
      <w:r>
        <w:rPr>
          <w:b/>
          <w:kern w:val="28"/>
          <w:sz w:val="28"/>
          <w:szCs w:val="28"/>
        </w:rPr>
        <w:t>16,3</w:t>
      </w:r>
      <w:r w:rsidRPr="00203C3E">
        <w:rPr>
          <w:b/>
          <w:kern w:val="28"/>
          <w:sz w:val="28"/>
          <w:szCs w:val="28"/>
        </w:rPr>
        <w:t xml:space="preserve"> млн. </w:t>
      </w:r>
      <w:r>
        <w:rPr>
          <w:b/>
          <w:kern w:val="28"/>
          <w:sz w:val="28"/>
          <w:szCs w:val="28"/>
        </w:rPr>
        <w:t xml:space="preserve">кв. </w:t>
      </w:r>
      <w:r w:rsidRPr="00203C3E">
        <w:rPr>
          <w:b/>
          <w:kern w:val="28"/>
          <w:sz w:val="28"/>
          <w:szCs w:val="28"/>
        </w:rPr>
        <w:t>м</w:t>
      </w:r>
      <w:r w:rsidRPr="00DB104C">
        <w:rPr>
          <w:kern w:val="28"/>
          <w:sz w:val="28"/>
          <w:szCs w:val="28"/>
        </w:rPr>
        <w:t xml:space="preserve"> (</w:t>
      </w:r>
      <w:r w:rsidRPr="00203C3E">
        <w:rPr>
          <w:b/>
          <w:kern w:val="28"/>
          <w:sz w:val="28"/>
          <w:szCs w:val="28"/>
        </w:rPr>
        <w:t>68499 жилых домов</w:t>
      </w:r>
      <w:r w:rsidRPr="00DB104C">
        <w:rPr>
          <w:kern w:val="28"/>
          <w:sz w:val="28"/>
          <w:szCs w:val="28"/>
        </w:rPr>
        <w:t xml:space="preserve">, из них </w:t>
      </w:r>
      <w:r w:rsidRPr="00203C3E">
        <w:rPr>
          <w:b/>
          <w:kern w:val="28"/>
          <w:sz w:val="28"/>
          <w:szCs w:val="28"/>
        </w:rPr>
        <w:t>28071 - МКД</w:t>
      </w:r>
      <w:r w:rsidRPr="00DB104C">
        <w:rPr>
          <w:kern w:val="28"/>
          <w:sz w:val="28"/>
          <w:szCs w:val="28"/>
        </w:rPr>
        <w:t xml:space="preserve">). </w:t>
      </w:r>
    </w:p>
    <w:p w:rsidR="00B611E4" w:rsidRDefault="00B611E4" w:rsidP="00B611E4">
      <w:pPr>
        <w:spacing w:line="360" w:lineRule="auto"/>
        <w:ind w:firstLine="709"/>
        <w:jc w:val="both"/>
        <w:rPr>
          <w:sz w:val="28"/>
          <w:szCs w:val="28"/>
        </w:rPr>
      </w:pPr>
      <w:r>
        <w:rPr>
          <w:sz w:val="28"/>
          <w:szCs w:val="28"/>
        </w:rPr>
        <w:t xml:space="preserve"> По состоянию на 31.12.2014 года на территории Республики Карелия из 28 тысяч многоквартирных домов </w:t>
      </w:r>
      <w:r>
        <w:rPr>
          <w:b/>
          <w:sz w:val="28"/>
          <w:szCs w:val="28"/>
        </w:rPr>
        <w:t>16</w:t>
      </w:r>
      <w:r w:rsidRPr="00D81AC6">
        <w:rPr>
          <w:b/>
          <w:sz w:val="28"/>
          <w:szCs w:val="28"/>
        </w:rPr>
        <w:t xml:space="preserve"> тыс. МКД</w:t>
      </w:r>
      <w:r>
        <w:rPr>
          <w:sz w:val="28"/>
          <w:szCs w:val="28"/>
        </w:rPr>
        <w:t xml:space="preserve"> (16130 – 57,5%) находятся </w:t>
      </w:r>
      <w:r>
        <w:rPr>
          <w:b/>
          <w:sz w:val="28"/>
          <w:szCs w:val="28"/>
        </w:rPr>
        <w:t>в управлении 126</w:t>
      </w:r>
      <w:r w:rsidRPr="00D81AC6">
        <w:rPr>
          <w:b/>
          <w:sz w:val="28"/>
          <w:szCs w:val="28"/>
        </w:rPr>
        <w:t xml:space="preserve"> управляющих организаций</w:t>
      </w:r>
      <w:r>
        <w:rPr>
          <w:sz w:val="28"/>
          <w:szCs w:val="28"/>
        </w:rPr>
        <w:t xml:space="preserve">. Что, в свою очередь, составляет </w:t>
      </w:r>
      <w:r>
        <w:rPr>
          <w:b/>
          <w:sz w:val="28"/>
          <w:szCs w:val="28"/>
        </w:rPr>
        <w:t>7,9</w:t>
      </w:r>
      <w:r w:rsidRPr="00D81AC6">
        <w:rPr>
          <w:b/>
          <w:sz w:val="28"/>
          <w:szCs w:val="28"/>
        </w:rPr>
        <w:t xml:space="preserve"> млн. кв. м</w:t>
      </w:r>
      <w:r>
        <w:rPr>
          <w:sz w:val="28"/>
          <w:szCs w:val="28"/>
        </w:rPr>
        <w:t xml:space="preserve">. </w:t>
      </w:r>
    </w:p>
    <w:p w:rsidR="00B611E4" w:rsidRDefault="00B611E4" w:rsidP="00B611E4">
      <w:pPr>
        <w:spacing w:line="360" w:lineRule="auto"/>
        <w:ind w:firstLine="709"/>
        <w:jc w:val="both"/>
        <w:rPr>
          <w:sz w:val="28"/>
          <w:szCs w:val="28"/>
        </w:rPr>
      </w:pPr>
      <w:r>
        <w:rPr>
          <w:sz w:val="28"/>
          <w:szCs w:val="28"/>
        </w:rPr>
        <w:t xml:space="preserve">Вместе с тем, </w:t>
      </w:r>
      <w:r w:rsidRPr="00ED4E06">
        <w:rPr>
          <w:sz w:val="28"/>
          <w:szCs w:val="28"/>
        </w:rPr>
        <w:t xml:space="preserve">на сегодняшний день </w:t>
      </w:r>
      <w:r>
        <w:rPr>
          <w:sz w:val="28"/>
          <w:szCs w:val="28"/>
        </w:rPr>
        <w:t xml:space="preserve">в Карелии создано </w:t>
      </w:r>
      <w:r w:rsidRPr="00ED4E06">
        <w:rPr>
          <w:b/>
          <w:sz w:val="28"/>
          <w:szCs w:val="28"/>
        </w:rPr>
        <w:t>448 товариществ собственников жилья</w:t>
      </w:r>
      <w:r>
        <w:rPr>
          <w:sz w:val="28"/>
          <w:szCs w:val="28"/>
        </w:rPr>
        <w:t xml:space="preserve">, в управлении которых - </w:t>
      </w:r>
      <w:r>
        <w:rPr>
          <w:b/>
          <w:sz w:val="28"/>
          <w:szCs w:val="28"/>
        </w:rPr>
        <w:t>1,9</w:t>
      </w:r>
      <w:r w:rsidRPr="00ED4E06">
        <w:rPr>
          <w:b/>
          <w:sz w:val="28"/>
          <w:szCs w:val="28"/>
        </w:rPr>
        <w:t xml:space="preserve"> тысяч</w:t>
      </w:r>
      <w:r>
        <w:rPr>
          <w:b/>
          <w:sz w:val="28"/>
          <w:szCs w:val="28"/>
        </w:rPr>
        <w:t>и</w:t>
      </w:r>
      <w:r w:rsidRPr="00ED4E06">
        <w:rPr>
          <w:b/>
          <w:sz w:val="28"/>
          <w:szCs w:val="28"/>
        </w:rPr>
        <w:t xml:space="preserve"> домов</w:t>
      </w:r>
      <w:r>
        <w:rPr>
          <w:sz w:val="28"/>
          <w:szCs w:val="28"/>
        </w:rPr>
        <w:t xml:space="preserve"> (1921 –  6,8 %), что составляет  1,3 млн. кв. м. </w:t>
      </w:r>
    </w:p>
    <w:p w:rsidR="00B611E4" w:rsidRPr="00B05C4B" w:rsidRDefault="00B611E4" w:rsidP="00B611E4">
      <w:pPr>
        <w:spacing w:line="360" w:lineRule="auto"/>
        <w:ind w:firstLine="709"/>
        <w:jc w:val="both"/>
        <w:rPr>
          <w:sz w:val="28"/>
          <w:szCs w:val="28"/>
        </w:rPr>
      </w:pPr>
      <w:r w:rsidRPr="00ED4E06">
        <w:rPr>
          <w:b/>
          <w:sz w:val="28"/>
          <w:szCs w:val="28"/>
        </w:rPr>
        <w:t>В непосредственном управлении</w:t>
      </w:r>
      <w:r>
        <w:rPr>
          <w:sz w:val="28"/>
          <w:szCs w:val="28"/>
        </w:rPr>
        <w:t xml:space="preserve"> самими гражданами находятся </w:t>
      </w:r>
      <w:r w:rsidR="001471D4">
        <w:rPr>
          <w:b/>
          <w:sz w:val="28"/>
          <w:szCs w:val="28"/>
        </w:rPr>
        <w:t>около</w:t>
      </w:r>
      <w:r>
        <w:rPr>
          <w:b/>
          <w:sz w:val="28"/>
          <w:szCs w:val="28"/>
        </w:rPr>
        <w:t xml:space="preserve"> 10  тыс. домов (</w:t>
      </w:r>
      <w:r w:rsidR="001471D4">
        <w:rPr>
          <w:sz w:val="28"/>
          <w:szCs w:val="28"/>
        </w:rPr>
        <w:t>31,9</w:t>
      </w:r>
      <w:r w:rsidRPr="005C36EA">
        <w:rPr>
          <w:sz w:val="28"/>
          <w:szCs w:val="28"/>
        </w:rPr>
        <w:t>%),</w:t>
      </w:r>
      <w:r>
        <w:rPr>
          <w:sz w:val="28"/>
          <w:szCs w:val="28"/>
        </w:rPr>
        <w:t xml:space="preserve"> что составляет 5,9 млн. кв. м</w:t>
      </w:r>
      <w:r w:rsidRPr="00B05C4B">
        <w:rPr>
          <w:sz w:val="28"/>
          <w:szCs w:val="28"/>
        </w:rPr>
        <w:t xml:space="preserve">. </w:t>
      </w:r>
      <w:r w:rsidR="00707E2D" w:rsidRPr="00B05C4B">
        <w:rPr>
          <w:sz w:val="28"/>
          <w:szCs w:val="28"/>
        </w:rPr>
        <w:t>(Диаграмма №</w:t>
      </w:r>
      <w:r w:rsidR="00B05C4B" w:rsidRPr="00B05C4B">
        <w:rPr>
          <w:sz w:val="28"/>
          <w:szCs w:val="28"/>
        </w:rPr>
        <w:t>4</w:t>
      </w:r>
      <w:r w:rsidR="00707E2D" w:rsidRPr="00B05C4B">
        <w:rPr>
          <w:sz w:val="28"/>
          <w:szCs w:val="28"/>
        </w:rPr>
        <w:t>)</w:t>
      </w:r>
    </w:p>
    <w:p w:rsidR="00B611E4" w:rsidRDefault="00B611E4" w:rsidP="00B611E4">
      <w:pPr>
        <w:spacing w:line="360" w:lineRule="auto"/>
        <w:ind w:firstLine="709"/>
        <w:jc w:val="both"/>
        <w:rPr>
          <w:sz w:val="28"/>
          <w:szCs w:val="28"/>
        </w:rPr>
      </w:pPr>
      <w:r w:rsidRPr="007F7834">
        <w:rPr>
          <w:sz w:val="28"/>
          <w:szCs w:val="28"/>
        </w:rPr>
        <w:t>Толчком для</w:t>
      </w:r>
      <w:r>
        <w:rPr>
          <w:b/>
          <w:sz w:val="28"/>
          <w:szCs w:val="28"/>
        </w:rPr>
        <w:t xml:space="preserve"> р</w:t>
      </w:r>
      <w:r w:rsidRPr="003D06BC">
        <w:rPr>
          <w:b/>
          <w:sz w:val="28"/>
          <w:szCs w:val="28"/>
        </w:rPr>
        <w:t>ост</w:t>
      </w:r>
      <w:r>
        <w:rPr>
          <w:b/>
          <w:sz w:val="28"/>
          <w:szCs w:val="28"/>
        </w:rPr>
        <w:t>а</w:t>
      </w:r>
      <w:r w:rsidRPr="003D06BC">
        <w:rPr>
          <w:b/>
          <w:sz w:val="28"/>
          <w:szCs w:val="28"/>
        </w:rPr>
        <w:t xml:space="preserve"> количества ТСЖ</w:t>
      </w:r>
      <w:r w:rsidRPr="00EE5DD0">
        <w:rPr>
          <w:sz w:val="28"/>
          <w:szCs w:val="28"/>
        </w:rPr>
        <w:t xml:space="preserve"> </w:t>
      </w:r>
      <w:r>
        <w:rPr>
          <w:sz w:val="28"/>
          <w:szCs w:val="28"/>
        </w:rPr>
        <w:t>явилось в том числе и требование</w:t>
      </w:r>
      <w:r w:rsidRPr="00EE5DD0">
        <w:rPr>
          <w:sz w:val="28"/>
          <w:szCs w:val="28"/>
        </w:rPr>
        <w:t xml:space="preserve"> Федерального</w:t>
      </w:r>
      <w:r>
        <w:rPr>
          <w:sz w:val="28"/>
          <w:szCs w:val="28"/>
        </w:rPr>
        <w:t xml:space="preserve"> </w:t>
      </w:r>
      <w:r w:rsidRPr="00EE5DD0">
        <w:rPr>
          <w:sz w:val="28"/>
          <w:szCs w:val="28"/>
        </w:rPr>
        <w:t>закона от 21.07.2007 № 185-Ф</w:t>
      </w:r>
      <w:r>
        <w:rPr>
          <w:sz w:val="28"/>
          <w:szCs w:val="28"/>
        </w:rPr>
        <w:t>З «О Фонде содействия реформиро</w:t>
      </w:r>
      <w:r w:rsidRPr="00EE5DD0">
        <w:rPr>
          <w:sz w:val="28"/>
          <w:szCs w:val="28"/>
        </w:rPr>
        <w:t>ванию жилищно-коммунального</w:t>
      </w:r>
      <w:r>
        <w:rPr>
          <w:sz w:val="28"/>
          <w:szCs w:val="28"/>
        </w:rPr>
        <w:t xml:space="preserve"> хозяйства» о том, что для полу</w:t>
      </w:r>
      <w:r w:rsidRPr="00EE5DD0">
        <w:rPr>
          <w:sz w:val="28"/>
          <w:szCs w:val="28"/>
        </w:rPr>
        <w:t>чения финансовой поддерж</w:t>
      </w:r>
      <w:r>
        <w:rPr>
          <w:sz w:val="28"/>
          <w:szCs w:val="28"/>
        </w:rPr>
        <w:t>ки Фонда ЖКХ не менее 10% жилищ</w:t>
      </w:r>
      <w:r w:rsidRPr="00EE5DD0">
        <w:rPr>
          <w:sz w:val="28"/>
          <w:szCs w:val="28"/>
        </w:rPr>
        <w:t xml:space="preserve">ного фонда в регионе должно управляться ТСЖ. </w:t>
      </w:r>
      <w:r>
        <w:rPr>
          <w:sz w:val="28"/>
          <w:szCs w:val="28"/>
        </w:rPr>
        <w:t xml:space="preserve">При </w:t>
      </w:r>
      <w:r w:rsidRPr="003D06BC">
        <w:rPr>
          <w:b/>
          <w:sz w:val="28"/>
          <w:szCs w:val="28"/>
        </w:rPr>
        <w:t>средней по стране  - 22 ТСЖ  на 1 млн. кв. м.</w:t>
      </w:r>
      <w:r>
        <w:rPr>
          <w:sz w:val="28"/>
          <w:szCs w:val="28"/>
        </w:rPr>
        <w:t xml:space="preserve">,  в </w:t>
      </w:r>
      <w:r>
        <w:rPr>
          <w:b/>
          <w:sz w:val="28"/>
          <w:szCs w:val="28"/>
        </w:rPr>
        <w:t xml:space="preserve">Республике Карелия  </w:t>
      </w:r>
      <w:r w:rsidRPr="007F7834">
        <w:rPr>
          <w:sz w:val="28"/>
          <w:szCs w:val="28"/>
        </w:rPr>
        <w:t>этот показатель составил</w:t>
      </w:r>
      <w:r>
        <w:rPr>
          <w:b/>
          <w:sz w:val="28"/>
          <w:szCs w:val="28"/>
        </w:rPr>
        <w:t xml:space="preserve"> </w:t>
      </w:r>
      <w:r w:rsidRPr="003D06BC">
        <w:rPr>
          <w:b/>
          <w:sz w:val="28"/>
          <w:szCs w:val="28"/>
        </w:rPr>
        <w:t>26,7 на 1 млн. кв. м</w:t>
      </w:r>
      <w:r>
        <w:rPr>
          <w:sz w:val="28"/>
          <w:szCs w:val="28"/>
        </w:rPr>
        <w:t xml:space="preserve">. </w:t>
      </w:r>
    </w:p>
    <w:p w:rsidR="001471D4" w:rsidRPr="00BB61AE" w:rsidRDefault="001471D4" w:rsidP="00E112FA">
      <w:pPr>
        <w:overflowPunct w:val="0"/>
        <w:autoSpaceDE w:val="0"/>
        <w:jc w:val="right"/>
        <w:textAlignment w:val="baseline"/>
        <w:rPr>
          <w:bCs/>
          <w:i/>
          <w:sz w:val="28"/>
          <w:szCs w:val="26"/>
        </w:rPr>
      </w:pPr>
      <w:r w:rsidRPr="00BB61AE">
        <w:rPr>
          <w:bCs/>
          <w:i/>
          <w:sz w:val="28"/>
          <w:szCs w:val="26"/>
        </w:rPr>
        <w:lastRenderedPageBreak/>
        <w:t>Диаграмма №</w:t>
      </w:r>
      <w:r w:rsidR="00C461DF" w:rsidRPr="00BB61AE">
        <w:rPr>
          <w:bCs/>
          <w:i/>
          <w:sz w:val="28"/>
          <w:szCs w:val="26"/>
        </w:rPr>
        <w:t>4</w:t>
      </w:r>
    </w:p>
    <w:p w:rsidR="001471D4" w:rsidRDefault="001471D4" w:rsidP="001471D4">
      <w:pPr>
        <w:overflowPunct w:val="0"/>
        <w:autoSpaceDE w:val="0"/>
        <w:ind w:firstLine="567"/>
        <w:jc w:val="right"/>
        <w:textAlignment w:val="baseline"/>
        <w:rPr>
          <w:bCs/>
          <w:sz w:val="20"/>
          <w:szCs w:val="20"/>
        </w:rPr>
      </w:pPr>
    </w:p>
    <w:p w:rsidR="001471D4" w:rsidRPr="00E112FA" w:rsidRDefault="001471D4" w:rsidP="001471D4">
      <w:pPr>
        <w:overflowPunct w:val="0"/>
        <w:autoSpaceDE w:val="0"/>
        <w:ind w:firstLine="567"/>
        <w:jc w:val="center"/>
        <w:textAlignment w:val="baseline"/>
        <w:rPr>
          <w:b/>
        </w:rPr>
      </w:pPr>
      <w:r w:rsidRPr="00E112FA">
        <w:rPr>
          <w:b/>
          <w:bCs/>
          <w:sz w:val="28"/>
          <w:szCs w:val="28"/>
        </w:rPr>
        <w:t>Количество МКД республи</w:t>
      </w:r>
      <w:r w:rsidR="00E112FA">
        <w:rPr>
          <w:b/>
          <w:bCs/>
          <w:sz w:val="28"/>
          <w:szCs w:val="28"/>
        </w:rPr>
        <w:t>ки, находящихся в управлении, %</w:t>
      </w:r>
    </w:p>
    <w:bookmarkStart w:id="8" w:name="_MON_1485683113"/>
    <w:bookmarkEnd w:id="8"/>
    <w:p w:rsidR="001471D4" w:rsidRDefault="00FC4E12" w:rsidP="00E112FA">
      <w:pPr>
        <w:spacing w:line="360" w:lineRule="auto"/>
        <w:jc w:val="center"/>
        <w:rPr>
          <w:sz w:val="28"/>
          <w:szCs w:val="28"/>
        </w:rPr>
      </w:pPr>
      <w:r w:rsidRPr="0058275B">
        <w:rPr>
          <w:noProof/>
          <w:lang w:eastAsia="ru-RU"/>
        </w:rPr>
        <w:object w:dxaOrig="8243" w:dyaOrig="4819">
          <v:shape id="_x0000_i1029" type="#_x0000_t75" style="width:412.5pt;height:240.75pt" o:ole="">
            <v:imagedata r:id="rId16" o:title=""/>
            <o:lock v:ext="edit" aspectratio="f"/>
          </v:shape>
          <o:OLEObject Type="Embed" ProgID="Excel.Sheet.8" ShapeID="_x0000_i1029" DrawAspect="Content" ObjectID="_1486545444" r:id="rId17">
            <o:FieldCodes>\s</o:FieldCodes>
          </o:OLEObject>
        </w:object>
      </w:r>
    </w:p>
    <w:p w:rsidR="00B611E4" w:rsidRDefault="00B611E4" w:rsidP="00B611E4">
      <w:pPr>
        <w:spacing w:line="360" w:lineRule="auto"/>
        <w:ind w:firstLine="709"/>
        <w:jc w:val="both"/>
        <w:rPr>
          <w:sz w:val="28"/>
          <w:szCs w:val="28"/>
        </w:rPr>
      </w:pPr>
      <w:r w:rsidRPr="003D06BC">
        <w:rPr>
          <w:sz w:val="28"/>
          <w:szCs w:val="28"/>
        </w:rPr>
        <w:t>Ситуация с УК также различна</w:t>
      </w:r>
      <w:r>
        <w:rPr>
          <w:sz w:val="28"/>
          <w:szCs w:val="28"/>
        </w:rPr>
        <w:t>: по данным мониторинга, б</w:t>
      </w:r>
      <w:r w:rsidRPr="003D06BC">
        <w:rPr>
          <w:sz w:val="28"/>
          <w:szCs w:val="28"/>
        </w:rPr>
        <w:t>ольше всего УК в Республике Саха (Якутии) – 12 на 1 млн</w:t>
      </w:r>
      <w:r>
        <w:rPr>
          <w:sz w:val="28"/>
          <w:szCs w:val="28"/>
        </w:rPr>
        <w:t xml:space="preserve">. </w:t>
      </w:r>
      <w:r w:rsidRPr="003D06BC">
        <w:rPr>
          <w:sz w:val="28"/>
          <w:szCs w:val="28"/>
        </w:rPr>
        <w:t>кв. м жилфонда;</w:t>
      </w:r>
      <w:r>
        <w:rPr>
          <w:sz w:val="28"/>
          <w:szCs w:val="28"/>
        </w:rPr>
        <w:t xml:space="preserve"> по северо-западу  - в Архангельской области – 10,5. При </w:t>
      </w:r>
      <w:r w:rsidRPr="00B611E4">
        <w:rPr>
          <w:sz w:val="28"/>
          <w:szCs w:val="28"/>
        </w:rPr>
        <w:t>среднестатистическом показателе</w:t>
      </w:r>
      <w:r>
        <w:rPr>
          <w:sz w:val="28"/>
          <w:szCs w:val="28"/>
        </w:rPr>
        <w:t xml:space="preserve"> в целом по стране </w:t>
      </w:r>
      <w:r w:rsidRPr="00B611E4">
        <w:rPr>
          <w:sz w:val="28"/>
          <w:szCs w:val="28"/>
        </w:rPr>
        <w:t>4,45</w:t>
      </w:r>
      <w:r>
        <w:rPr>
          <w:sz w:val="28"/>
          <w:szCs w:val="28"/>
        </w:rPr>
        <w:t xml:space="preserve">, </w:t>
      </w:r>
      <w:r w:rsidRPr="00B611E4">
        <w:rPr>
          <w:sz w:val="28"/>
          <w:szCs w:val="28"/>
        </w:rPr>
        <w:t>в Республике Карелия – 7, 7 на 1 млн. кв. м жилфонда</w:t>
      </w:r>
      <w:r>
        <w:rPr>
          <w:sz w:val="28"/>
          <w:szCs w:val="28"/>
        </w:rPr>
        <w:t>. Это свидетельствует о выборе УО как о наиболее совершенной форме  управления жилищным фондом.</w:t>
      </w:r>
      <w:r w:rsidRPr="008E6F56">
        <w:rPr>
          <w:sz w:val="28"/>
          <w:szCs w:val="28"/>
        </w:rPr>
        <w:t xml:space="preserve"> </w:t>
      </w:r>
      <w:r>
        <w:rPr>
          <w:sz w:val="28"/>
          <w:szCs w:val="28"/>
        </w:rPr>
        <w:t>Анализ жилищного фонда Карелии показывает, что в настоящее время при выборе способа управления подавляющая часть собственников  многоквартирных домов отдает предпочтение управляющим организациям</w:t>
      </w:r>
      <w:r w:rsidR="00BA2586">
        <w:rPr>
          <w:sz w:val="28"/>
          <w:szCs w:val="28"/>
        </w:rPr>
        <w:t>.</w:t>
      </w:r>
    </w:p>
    <w:p w:rsidR="00EC0050" w:rsidRDefault="005D5235" w:rsidP="00776D02">
      <w:pPr>
        <w:spacing w:line="360" w:lineRule="auto"/>
        <w:ind w:firstLine="709"/>
        <w:jc w:val="both"/>
        <w:rPr>
          <w:sz w:val="28"/>
          <w:szCs w:val="28"/>
        </w:rPr>
      </w:pPr>
      <w:r w:rsidRPr="005D5235">
        <w:rPr>
          <w:sz w:val="28"/>
          <w:szCs w:val="28"/>
        </w:rPr>
        <w:t>Основной проблемный вопрос в данно</w:t>
      </w:r>
      <w:r w:rsidR="001C3FDB">
        <w:rPr>
          <w:sz w:val="28"/>
          <w:szCs w:val="28"/>
        </w:rPr>
        <w:t>м направлении сферы управления домами</w:t>
      </w:r>
      <w:r w:rsidRPr="005D5235">
        <w:rPr>
          <w:sz w:val="28"/>
          <w:szCs w:val="28"/>
        </w:rPr>
        <w:t xml:space="preserve"> – отсутствие выбранного собственником способа управления.  </w:t>
      </w:r>
    </w:p>
    <w:p w:rsidR="00776D02" w:rsidRDefault="00776D02" w:rsidP="00776D02">
      <w:pPr>
        <w:overflowPunct w:val="0"/>
        <w:autoSpaceDE w:val="0"/>
        <w:autoSpaceDN w:val="0"/>
        <w:adjustRightInd w:val="0"/>
        <w:spacing w:line="360" w:lineRule="auto"/>
        <w:ind w:firstLine="709"/>
        <w:jc w:val="both"/>
        <w:textAlignment w:val="baseline"/>
        <w:rPr>
          <w:sz w:val="28"/>
          <w:szCs w:val="28"/>
        </w:rPr>
      </w:pPr>
      <w:r w:rsidRPr="006229D9">
        <w:rPr>
          <w:sz w:val="28"/>
          <w:szCs w:val="28"/>
        </w:rPr>
        <w:t xml:space="preserve">Жилищный кодекс РФ обязывает собственников жилья выбрать один из способов управления многоквартирным домом с целью обеспечения его сохранности. Многоквартирный дом не может оставаться без управления. Поэтому если сами собственники не выполняют обязанности по выбору способа управления, то за них такой выбор делает муниципалитет в установленном порядке. </w:t>
      </w:r>
      <w:r w:rsidR="00D71F99">
        <w:rPr>
          <w:sz w:val="28"/>
          <w:szCs w:val="28"/>
        </w:rPr>
        <w:t xml:space="preserve">Орган местного самоуправления в порядке, </w:t>
      </w:r>
      <w:r w:rsidR="00D71F99">
        <w:rPr>
          <w:sz w:val="28"/>
          <w:szCs w:val="28"/>
        </w:rPr>
        <w:lastRenderedPageBreak/>
        <w:t>установленном Правительством Российской Федерации, проводит открытый конкурс.</w:t>
      </w:r>
    </w:p>
    <w:p w:rsidR="00D71F99" w:rsidRPr="00D71F99" w:rsidRDefault="00D71F99" w:rsidP="00D71F99">
      <w:pPr>
        <w:overflowPunct w:val="0"/>
        <w:autoSpaceDE w:val="0"/>
        <w:autoSpaceDN w:val="0"/>
        <w:adjustRightInd w:val="0"/>
        <w:spacing w:line="360" w:lineRule="auto"/>
        <w:ind w:firstLine="709"/>
        <w:jc w:val="both"/>
        <w:textAlignment w:val="baseline"/>
        <w:rPr>
          <w:rFonts w:cs="Tahoma"/>
          <w:color w:val="000000"/>
          <w:sz w:val="28"/>
          <w:szCs w:val="28"/>
        </w:rPr>
      </w:pPr>
      <w:r w:rsidRPr="00D71F99">
        <w:rPr>
          <w:rFonts w:cs="Tahoma"/>
          <w:color w:val="000000"/>
          <w:sz w:val="28"/>
          <w:szCs w:val="28"/>
        </w:rPr>
        <w:t xml:space="preserve">Однако инициатива в решении вопросов выбора способов управления органами  местного самоуправления ряда городских, сельских поселений и городских округов и получения конкретного результата, недостаточна. </w:t>
      </w:r>
    </w:p>
    <w:p w:rsidR="00D71F99" w:rsidRDefault="00D71F99" w:rsidP="00D71F99">
      <w:pPr>
        <w:overflowPunct w:val="0"/>
        <w:autoSpaceDE w:val="0"/>
        <w:autoSpaceDN w:val="0"/>
        <w:adjustRightInd w:val="0"/>
        <w:spacing w:line="360" w:lineRule="auto"/>
        <w:ind w:firstLine="709"/>
        <w:jc w:val="both"/>
        <w:textAlignment w:val="baseline"/>
        <w:rPr>
          <w:rFonts w:cs="Tahoma"/>
          <w:color w:val="000000"/>
          <w:sz w:val="28"/>
          <w:szCs w:val="28"/>
        </w:rPr>
      </w:pPr>
      <w:r>
        <w:rPr>
          <w:rFonts w:cs="Tahoma"/>
          <w:color w:val="000000"/>
          <w:sz w:val="28"/>
          <w:szCs w:val="28"/>
        </w:rPr>
        <w:t>Инспекцией</w:t>
      </w:r>
      <w:r w:rsidRPr="00D71F99">
        <w:rPr>
          <w:rFonts w:cs="Tahoma"/>
          <w:color w:val="000000"/>
          <w:sz w:val="28"/>
          <w:szCs w:val="28"/>
        </w:rPr>
        <w:t xml:space="preserve"> </w:t>
      </w:r>
      <w:r w:rsidR="007E0376">
        <w:rPr>
          <w:rFonts w:cs="Tahoma"/>
          <w:color w:val="000000"/>
          <w:sz w:val="28"/>
          <w:szCs w:val="28"/>
        </w:rPr>
        <w:t>организован контроль</w:t>
      </w:r>
      <w:r w:rsidRPr="00D71F99">
        <w:rPr>
          <w:rFonts w:cs="Tahoma"/>
          <w:color w:val="000000"/>
          <w:sz w:val="28"/>
          <w:szCs w:val="28"/>
        </w:rPr>
        <w:t xml:space="preserve"> за выбором способа управления многоквартирными домами и выявлению домов без выбранного способа управления.  </w:t>
      </w:r>
    </w:p>
    <w:p w:rsidR="00D71F99" w:rsidRPr="00D71F99" w:rsidRDefault="00D71F99" w:rsidP="00D71F99">
      <w:pPr>
        <w:widowControl w:val="0"/>
        <w:suppressAutoHyphens w:val="0"/>
        <w:autoSpaceDE w:val="0"/>
        <w:autoSpaceDN w:val="0"/>
        <w:adjustRightInd w:val="0"/>
        <w:spacing w:line="360" w:lineRule="auto"/>
        <w:ind w:firstLine="709"/>
        <w:jc w:val="both"/>
        <w:rPr>
          <w:rFonts w:cs="Tahoma"/>
          <w:color w:val="000000"/>
          <w:sz w:val="28"/>
          <w:szCs w:val="28"/>
        </w:rPr>
      </w:pPr>
      <w:r w:rsidRPr="00D71F99">
        <w:rPr>
          <w:rFonts w:cs="Tahoma"/>
          <w:color w:val="000000"/>
          <w:sz w:val="28"/>
          <w:szCs w:val="28"/>
        </w:rPr>
        <w:t>Во исполнение требования жилищного законодательства об обязательном выборе и реализации способа управления многоквартирными домами, Инспекцией в рамках проводимого мониторинга в течение 2014 года при выявлении фактов нарушения органами местного самоуправления требований законодательства по проведению открытого конкурса по отбору уп</w:t>
      </w:r>
      <w:r w:rsidR="00365427">
        <w:rPr>
          <w:rFonts w:cs="Tahoma"/>
          <w:color w:val="000000"/>
          <w:sz w:val="28"/>
          <w:szCs w:val="28"/>
        </w:rPr>
        <w:t>равляющей организации, выдано 112</w:t>
      </w:r>
      <w:r w:rsidRPr="00D71F99">
        <w:rPr>
          <w:rFonts w:cs="Tahoma"/>
          <w:color w:val="000000"/>
          <w:sz w:val="28"/>
          <w:szCs w:val="28"/>
        </w:rPr>
        <w:t xml:space="preserve"> предписаний. </w:t>
      </w:r>
    </w:p>
    <w:p w:rsidR="00D71F99" w:rsidRPr="00D71F99" w:rsidRDefault="001C3FDB" w:rsidP="00D71F99">
      <w:pPr>
        <w:widowControl w:val="0"/>
        <w:suppressAutoHyphens w:val="0"/>
        <w:autoSpaceDE w:val="0"/>
        <w:autoSpaceDN w:val="0"/>
        <w:adjustRightInd w:val="0"/>
        <w:spacing w:line="360" w:lineRule="auto"/>
        <w:ind w:firstLine="709"/>
        <w:jc w:val="both"/>
        <w:rPr>
          <w:rFonts w:cs="Tahoma"/>
          <w:color w:val="000000"/>
          <w:sz w:val="28"/>
          <w:szCs w:val="28"/>
        </w:rPr>
      </w:pPr>
      <w:r>
        <w:rPr>
          <w:rFonts w:cs="Tahoma"/>
          <w:color w:val="000000"/>
          <w:sz w:val="28"/>
          <w:szCs w:val="28"/>
        </w:rPr>
        <w:t>В</w:t>
      </w:r>
      <w:r w:rsidR="00857A8E">
        <w:rPr>
          <w:rFonts w:cs="Tahoma"/>
          <w:color w:val="000000"/>
          <w:sz w:val="28"/>
          <w:szCs w:val="28"/>
        </w:rPr>
        <w:t>озбуждено 14</w:t>
      </w:r>
      <w:r w:rsidRPr="00D71F99">
        <w:rPr>
          <w:rFonts w:cs="Tahoma"/>
          <w:color w:val="000000"/>
          <w:sz w:val="28"/>
          <w:szCs w:val="28"/>
        </w:rPr>
        <w:t xml:space="preserve"> дел об административных правонарушениях</w:t>
      </w:r>
      <w:r>
        <w:rPr>
          <w:rFonts w:cs="Tahoma"/>
          <w:color w:val="000000"/>
          <w:sz w:val="28"/>
          <w:szCs w:val="28"/>
        </w:rPr>
        <w:t xml:space="preserve"> </w:t>
      </w:r>
      <w:r w:rsidR="00D71F99" w:rsidRPr="00D71F99">
        <w:rPr>
          <w:rFonts w:cs="Tahoma"/>
          <w:color w:val="000000"/>
          <w:sz w:val="28"/>
          <w:szCs w:val="28"/>
        </w:rPr>
        <w:t>за неисполнение предписаний по данному вопросу.</w:t>
      </w:r>
    </w:p>
    <w:p w:rsidR="00D71F99" w:rsidRDefault="00D71F99" w:rsidP="00D71F99">
      <w:pPr>
        <w:widowControl w:val="0"/>
        <w:suppressAutoHyphens w:val="0"/>
        <w:autoSpaceDE w:val="0"/>
        <w:autoSpaceDN w:val="0"/>
        <w:adjustRightInd w:val="0"/>
        <w:spacing w:line="360" w:lineRule="auto"/>
        <w:ind w:firstLine="709"/>
        <w:jc w:val="both"/>
        <w:rPr>
          <w:rFonts w:cs="Tahoma"/>
          <w:color w:val="000000"/>
          <w:sz w:val="28"/>
          <w:szCs w:val="28"/>
        </w:rPr>
      </w:pPr>
      <w:r w:rsidRPr="00D71F99">
        <w:rPr>
          <w:rFonts w:cs="Tahoma"/>
          <w:color w:val="000000"/>
          <w:sz w:val="28"/>
          <w:szCs w:val="28"/>
        </w:rPr>
        <w:t xml:space="preserve">В </w:t>
      </w:r>
      <w:r w:rsidR="001C3FDB">
        <w:rPr>
          <w:rFonts w:cs="Tahoma"/>
          <w:color w:val="000000"/>
          <w:sz w:val="28"/>
          <w:szCs w:val="28"/>
        </w:rPr>
        <w:t xml:space="preserve">течение </w:t>
      </w:r>
      <w:r w:rsidRPr="00D71F99">
        <w:rPr>
          <w:rFonts w:cs="Tahoma"/>
          <w:color w:val="000000"/>
          <w:sz w:val="28"/>
          <w:szCs w:val="28"/>
        </w:rPr>
        <w:t>2014 год</w:t>
      </w:r>
      <w:r w:rsidR="001C3FDB">
        <w:rPr>
          <w:rFonts w:cs="Tahoma"/>
          <w:color w:val="000000"/>
          <w:sz w:val="28"/>
          <w:szCs w:val="28"/>
        </w:rPr>
        <w:t>а</w:t>
      </w:r>
      <w:r w:rsidRPr="00D71F99">
        <w:rPr>
          <w:rFonts w:cs="Tahoma"/>
          <w:color w:val="000000"/>
          <w:sz w:val="28"/>
          <w:szCs w:val="28"/>
        </w:rPr>
        <w:t xml:space="preserve"> предписания Инспекции о необходимости проведения открытого конкурса по отбору управляющей организации для управления многоквартирными домами неоднократно обжаловались, но судами </w:t>
      </w:r>
      <w:r w:rsidR="001C3FDB">
        <w:rPr>
          <w:rFonts w:cs="Tahoma"/>
          <w:color w:val="000000"/>
          <w:sz w:val="28"/>
          <w:szCs w:val="28"/>
        </w:rPr>
        <w:t>различных инстанций</w:t>
      </w:r>
      <w:r w:rsidRPr="00D71F99">
        <w:rPr>
          <w:rFonts w:cs="Tahoma"/>
          <w:color w:val="000000"/>
          <w:sz w:val="28"/>
          <w:szCs w:val="28"/>
        </w:rPr>
        <w:t xml:space="preserve"> были оставлены в силе. Так, например, Постановлением Тринадцатого Арбитражного апелляционного суда от 17 ноября 2014 года (по делу № А26-3004/2014), предписание Инспекции, выданное Администрации Петрозаводского городского округа с требованием о проведении открытого конкурса по отбору управляющей организации для управления многоквартирными домами</w:t>
      </w:r>
      <w:r w:rsidR="001C3FDB">
        <w:rPr>
          <w:rFonts w:cs="Tahoma"/>
          <w:color w:val="000000"/>
          <w:sz w:val="28"/>
          <w:szCs w:val="28"/>
        </w:rPr>
        <w:t xml:space="preserve"> признано</w:t>
      </w:r>
      <w:r w:rsidRPr="00D71F99">
        <w:rPr>
          <w:rFonts w:cs="Tahoma"/>
          <w:color w:val="000000"/>
          <w:sz w:val="28"/>
          <w:szCs w:val="28"/>
        </w:rPr>
        <w:t xml:space="preserve"> обоснованным, а действия Инспекции законными в рамках предоставленных ей полномочий.</w:t>
      </w:r>
    </w:p>
    <w:p w:rsidR="00857A8E" w:rsidRDefault="00D71F99" w:rsidP="00D71F99">
      <w:pPr>
        <w:widowControl w:val="0"/>
        <w:suppressAutoHyphens w:val="0"/>
        <w:autoSpaceDE w:val="0"/>
        <w:autoSpaceDN w:val="0"/>
        <w:adjustRightInd w:val="0"/>
        <w:spacing w:line="360" w:lineRule="auto"/>
        <w:ind w:firstLine="709"/>
        <w:jc w:val="both"/>
        <w:rPr>
          <w:sz w:val="28"/>
          <w:szCs w:val="28"/>
          <w:lang w:eastAsia="ru-RU"/>
        </w:rPr>
      </w:pPr>
      <w:r w:rsidRPr="00D71F99">
        <w:rPr>
          <w:rFonts w:cs="Tahoma"/>
          <w:color w:val="000000"/>
          <w:sz w:val="28"/>
          <w:szCs w:val="28"/>
        </w:rPr>
        <w:t xml:space="preserve">В связи с тем, что ситуация на рынке управления МКД постоянно меняется по причине </w:t>
      </w:r>
      <w:r w:rsidR="001C3FDB">
        <w:rPr>
          <w:rFonts w:cs="Tahoma"/>
          <w:color w:val="000000"/>
          <w:sz w:val="28"/>
          <w:szCs w:val="28"/>
        </w:rPr>
        <w:t>о</w:t>
      </w:r>
      <w:r w:rsidR="001C3FDB" w:rsidRPr="00D71F99">
        <w:rPr>
          <w:rFonts w:cs="Tahoma"/>
          <w:color w:val="000000"/>
          <w:sz w:val="28"/>
          <w:szCs w:val="28"/>
        </w:rPr>
        <w:t>конч</w:t>
      </w:r>
      <w:r w:rsidR="001C3FDB">
        <w:rPr>
          <w:rFonts w:cs="Tahoma"/>
          <w:color w:val="000000"/>
          <w:sz w:val="28"/>
          <w:szCs w:val="28"/>
        </w:rPr>
        <w:t>ания</w:t>
      </w:r>
      <w:r w:rsidRPr="00D71F99">
        <w:rPr>
          <w:rFonts w:cs="Tahoma"/>
          <w:color w:val="000000"/>
          <w:sz w:val="28"/>
          <w:szCs w:val="28"/>
        </w:rPr>
        <w:t xml:space="preserve"> срок</w:t>
      </w:r>
      <w:r w:rsidR="001C3FDB">
        <w:rPr>
          <w:rFonts w:cs="Tahoma"/>
          <w:color w:val="000000"/>
          <w:sz w:val="28"/>
          <w:szCs w:val="28"/>
        </w:rPr>
        <w:t>а</w:t>
      </w:r>
      <w:r w:rsidRPr="00D71F99">
        <w:rPr>
          <w:rFonts w:cs="Tahoma"/>
          <w:color w:val="000000"/>
          <w:sz w:val="28"/>
          <w:szCs w:val="28"/>
        </w:rPr>
        <w:t xml:space="preserve"> действия договоров управления МКД, растор</w:t>
      </w:r>
      <w:r w:rsidR="001C3FDB">
        <w:rPr>
          <w:rFonts w:cs="Tahoma"/>
          <w:color w:val="000000"/>
          <w:sz w:val="28"/>
          <w:szCs w:val="28"/>
        </w:rPr>
        <w:t>жения</w:t>
      </w:r>
      <w:r w:rsidRPr="00D71F99">
        <w:rPr>
          <w:rFonts w:cs="Tahoma"/>
          <w:color w:val="000000"/>
          <w:sz w:val="28"/>
          <w:szCs w:val="28"/>
        </w:rPr>
        <w:t xml:space="preserve"> </w:t>
      </w:r>
      <w:r w:rsidR="001C3FDB" w:rsidRPr="00D71F99">
        <w:rPr>
          <w:rFonts w:cs="Tahoma"/>
          <w:color w:val="000000"/>
          <w:sz w:val="28"/>
          <w:szCs w:val="28"/>
        </w:rPr>
        <w:t>жильц</w:t>
      </w:r>
      <w:r w:rsidR="001C3FDB">
        <w:rPr>
          <w:rFonts w:cs="Tahoma"/>
          <w:color w:val="000000"/>
          <w:sz w:val="28"/>
          <w:szCs w:val="28"/>
        </w:rPr>
        <w:t>ами</w:t>
      </w:r>
      <w:r w:rsidR="001C3FDB" w:rsidRPr="00D71F99">
        <w:rPr>
          <w:rFonts w:cs="Tahoma"/>
          <w:color w:val="000000"/>
          <w:sz w:val="28"/>
          <w:szCs w:val="28"/>
        </w:rPr>
        <w:t xml:space="preserve"> </w:t>
      </w:r>
      <w:r w:rsidRPr="00D71F99">
        <w:rPr>
          <w:rFonts w:cs="Tahoma"/>
          <w:color w:val="000000"/>
          <w:sz w:val="28"/>
          <w:szCs w:val="28"/>
        </w:rPr>
        <w:t>договора с «недобросовестными»  компаниями и т.д.,</w:t>
      </w:r>
      <w:r>
        <w:rPr>
          <w:rFonts w:cs="Tahoma"/>
          <w:color w:val="000000"/>
          <w:sz w:val="28"/>
          <w:szCs w:val="28"/>
        </w:rPr>
        <w:t xml:space="preserve"> п</w:t>
      </w:r>
      <w:r w:rsidR="00776D02" w:rsidRPr="003C5DA8">
        <w:rPr>
          <w:sz w:val="28"/>
          <w:szCs w:val="28"/>
          <w:lang w:eastAsia="ru-RU"/>
        </w:rPr>
        <w:t xml:space="preserve">о состоянию на 31 декабря 2014 года не выбран, либо не реализован способ </w:t>
      </w:r>
      <w:r w:rsidR="00776D02" w:rsidRPr="003C5DA8">
        <w:rPr>
          <w:sz w:val="28"/>
          <w:szCs w:val="28"/>
          <w:lang w:eastAsia="ru-RU"/>
        </w:rPr>
        <w:lastRenderedPageBreak/>
        <w:t>управления в 1073 многоквартирных домах республики Карелия</w:t>
      </w:r>
      <w:r>
        <w:rPr>
          <w:sz w:val="28"/>
          <w:szCs w:val="28"/>
          <w:lang w:eastAsia="ru-RU"/>
        </w:rPr>
        <w:t xml:space="preserve"> (Таблица №5)</w:t>
      </w:r>
      <w:r w:rsidR="00776D02" w:rsidRPr="003C5DA8">
        <w:rPr>
          <w:sz w:val="28"/>
          <w:szCs w:val="28"/>
          <w:lang w:eastAsia="ru-RU"/>
        </w:rPr>
        <w:t>.</w:t>
      </w:r>
    </w:p>
    <w:p w:rsidR="00D71F99" w:rsidRDefault="00776D02" w:rsidP="00D71F99">
      <w:pPr>
        <w:widowControl w:val="0"/>
        <w:suppressAutoHyphens w:val="0"/>
        <w:autoSpaceDE w:val="0"/>
        <w:autoSpaceDN w:val="0"/>
        <w:adjustRightInd w:val="0"/>
        <w:spacing w:line="360" w:lineRule="auto"/>
        <w:ind w:firstLine="709"/>
        <w:jc w:val="both"/>
        <w:rPr>
          <w:sz w:val="28"/>
          <w:szCs w:val="28"/>
          <w:lang w:eastAsia="ru-RU"/>
        </w:rPr>
      </w:pPr>
      <w:r w:rsidRPr="003C5DA8">
        <w:rPr>
          <w:sz w:val="28"/>
          <w:szCs w:val="28"/>
          <w:lang w:eastAsia="ru-RU"/>
        </w:rPr>
        <w:t>Наибольшее количество домов без управления расположены в Петрозаводском городском округе, Лахденпохском, Калевальском районах.</w:t>
      </w:r>
    </w:p>
    <w:p w:rsidR="00776D02" w:rsidRDefault="00D71F99" w:rsidP="00776D02">
      <w:pPr>
        <w:widowControl w:val="0"/>
        <w:suppressAutoHyphens w:val="0"/>
        <w:autoSpaceDE w:val="0"/>
        <w:autoSpaceDN w:val="0"/>
        <w:adjustRightInd w:val="0"/>
        <w:spacing w:line="360" w:lineRule="auto"/>
        <w:ind w:firstLine="709"/>
        <w:jc w:val="both"/>
        <w:rPr>
          <w:sz w:val="28"/>
          <w:szCs w:val="28"/>
        </w:rPr>
      </w:pPr>
      <w:r w:rsidRPr="00D71F99">
        <w:rPr>
          <w:sz w:val="28"/>
          <w:szCs w:val="28"/>
        </w:rPr>
        <w:t>Организовано проведена данная работа</w:t>
      </w:r>
      <w:r w:rsidR="00BC153F">
        <w:rPr>
          <w:sz w:val="28"/>
          <w:szCs w:val="28"/>
        </w:rPr>
        <w:t>,</w:t>
      </w:r>
      <w:r w:rsidRPr="00D71F99">
        <w:rPr>
          <w:sz w:val="28"/>
          <w:szCs w:val="28"/>
        </w:rPr>
        <w:t xml:space="preserve"> и способ управления выбран во всех многоквартирных домах в Беломорском, Кемском, Пряжинском, Сортавальском районах.</w:t>
      </w:r>
    </w:p>
    <w:p w:rsidR="003B20EE" w:rsidRPr="003B20EE" w:rsidRDefault="003B20EE" w:rsidP="003B20EE">
      <w:pPr>
        <w:widowControl w:val="0"/>
        <w:spacing w:line="360" w:lineRule="auto"/>
        <w:ind w:firstLine="900"/>
        <w:jc w:val="both"/>
        <w:rPr>
          <w:rFonts w:eastAsia="Lucida Sans Unicode" w:cs="Tahoma"/>
          <w:color w:val="000000"/>
          <w:sz w:val="28"/>
          <w:szCs w:val="28"/>
          <w:lang w:eastAsia="en-US" w:bidi="en-US"/>
        </w:rPr>
      </w:pPr>
      <w:r w:rsidRPr="003B20EE">
        <w:rPr>
          <w:rFonts w:eastAsia="Lucida Sans Unicode" w:cs="Tahoma"/>
          <w:color w:val="000000"/>
          <w:sz w:val="28"/>
          <w:szCs w:val="28"/>
          <w:lang w:eastAsia="en-US" w:bidi="en-US"/>
        </w:rPr>
        <w:t>Кроме того, в ходе надзорных мероприятий выявлены нарушения</w:t>
      </w:r>
      <w:r w:rsidRPr="003B20EE">
        <w:rPr>
          <w:rFonts w:eastAsia="Lucida Sans Unicode" w:cs="Tahoma"/>
          <w:b/>
          <w:color w:val="000000"/>
          <w:sz w:val="28"/>
          <w:szCs w:val="28"/>
          <w:lang w:eastAsia="en-US" w:bidi="en-US"/>
        </w:rPr>
        <w:t>,</w:t>
      </w:r>
      <w:r w:rsidRPr="003B20EE">
        <w:rPr>
          <w:rFonts w:eastAsia="Lucida Sans Unicode" w:cs="Tahoma"/>
          <w:color w:val="000000"/>
          <w:sz w:val="28"/>
          <w:szCs w:val="28"/>
          <w:lang w:eastAsia="en-US" w:bidi="en-US"/>
        </w:rPr>
        <w:t xml:space="preserve"> когда собственники помещений в многоквартирных домах не реализуют  право на выбор способа управления. Так</w:t>
      </w:r>
      <w:r>
        <w:rPr>
          <w:rFonts w:eastAsia="Lucida Sans Unicode" w:cs="Tahoma"/>
          <w:color w:val="000000"/>
          <w:sz w:val="28"/>
          <w:szCs w:val="28"/>
          <w:lang w:eastAsia="en-US" w:bidi="en-US"/>
        </w:rPr>
        <w:t xml:space="preserve">, </w:t>
      </w:r>
      <w:r w:rsidRPr="003B20EE">
        <w:rPr>
          <w:rFonts w:eastAsia="Lucida Sans Unicode" w:cs="Tahoma"/>
          <w:color w:val="000000"/>
          <w:sz w:val="28"/>
          <w:szCs w:val="28"/>
          <w:lang w:eastAsia="en-US" w:bidi="en-US"/>
        </w:rPr>
        <w:t xml:space="preserve">Инспекцией в 2014 году выявлено 6 фактов выбора собственниками непосредственного способа управления в многоквартирных домах, с количеством квартир более 12, и отсутствием заключенного договора оказания услуг и (или) выполнения работ по содержанию и ремонту общего имущества в данном доме с управляющей организацией,  что является нарушением части 1.1 статьи 164 Жилищного Кодекса Российской Федерации. К устранению данных нарушений муниципалитетам выданы предписания также об организации управления </w:t>
      </w:r>
      <w:r w:rsidR="001C3FDB">
        <w:rPr>
          <w:rFonts w:eastAsia="Lucida Sans Unicode" w:cs="Tahoma"/>
          <w:color w:val="000000"/>
          <w:sz w:val="28"/>
          <w:szCs w:val="28"/>
          <w:lang w:eastAsia="en-US" w:bidi="en-US"/>
        </w:rPr>
        <w:t xml:space="preserve">данными домами </w:t>
      </w:r>
      <w:r w:rsidRPr="003B20EE">
        <w:rPr>
          <w:rFonts w:eastAsia="Lucida Sans Unicode" w:cs="Tahoma"/>
          <w:color w:val="000000"/>
          <w:sz w:val="28"/>
          <w:szCs w:val="28"/>
          <w:lang w:eastAsia="en-US" w:bidi="en-US"/>
        </w:rPr>
        <w:t>любым законным способом.</w:t>
      </w:r>
    </w:p>
    <w:p w:rsidR="00776D02" w:rsidRDefault="00776D02" w:rsidP="00D71F99">
      <w:pPr>
        <w:widowControl w:val="0"/>
        <w:suppressAutoHyphens w:val="0"/>
        <w:autoSpaceDE w:val="0"/>
        <w:autoSpaceDN w:val="0"/>
        <w:adjustRightInd w:val="0"/>
        <w:spacing w:line="360" w:lineRule="auto"/>
        <w:ind w:firstLine="709"/>
        <w:jc w:val="right"/>
        <w:rPr>
          <w:i/>
          <w:sz w:val="28"/>
          <w:szCs w:val="28"/>
          <w:lang w:eastAsia="ru-RU"/>
        </w:rPr>
      </w:pPr>
      <w:r w:rsidRPr="00D71F99">
        <w:rPr>
          <w:i/>
          <w:sz w:val="28"/>
          <w:szCs w:val="28"/>
          <w:lang w:eastAsia="ru-RU"/>
        </w:rPr>
        <w:t>Таблица</w:t>
      </w:r>
      <w:r w:rsidR="00D71F99">
        <w:rPr>
          <w:i/>
          <w:sz w:val="28"/>
          <w:szCs w:val="28"/>
          <w:lang w:eastAsia="ru-RU"/>
        </w:rPr>
        <w:t xml:space="preserve"> №5</w:t>
      </w:r>
    </w:p>
    <w:tbl>
      <w:tblPr>
        <w:tblW w:w="94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0"/>
        <w:gridCol w:w="3674"/>
        <w:gridCol w:w="1843"/>
        <w:gridCol w:w="1412"/>
        <w:gridCol w:w="1843"/>
      </w:tblGrid>
      <w:tr w:rsidR="007E0376" w:rsidRPr="007E0376" w:rsidTr="007E0376">
        <w:trPr>
          <w:trHeight w:val="1238"/>
        </w:trPr>
        <w:tc>
          <w:tcPr>
            <w:tcW w:w="680" w:type="dxa"/>
            <w:vMerge w:val="restart"/>
            <w:shd w:val="clear" w:color="auto" w:fill="auto"/>
            <w:tcMar>
              <w:top w:w="15" w:type="dxa"/>
              <w:left w:w="101" w:type="dxa"/>
              <w:bottom w:w="0" w:type="dxa"/>
              <w:right w:w="101" w:type="dxa"/>
            </w:tcMar>
            <w:vAlign w:val="center"/>
            <w:hideMark/>
          </w:tcPr>
          <w:p w:rsidR="007E0376" w:rsidRPr="007E0376" w:rsidRDefault="007E0376" w:rsidP="007E0376">
            <w:pPr>
              <w:widowControl w:val="0"/>
              <w:autoSpaceDN w:val="0"/>
              <w:adjustRightInd w:val="0"/>
              <w:jc w:val="center"/>
              <w:rPr>
                <w:rFonts w:eastAsia="Lucida Sans Unicode"/>
                <w:color w:val="000000"/>
                <w:sz w:val="28"/>
                <w:szCs w:val="28"/>
                <w:lang w:eastAsia="en-US" w:bidi="en-US"/>
              </w:rPr>
            </w:pPr>
            <w:r w:rsidRPr="00191B6B">
              <w:rPr>
                <w:rFonts w:eastAsia="Lucida Sans Unicode"/>
                <w:color w:val="000000"/>
                <w:sz w:val="28"/>
                <w:szCs w:val="28"/>
                <w:lang w:eastAsia="en-US" w:bidi="en-US"/>
              </w:rPr>
              <w:t>N п/п</w:t>
            </w:r>
          </w:p>
        </w:tc>
        <w:tc>
          <w:tcPr>
            <w:tcW w:w="3674" w:type="dxa"/>
            <w:vMerge w:val="restart"/>
            <w:shd w:val="clear" w:color="auto" w:fill="auto"/>
            <w:tcMar>
              <w:top w:w="15" w:type="dxa"/>
              <w:left w:w="101" w:type="dxa"/>
              <w:bottom w:w="0" w:type="dxa"/>
              <w:right w:w="101" w:type="dxa"/>
            </w:tcMar>
            <w:vAlign w:val="center"/>
            <w:hideMark/>
          </w:tcPr>
          <w:p w:rsidR="007E0376" w:rsidRPr="007E0376" w:rsidRDefault="007E0376" w:rsidP="007E0376">
            <w:pPr>
              <w:widowControl w:val="0"/>
              <w:autoSpaceDN w:val="0"/>
              <w:adjustRightInd w:val="0"/>
              <w:jc w:val="center"/>
              <w:rPr>
                <w:rFonts w:eastAsia="Lucida Sans Unicode"/>
                <w:color w:val="000000"/>
                <w:sz w:val="28"/>
                <w:szCs w:val="28"/>
                <w:lang w:eastAsia="en-US" w:bidi="en-US"/>
              </w:rPr>
            </w:pPr>
            <w:r w:rsidRPr="00191B6B">
              <w:rPr>
                <w:rFonts w:eastAsia="Lucida Sans Unicode"/>
                <w:color w:val="000000"/>
                <w:sz w:val="28"/>
                <w:szCs w:val="28"/>
                <w:lang w:eastAsia="en-US" w:bidi="en-US"/>
              </w:rPr>
              <w:t>Наименование МР(ГО)</w:t>
            </w:r>
          </w:p>
        </w:tc>
        <w:tc>
          <w:tcPr>
            <w:tcW w:w="1843" w:type="dxa"/>
            <w:vMerge w:val="restart"/>
            <w:shd w:val="clear" w:color="auto" w:fill="auto"/>
            <w:tcMar>
              <w:top w:w="15" w:type="dxa"/>
              <w:left w:w="101" w:type="dxa"/>
              <w:bottom w:w="0" w:type="dxa"/>
              <w:right w:w="101" w:type="dxa"/>
            </w:tcMar>
            <w:vAlign w:val="center"/>
            <w:hideMark/>
          </w:tcPr>
          <w:p w:rsidR="007E0376" w:rsidRPr="007E0376" w:rsidRDefault="007E0376" w:rsidP="007E0376">
            <w:pPr>
              <w:widowControl w:val="0"/>
              <w:autoSpaceDN w:val="0"/>
              <w:adjustRightInd w:val="0"/>
              <w:jc w:val="center"/>
              <w:rPr>
                <w:rFonts w:eastAsia="Lucida Sans Unicode"/>
                <w:color w:val="000000"/>
                <w:sz w:val="28"/>
                <w:szCs w:val="28"/>
                <w:lang w:eastAsia="en-US" w:bidi="en-US"/>
              </w:rPr>
            </w:pPr>
            <w:r w:rsidRPr="00191B6B">
              <w:rPr>
                <w:rFonts w:eastAsia="Lucida Sans Unicode"/>
                <w:color w:val="000000"/>
                <w:sz w:val="28"/>
                <w:szCs w:val="28"/>
                <w:lang w:eastAsia="en-US" w:bidi="en-US"/>
              </w:rPr>
              <w:t>Общее кол-во МКД, шт.</w:t>
            </w:r>
          </w:p>
          <w:p w:rsidR="007E0376" w:rsidRPr="007E0376" w:rsidRDefault="007E0376" w:rsidP="007E0376">
            <w:pPr>
              <w:widowControl w:val="0"/>
              <w:autoSpaceDN w:val="0"/>
              <w:adjustRightInd w:val="0"/>
              <w:jc w:val="center"/>
              <w:rPr>
                <w:rFonts w:eastAsia="Lucida Sans Unicode"/>
                <w:color w:val="000000"/>
                <w:sz w:val="28"/>
                <w:szCs w:val="28"/>
                <w:lang w:eastAsia="en-US" w:bidi="en-US"/>
              </w:rPr>
            </w:pPr>
            <w:r w:rsidRPr="00191B6B">
              <w:rPr>
                <w:rFonts w:eastAsia="Lucida Sans Unicode"/>
                <w:color w:val="000000"/>
                <w:sz w:val="28"/>
                <w:szCs w:val="28"/>
                <w:lang w:eastAsia="en-US" w:bidi="en-US"/>
              </w:rPr>
              <w:t>(по данным Карелиястат)</w:t>
            </w:r>
          </w:p>
        </w:tc>
        <w:tc>
          <w:tcPr>
            <w:tcW w:w="3255" w:type="dxa"/>
            <w:gridSpan w:val="2"/>
            <w:shd w:val="clear" w:color="auto" w:fill="auto"/>
            <w:tcMar>
              <w:top w:w="15" w:type="dxa"/>
              <w:left w:w="101" w:type="dxa"/>
              <w:bottom w:w="0" w:type="dxa"/>
              <w:right w:w="101" w:type="dxa"/>
            </w:tcMar>
            <w:vAlign w:val="center"/>
            <w:hideMark/>
          </w:tcPr>
          <w:p w:rsidR="007E0376" w:rsidRPr="007E0376" w:rsidRDefault="007E0376" w:rsidP="007E0376">
            <w:pPr>
              <w:widowControl w:val="0"/>
              <w:autoSpaceDN w:val="0"/>
              <w:adjustRightInd w:val="0"/>
              <w:jc w:val="center"/>
              <w:rPr>
                <w:rFonts w:eastAsia="Lucida Sans Unicode"/>
                <w:color w:val="000000"/>
                <w:sz w:val="28"/>
                <w:szCs w:val="28"/>
                <w:lang w:eastAsia="en-US" w:bidi="en-US"/>
              </w:rPr>
            </w:pPr>
            <w:r w:rsidRPr="00191B6B">
              <w:rPr>
                <w:rFonts w:eastAsia="Lucida Sans Unicode"/>
                <w:color w:val="000000"/>
                <w:sz w:val="28"/>
                <w:szCs w:val="28"/>
                <w:lang w:eastAsia="en-US" w:bidi="en-US"/>
              </w:rPr>
              <w:t>Кол-во МКД с невыбранным способом управления</w:t>
            </w:r>
          </w:p>
          <w:p w:rsidR="007E0376" w:rsidRPr="007E0376" w:rsidRDefault="007E0376" w:rsidP="007E0376">
            <w:pPr>
              <w:widowControl w:val="0"/>
              <w:autoSpaceDN w:val="0"/>
              <w:adjustRightInd w:val="0"/>
              <w:jc w:val="center"/>
              <w:rPr>
                <w:rFonts w:eastAsia="Lucida Sans Unicode"/>
                <w:color w:val="000000"/>
                <w:sz w:val="28"/>
                <w:szCs w:val="28"/>
                <w:lang w:eastAsia="en-US" w:bidi="en-US"/>
              </w:rPr>
            </w:pPr>
            <w:r w:rsidRPr="00191B6B">
              <w:rPr>
                <w:rFonts w:eastAsia="Lucida Sans Unicode"/>
                <w:color w:val="000000"/>
                <w:sz w:val="28"/>
                <w:szCs w:val="28"/>
                <w:lang w:eastAsia="en-US" w:bidi="en-US"/>
              </w:rPr>
              <w:t>(по данным Инспекции)</w:t>
            </w:r>
          </w:p>
        </w:tc>
      </w:tr>
      <w:tr w:rsidR="007E0376" w:rsidRPr="007E0376" w:rsidTr="007E0376">
        <w:trPr>
          <w:trHeight w:val="340"/>
        </w:trPr>
        <w:tc>
          <w:tcPr>
            <w:tcW w:w="0" w:type="auto"/>
            <w:vMerge/>
            <w:shd w:val="clear" w:color="auto" w:fill="auto"/>
            <w:vAlign w:val="center"/>
            <w:hideMark/>
          </w:tcPr>
          <w:p w:rsidR="007E0376" w:rsidRPr="007E0376" w:rsidRDefault="007E0376" w:rsidP="007E0376">
            <w:pPr>
              <w:widowControl w:val="0"/>
              <w:autoSpaceDN w:val="0"/>
              <w:adjustRightInd w:val="0"/>
              <w:jc w:val="center"/>
              <w:rPr>
                <w:rFonts w:eastAsia="Lucida Sans Unicode"/>
                <w:color w:val="000000"/>
                <w:sz w:val="28"/>
                <w:szCs w:val="28"/>
                <w:lang w:eastAsia="en-US" w:bidi="en-US"/>
              </w:rPr>
            </w:pPr>
          </w:p>
        </w:tc>
        <w:tc>
          <w:tcPr>
            <w:tcW w:w="3674" w:type="dxa"/>
            <w:vMerge/>
            <w:shd w:val="clear" w:color="auto" w:fill="auto"/>
            <w:vAlign w:val="center"/>
            <w:hideMark/>
          </w:tcPr>
          <w:p w:rsidR="007E0376" w:rsidRPr="007E0376" w:rsidRDefault="007E0376" w:rsidP="007E0376">
            <w:pPr>
              <w:widowControl w:val="0"/>
              <w:autoSpaceDN w:val="0"/>
              <w:adjustRightInd w:val="0"/>
              <w:jc w:val="center"/>
              <w:rPr>
                <w:rFonts w:eastAsia="Lucida Sans Unicode"/>
                <w:color w:val="000000"/>
                <w:sz w:val="28"/>
                <w:szCs w:val="28"/>
                <w:lang w:eastAsia="en-US" w:bidi="en-US"/>
              </w:rPr>
            </w:pPr>
          </w:p>
        </w:tc>
        <w:tc>
          <w:tcPr>
            <w:tcW w:w="1843" w:type="dxa"/>
            <w:vMerge/>
            <w:shd w:val="clear" w:color="auto" w:fill="auto"/>
            <w:vAlign w:val="center"/>
            <w:hideMark/>
          </w:tcPr>
          <w:p w:rsidR="007E0376" w:rsidRPr="007E0376" w:rsidRDefault="007E0376" w:rsidP="007E0376">
            <w:pPr>
              <w:widowControl w:val="0"/>
              <w:autoSpaceDN w:val="0"/>
              <w:adjustRightInd w:val="0"/>
              <w:jc w:val="center"/>
              <w:rPr>
                <w:rFonts w:eastAsia="Lucida Sans Unicode"/>
                <w:color w:val="000000"/>
                <w:sz w:val="28"/>
                <w:szCs w:val="28"/>
                <w:lang w:eastAsia="en-US" w:bidi="en-US"/>
              </w:rPr>
            </w:pPr>
          </w:p>
        </w:tc>
        <w:tc>
          <w:tcPr>
            <w:tcW w:w="1412" w:type="dxa"/>
            <w:shd w:val="clear" w:color="auto" w:fill="auto"/>
            <w:tcMar>
              <w:top w:w="15" w:type="dxa"/>
              <w:left w:w="101" w:type="dxa"/>
              <w:bottom w:w="0" w:type="dxa"/>
              <w:right w:w="101" w:type="dxa"/>
            </w:tcMar>
            <w:vAlign w:val="center"/>
            <w:hideMark/>
          </w:tcPr>
          <w:p w:rsidR="007E0376" w:rsidRPr="007E0376" w:rsidRDefault="007E0376" w:rsidP="007E0376">
            <w:pPr>
              <w:widowControl w:val="0"/>
              <w:autoSpaceDN w:val="0"/>
              <w:adjustRightInd w:val="0"/>
              <w:spacing w:line="340" w:lineRule="atLeast"/>
              <w:jc w:val="center"/>
              <w:rPr>
                <w:rFonts w:eastAsia="Lucida Sans Unicode"/>
                <w:color w:val="000000"/>
                <w:sz w:val="28"/>
                <w:szCs w:val="28"/>
                <w:lang w:eastAsia="en-US" w:bidi="en-US"/>
              </w:rPr>
            </w:pPr>
            <w:r w:rsidRPr="00191B6B">
              <w:rPr>
                <w:rFonts w:eastAsia="Lucida Sans Unicode"/>
                <w:color w:val="000000"/>
                <w:sz w:val="28"/>
                <w:szCs w:val="28"/>
                <w:lang w:eastAsia="en-US" w:bidi="en-US"/>
              </w:rPr>
              <w:t>шт.</w:t>
            </w:r>
          </w:p>
        </w:tc>
        <w:tc>
          <w:tcPr>
            <w:tcW w:w="1843" w:type="dxa"/>
            <w:shd w:val="clear" w:color="auto" w:fill="auto"/>
            <w:tcMar>
              <w:top w:w="15" w:type="dxa"/>
              <w:left w:w="101" w:type="dxa"/>
              <w:bottom w:w="0" w:type="dxa"/>
              <w:right w:w="101" w:type="dxa"/>
            </w:tcMar>
            <w:vAlign w:val="center"/>
            <w:hideMark/>
          </w:tcPr>
          <w:p w:rsidR="007E0376" w:rsidRPr="007E0376" w:rsidRDefault="007E0376" w:rsidP="007E0376">
            <w:pPr>
              <w:widowControl w:val="0"/>
              <w:autoSpaceDN w:val="0"/>
              <w:adjustRightInd w:val="0"/>
              <w:spacing w:line="340" w:lineRule="atLeast"/>
              <w:jc w:val="center"/>
              <w:rPr>
                <w:rFonts w:eastAsia="Lucida Sans Unicode"/>
                <w:color w:val="000000"/>
                <w:sz w:val="28"/>
                <w:szCs w:val="28"/>
                <w:lang w:eastAsia="en-US" w:bidi="en-US"/>
              </w:rPr>
            </w:pPr>
            <w:r w:rsidRPr="00191B6B">
              <w:rPr>
                <w:rFonts w:eastAsia="Lucida Sans Unicode"/>
                <w:color w:val="000000"/>
                <w:sz w:val="28"/>
                <w:szCs w:val="28"/>
                <w:lang w:eastAsia="en-US" w:bidi="en-US"/>
              </w:rPr>
              <w:t>%</w:t>
            </w:r>
          </w:p>
        </w:tc>
      </w:tr>
      <w:tr w:rsidR="007E0376" w:rsidRPr="007E0376" w:rsidTr="007E0376">
        <w:trPr>
          <w:trHeight w:val="314"/>
        </w:trPr>
        <w:tc>
          <w:tcPr>
            <w:tcW w:w="680" w:type="dxa"/>
            <w:shd w:val="clear" w:color="auto" w:fill="auto"/>
            <w:tcMar>
              <w:top w:w="15" w:type="dxa"/>
              <w:left w:w="101" w:type="dxa"/>
              <w:bottom w:w="0" w:type="dxa"/>
              <w:right w:w="101" w:type="dxa"/>
            </w:tcMar>
            <w:hideMark/>
          </w:tcPr>
          <w:p w:rsidR="007E0376" w:rsidRPr="007E0376" w:rsidRDefault="007E0376" w:rsidP="007E0376">
            <w:pPr>
              <w:widowControl w:val="0"/>
              <w:autoSpaceDN w:val="0"/>
              <w:adjustRightInd w:val="0"/>
              <w:jc w:val="both"/>
              <w:rPr>
                <w:rFonts w:eastAsia="Lucida Sans Unicode"/>
                <w:color w:val="000000"/>
                <w:sz w:val="28"/>
                <w:szCs w:val="28"/>
                <w:lang w:eastAsia="en-US" w:bidi="en-US"/>
              </w:rPr>
            </w:pPr>
            <w:r w:rsidRPr="00191B6B">
              <w:rPr>
                <w:rFonts w:eastAsia="Lucida Sans Unicode"/>
                <w:color w:val="000000"/>
                <w:sz w:val="28"/>
                <w:szCs w:val="28"/>
                <w:lang w:eastAsia="en-US" w:bidi="en-US"/>
              </w:rPr>
              <w:t>1</w:t>
            </w:r>
          </w:p>
        </w:tc>
        <w:tc>
          <w:tcPr>
            <w:tcW w:w="3674"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Петрозаводск</w:t>
            </w:r>
          </w:p>
        </w:tc>
        <w:tc>
          <w:tcPr>
            <w:tcW w:w="1843"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2768</w:t>
            </w:r>
          </w:p>
        </w:tc>
        <w:tc>
          <w:tcPr>
            <w:tcW w:w="1412"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367</w:t>
            </w:r>
          </w:p>
        </w:tc>
        <w:tc>
          <w:tcPr>
            <w:tcW w:w="1843" w:type="dxa"/>
            <w:shd w:val="clear" w:color="auto" w:fill="auto"/>
            <w:tcMar>
              <w:top w:w="15" w:type="dxa"/>
              <w:left w:w="15" w:type="dxa"/>
              <w:bottom w:w="0" w:type="dxa"/>
              <w:right w:w="15" w:type="dxa"/>
            </w:tcMar>
            <w:vAlign w:val="bottom"/>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13,26</w:t>
            </w:r>
          </w:p>
        </w:tc>
      </w:tr>
      <w:tr w:rsidR="007E0376" w:rsidRPr="007E0376" w:rsidTr="007E0376">
        <w:trPr>
          <w:trHeight w:val="314"/>
        </w:trPr>
        <w:tc>
          <w:tcPr>
            <w:tcW w:w="680" w:type="dxa"/>
            <w:shd w:val="clear" w:color="auto" w:fill="auto"/>
            <w:tcMar>
              <w:top w:w="15" w:type="dxa"/>
              <w:left w:w="101" w:type="dxa"/>
              <w:bottom w:w="0" w:type="dxa"/>
              <w:right w:w="101" w:type="dxa"/>
            </w:tcMar>
            <w:hideMark/>
          </w:tcPr>
          <w:p w:rsidR="007E0376" w:rsidRPr="007E0376" w:rsidRDefault="007E0376" w:rsidP="007E0376">
            <w:pPr>
              <w:widowControl w:val="0"/>
              <w:autoSpaceDN w:val="0"/>
              <w:adjustRightInd w:val="0"/>
              <w:jc w:val="both"/>
              <w:rPr>
                <w:rFonts w:eastAsia="Lucida Sans Unicode"/>
                <w:color w:val="000000"/>
                <w:sz w:val="28"/>
                <w:szCs w:val="28"/>
                <w:lang w:eastAsia="en-US" w:bidi="en-US"/>
              </w:rPr>
            </w:pPr>
            <w:r w:rsidRPr="00191B6B">
              <w:rPr>
                <w:rFonts w:eastAsia="Lucida Sans Unicode"/>
                <w:color w:val="000000"/>
                <w:sz w:val="28"/>
                <w:szCs w:val="28"/>
                <w:lang w:eastAsia="en-US" w:bidi="en-US"/>
              </w:rPr>
              <w:t>2</w:t>
            </w:r>
          </w:p>
        </w:tc>
        <w:tc>
          <w:tcPr>
            <w:tcW w:w="3674"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Лахденпохский район</w:t>
            </w:r>
          </w:p>
        </w:tc>
        <w:tc>
          <w:tcPr>
            <w:tcW w:w="1843"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1213</w:t>
            </w:r>
          </w:p>
        </w:tc>
        <w:tc>
          <w:tcPr>
            <w:tcW w:w="1412"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232</w:t>
            </w:r>
          </w:p>
        </w:tc>
        <w:tc>
          <w:tcPr>
            <w:tcW w:w="1843" w:type="dxa"/>
            <w:shd w:val="clear" w:color="auto" w:fill="auto"/>
            <w:tcMar>
              <w:top w:w="15" w:type="dxa"/>
              <w:left w:w="15" w:type="dxa"/>
              <w:bottom w:w="0" w:type="dxa"/>
              <w:right w:w="15" w:type="dxa"/>
            </w:tcMar>
            <w:vAlign w:val="bottom"/>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19,13</w:t>
            </w:r>
          </w:p>
        </w:tc>
      </w:tr>
      <w:tr w:rsidR="007E0376" w:rsidRPr="007E0376" w:rsidTr="007E0376">
        <w:trPr>
          <w:trHeight w:val="314"/>
        </w:trPr>
        <w:tc>
          <w:tcPr>
            <w:tcW w:w="680" w:type="dxa"/>
            <w:shd w:val="clear" w:color="auto" w:fill="auto"/>
            <w:tcMar>
              <w:top w:w="15" w:type="dxa"/>
              <w:left w:w="101" w:type="dxa"/>
              <w:bottom w:w="0" w:type="dxa"/>
              <w:right w:w="101" w:type="dxa"/>
            </w:tcMar>
            <w:hideMark/>
          </w:tcPr>
          <w:p w:rsidR="007E0376" w:rsidRPr="007E0376" w:rsidRDefault="007E0376" w:rsidP="007E0376">
            <w:pPr>
              <w:widowControl w:val="0"/>
              <w:autoSpaceDN w:val="0"/>
              <w:adjustRightInd w:val="0"/>
              <w:jc w:val="both"/>
              <w:rPr>
                <w:rFonts w:eastAsia="Lucida Sans Unicode"/>
                <w:color w:val="000000"/>
                <w:sz w:val="28"/>
                <w:szCs w:val="28"/>
                <w:lang w:eastAsia="en-US" w:bidi="en-US"/>
              </w:rPr>
            </w:pPr>
            <w:r w:rsidRPr="00191B6B">
              <w:rPr>
                <w:rFonts w:eastAsia="Lucida Sans Unicode"/>
                <w:color w:val="000000"/>
                <w:sz w:val="28"/>
                <w:szCs w:val="28"/>
                <w:lang w:eastAsia="en-US" w:bidi="en-US"/>
              </w:rPr>
              <w:t>3</w:t>
            </w:r>
          </w:p>
        </w:tc>
        <w:tc>
          <w:tcPr>
            <w:tcW w:w="3674"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Калевальский район</w:t>
            </w:r>
          </w:p>
        </w:tc>
        <w:tc>
          <w:tcPr>
            <w:tcW w:w="1843"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853</w:t>
            </w:r>
          </w:p>
        </w:tc>
        <w:tc>
          <w:tcPr>
            <w:tcW w:w="1412"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190</w:t>
            </w:r>
          </w:p>
        </w:tc>
        <w:tc>
          <w:tcPr>
            <w:tcW w:w="1843" w:type="dxa"/>
            <w:shd w:val="clear" w:color="auto" w:fill="auto"/>
            <w:tcMar>
              <w:top w:w="15" w:type="dxa"/>
              <w:left w:w="15" w:type="dxa"/>
              <w:bottom w:w="0" w:type="dxa"/>
              <w:right w:w="15" w:type="dxa"/>
            </w:tcMar>
            <w:vAlign w:val="bottom"/>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22,27</w:t>
            </w:r>
          </w:p>
        </w:tc>
      </w:tr>
      <w:tr w:rsidR="007E0376" w:rsidRPr="007E0376" w:rsidTr="007E0376">
        <w:trPr>
          <w:trHeight w:val="314"/>
        </w:trPr>
        <w:tc>
          <w:tcPr>
            <w:tcW w:w="680" w:type="dxa"/>
            <w:shd w:val="clear" w:color="auto" w:fill="auto"/>
            <w:tcMar>
              <w:top w:w="15" w:type="dxa"/>
              <w:left w:w="101" w:type="dxa"/>
              <w:bottom w:w="0" w:type="dxa"/>
              <w:right w:w="101" w:type="dxa"/>
            </w:tcMar>
            <w:hideMark/>
          </w:tcPr>
          <w:p w:rsidR="007E0376" w:rsidRPr="007E0376" w:rsidRDefault="007E0376" w:rsidP="007E0376">
            <w:pPr>
              <w:widowControl w:val="0"/>
              <w:autoSpaceDN w:val="0"/>
              <w:adjustRightInd w:val="0"/>
              <w:jc w:val="both"/>
              <w:rPr>
                <w:rFonts w:eastAsia="Lucida Sans Unicode"/>
                <w:color w:val="000000"/>
                <w:sz w:val="28"/>
                <w:szCs w:val="28"/>
                <w:lang w:eastAsia="en-US" w:bidi="en-US"/>
              </w:rPr>
            </w:pPr>
            <w:r w:rsidRPr="00191B6B">
              <w:rPr>
                <w:rFonts w:eastAsia="Lucida Sans Unicode"/>
                <w:color w:val="000000"/>
                <w:sz w:val="28"/>
                <w:szCs w:val="28"/>
                <w:lang w:eastAsia="en-US" w:bidi="en-US"/>
              </w:rPr>
              <w:t>4</w:t>
            </w:r>
          </w:p>
        </w:tc>
        <w:tc>
          <w:tcPr>
            <w:tcW w:w="3674"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Кондопожский район</w:t>
            </w:r>
          </w:p>
        </w:tc>
        <w:tc>
          <w:tcPr>
            <w:tcW w:w="1843"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1057</w:t>
            </w:r>
          </w:p>
        </w:tc>
        <w:tc>
          <w:tcPr>
            <w:tcW w:w="1412"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122</w:t>
            </w:r>
          </w:p>
        </w:tc>
        <w:tc>
          <w:tcPr>
            <w:tcW w:w="1843" w:type="dxa"/>
            <w:shd w:val="clear" w:color="auto" w:fill="auto"/>
            <w:tcMar>
              <w:top w:w="15" w:type="dxa"/>
              <w:left w:w="15" w:type="dxa"/>
              <w:bottom w:w="0" w:type="dxa"/>
              <w:right w:w="15" w:type="dxa"/>
            </w:tcMar>
            <w:vAlign w:val="bottom"/>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11,54</w:t>
            </w:r>
          </w:p>
        </w:tc>
      </w:tr>
      <w:tr w:rsidR="007E0376" w:rsidRPr="007E0376" w:rsidTr="007E0376">
        <w:trPr>
          <w:trHeight w:val="314"/>
        </w:trPr>
        <w:tc>
          <w:tcPr>
            <w:tcW w:w="680" w:type="dxa"/>
            <w:shd w:val="clear" w:color="auto" w:fill="auto"/>
            <w:tcMar>
              <w:top w:w="15" w:type="dxa"/>
              <w:left w:w="101" w:type="dxa"/>
              <w:bottom w:w="0" w:type="dxa"/>
              <w:right w:w="101" w:type="dxa"/>
            </w:tcMar>
            <w:hideMark/>
          </w:tcPr>
          <w:p w:rsidR="007E0376" w:rsidRPr="007E0376" w:rsidRDefault="007E0376" w:rsidP="007E0376">
            <w:pPr>
              <w:widowControl w:val="0"/>
              <w:autoSpaceDN w:val="0"/>
              <w:adjustRightInd w:val="0"/>
              <w:jc w:val="both"/>
              <w:rPr>
                <w:rFonts w:eastAsia="Lucida Sans Unicode"/>
                <w:color w:val="000000"/>
                <w:sz w:val="28"/>
                <w:szCs w:val="28"/>
                <w:lang w:eastAsia="en-US" w:bidi="en-US"/>
              </w:rPr>
            </w:pPr>
            <w:r w:rsidRPr="00191B6B">
              <w:rPr>
                <w:rFonts w:eastAsia="Lucida Sans Unicode"/>
                <w:color w:val="000000"/>
                <w:sz w:val="28"/>
                <w:szCs w:val="28"/>
                <w:lang w:eastAsia="en-US" w:bidi="en-US"/>
              </w:rPr>
              <w:t>5</w:t>
            </w:r>
          </w:p>
        </w:tc>
        <w:tc>
          <w:tcPr>
            <w:tcW w:w="3674"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Прионежский район</w:t>
            </w:r>
          </w:p>
        </w:tc>
        <w:tc>
          <w:tcPr>
            <w:tcW w:w="1843"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971</w:t>
            </w:r>
          </w:p>
        </w:tc>
        <w:tc>
          <w:tcPr>
            <w:tcW w:w="1412"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90</w:t>
            </w:r>
          </w:p>
        </w:tc>
        <w:tc>
          <w:tcPr>
            <w:tcW w:w="1843" w:type="dxa"/>
            <w:shd w:val="clear" w:color="auto" w:fill="auto"/>
            <w:tcMar>
              <w:top w:w="15" w:type="dxa"/>
              <w:left w:w="15" w:type="dxa"/>
              <w:bottom w:w="0" w:type="dxa"/>
              <w:right w:w="15" w:type="dxa"/>
            </w:tcMar>
            <w:vAlign w:val="bottom"/>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9,27</w:t>
            </w:r>
          </w:p>
        </w:tc>
      </w:tr>
      <w:tr w:rsidR="007E0376" w:rsidRPr="007E0376" w:rsidTr="007E0376">
        <w:trPr>
          <w:trHeight w:val="314"/>
        </w:trPr>
        <w:tc>
          <w:tcPr>
            <w:tcW w:w="680" w:type="dxa"/>
            <w:shd w:val="clear" w:color="auto" w:fill="auto"/>
            <w:tcMar>
              <w:top w:w="15" w:type="dxa"/>
              <w:left w:w="101" w:type="dxa"/>
              <w:bottom w:w="0" w:type="dxa"/>
              <w:right w:w="101" w:type="dxa"/>
            </w:tcMar>
            <w:hideMark/>
          </w:tcPr>
          <w:p w:rsidR="007E0376" w:rsidRPr="007E0376" w:rsidRDefault="007E0376" w:rsidP="007E0376">
            <w:pPr>
              <w:widowControl w:val="0"/>
              <w:autoSpaceDN w:val="0"/>
              <w:adjustRightInd w:val="0"/>
              <w:jc w:val="both"/>
              <w:rPr>
                <w:rFonts w:eastAsia="Lucida Sans Unicode"/>
                <w:color w:val="000000"/>
                <w:sz w:val="28"/>
                <w:szCs w:val="28"/>
                <w:lang w:eastAsia="en-US" w:bidi="en-US"/>
              </w:rPr>
            </w:pPr>
            <w:r w:rsidRPr="00191B6B">
              <w:rPr>
                <w:rFonts w:eastAsia="Lucida Sans Unicode"/>
                <w:color w:val="000000"/>
                <w:sz w:val="28"/>
                <w:szCs w:val="28"/>
                <w:lang w:eastAsia="en-US" w:bidi="en-US"/>
              </w:rPr>
              <w:t>6</w:t>
            </w:r>
          </w:p>
        </w:tc>
        <w:tc>
          <w:tcPr>
            <w:tcW w:w="3674"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Суоярвский район</w:t>
            </w:r>
          </w:p>
        </w:tc>
        <w:tc>
          <w:tcPr>
            <w:tcW w:w="1843"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2369</w:t>
            </w:r>
          </w:p>
        </w:tc>
        <w:tc>
          <w:tcPr>
            <w:tcW w:w="1412"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34</w:t>
            </w:r>
          </w:p>
        </w:tc>
        <w:tc>
          <w:tcPr>
            <w:tcW w:w="1843" w:type="dxa"/>
            <w:shd w:val="clear" w:color="auto" w:fill="auto"/>
            <w:tcMar>
              <w:top w:w="15" w:type="dxa"/>
              <w:left w:w="15" w:type="dxa"/>
              <w:bottom w:w="0" w:type="dxa"/>
              <w:right w:w="15" w:type="dxa"/>
            </w:tcMar>
            <w:vAlign w:val="bottom"/>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1,44</w:t>
            </w:r>
          </w:p>
        </w:tc>
      </w:tr>
      <w:tr w:rsidR="007E0376" w:rsidRPr="007E0376" w:rsidTr="007E0376">
        <w:trPr>
          <w:trHeight w:val="314"/>
        </w:trPr>
        <w:tc>
          <w:tcPr>
            <w:tcW w:w="680" w:type="dxa"/>
            <w:shd w:val="clear" w:color="auto" w:fill="auto"/>
            <w:tcMar>
              <w:top w:w="15" w:type="dxa"/>
              <w:left w:w="101" w:type="dxa"/>
              <w:bottom w:w="0" w:type="dxa"/>
              <w:right w:w="101" w:type="dxa"/>
            </w:tcMar>
            <w:hideMark/>
          </w:tcPr>
          <w:p w:rsidR="007E0376" w:rsidRPr="007E0376" w:rsidRDefault="007E0376" w:rsidP="007E0376">
            <w:pPr>
              <w:widowControl w:val="0"/>
              <w:autoSpaceDN w:val="0"/>
              <w:adjustRightInd w:val="0"/>
              <w:jc w:val="both"/>
              <w:rPr>
                <w:rFonts w:eastAsia="Lucida Sans Unicode"/>
                <w:color w:val="000000"/>
                <w:sz w:val="28"/>
                <w:szCs w:val="28"/>
                <w:lang w:eastAsia="en-US" w:bidi="en-US"/>
              </w:rPr>
            </w:pPr>
            <w:r w:rsidRPr="00191B6B">
              <w:rPr>
                <w:rFonts w:eastAsia="Lucida Sans Unicode"/>
                <w:color w:val="000000"/>
                <w:sz w:val="28"/>
                <w:szCs w:val="28"/>
                <w:lang w:eastAsia="en-US" w:bidi="en-US"/>
              </w:rPr>
              <w:t>7</w:t>
            </w:r>
          </w:p>
        </w:tc>
        <w:tc>
          <w:tcPr>
            <w:tcW w:w="3674"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Лоухский район</w:t>
            </w:r>
          </w:p>
        </w:tc>
        <w:tc>
          <w:tcPr>
            <w:tcW w:w="1843"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1850</w:t>
            </w:r>
          </w:p>
        </w:tc>
        <w:tc>
          <w:tcPr>
            <w:tcW w:w="1412"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27</w:t>
            </w:r>
          </w:p>
        </w:tc>
        <w:tc>
          <w:tcPr>
            <w:tcW w:w="1843" w:type="dxa"/>
            <w:shd w:val="clear" w:color="auto" w:fill="auto"/>
            <w:tcMar>
              <w:top w:w="15" w:type="dxa"/>
              <w:left w:w="15" w:type="dxa"/>
              <w:bottom w:w="0" w:type="dxa"/>
              <w:right w:w="15" w:type="dxa"/>
            </w:tcMar>
            <w:vAlign w:val="bottom"/>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1,46</w:t>
            </w:r>
          </w:p>
        </w:tc>
      </w:tr>
      <w:tr w:rsidR="007E0376" w:rsidRPr="007E0376" w:rsidTr="007E0376">
        <w:trPr>
          <w:trHeight w:val="314"/>
        </w:trPr>
        <w:tc>
          <w:tcPr>
            <w:tcW w:w="680" w:type="dxa"/>
            <w:shd w:val="clear" w:color="auto" w:fill="auto"/>
            <w:tcMar>
              <w:top w:w="15" w:type="dxa"/>
              <w:left w:w="101" w:type="dxa"/>
              <w:bottom w:w="0" w:type="dxa"/>
              <w:right w:w="101" w:type="dxa"/>
            </w:tcMar>
            <w:hideMark/>
          </w:tcPr>
          <w:p w:rsidR="007E0376" w:rsidRPr="007E0376" w:rsidRDefault="007E0376" w:rsidP="007E0376">
            <w:pPr>
              <w:widowControl w:val="0"/>
              <w:autoSpaceDN w:val="0"/>
              <w:adjustRightInd w:val="0"/>
              <w:jc w:val="both"/>
              <w:rPr>
                <w:rFonts w:eastAsia="Lucida Sans Unicode"/>
                <w:color w:val="000000"/>
                <w:sz w:val="28"/>
                <w:szCs w:val="28"/>
                <w:lang w:eastAsia="en-US" w:bidi="en-US"/>
              </w:rPr>
            </w:pPr>
            <w:r w:rsidRPr="00191B6B">
              <w:rPr>
                <w:rFonts w:eastAsia="Lucida Sans Unicode"/>
                <w:color w:val="000000"/>
                <w:sz w:val="28"/>
                <w:szCs w:val="28"/>
                <w:lang w:eastAsia="en-US" w:bidi="en-US"/>
              </w:rPr>
              <w:t>8</w:t>
            </w:r>
          </w:p>
        </w:tc>
        <w:tc>
          <w:tcPr>
            <w:tcW w:w="3674"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Питкярантский район</w:t>
            </w:r>
          </w:p>
        </w:tc>
        <w:tc>
          <w:tcPr>
            <w:tcW w:w="1843"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1132</w:t>
            </w:r>
          </w:p>
        </w:tc>
        <w:tc>
          <w:tcPr>
            <w:tcW w:w="1412"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5</w:t>
            </w:r>
          </w:p>
        </w:tc>
        <w:tc>
          <w:tcPr>
            <w:tcW w:w="1843" w:type="dxa"/>
            <w:shd w:val="clear" w:color="auto" w:fill="auto"/>
            <w:tcMar>
              <w:top w:w="15" w:type="dxa"/>
              <w:left w:w="15" w:type="dxa"/>
              <w:bottom w:w="0" w:type="dxa"/>
              <w:right w:w="15" w:type="dxa"/>
            </w:tcMar>
            <w:vAlign w:val="bottom"/>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0,44</w:t>
            </w:r>
          </w:p>
        </w:tc>
      </w:tr>
      <w:tr w:rsidR="007E0376" w:rsidRPr="007E0376" w:rsidTr="007E0376">
        <w:trPr>
          <w:trHeight w:val="314"/>
        </w:trPr>
        <w:tc>
          <w:tcPr>
            <w:tcW w:w="680" w:type="dxa"/>
            <w:shd w:val="clear" w:color="auto" w:fill="auto"/>
            <w:tcMar>
              <w:top w:w="15" w:type="dxa"/>
              <w:left w:w="101" w:type="dxa"/>
              <w:bottom w:w="0" w:type="dxa"/>
              <w:right w:w="101" w:type="dxa"/>
            </w:tcMar>
            <w:hideMark/>
          </w:tcPr>
          <w:p w:rsidR="007E0376" w:rsidRPr="007E0376" w:rsidRDefault="007E0376" w:rsidP="007E0376">
            <w:pPr>
              <w:widowControl w:val="0"/>
              <w:autoSpaceDN w:val="0"/>
              <w:adjustRightInd w:val="0"/>
              <w:jc w:val="both"/>
              <w:rPr>
                <w:rFonts w:eastAsia="Lucida Sans Unicode"/>
                <w:color w:val="000000"/>
                <w:sz w:val="28"/>
                <w:szCs w:val="28"/>
                <w:lang w:eastAsia="en-US" w:bidi="en-US"/>
              </w:rPr>
            </w:pPr>
            <w:r w:rsidRPr="00191B6B">
              <w:rPr>
                <w:rFonts w:eastAsia="Lucida Sans Unicode"/>
                <w:color w:val="000000"/>
                <w:sz w:val="28"/>
                <w:szCs w:val="28"/>
                <w:lang w:eastAsia="en-US" w:bidi="en-US"/>
              </w:rPr>
              <w:t>9</w:t>
            </w:r>
          </w:p>
        </w:tc>
        <w:tc>
          <w:tcPr>
            <w:tcW w:w="3674"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Сегежский район</w:t>
            </w:r>
          </w:p>
        </w:tc>
        <w:tc>
          <w:tcPr>
            <w:tcW w:w="1843"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1486</w:t>
            </w:r>
          </w:p>
        </w:tc>
        <w:tc>
          <w:tcPr>
            <w:tcW w:w="1412"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3</w:t>
            </w:r>
          </w:p>
        </w:tc>
        <w:tc>
          <w:tcPr>
            <w:tcW w:w="1843" w:type="dxa"/>
            <w:shd w:val="clear" w:color="auto" w:fill="auto"/>
            <w:tcMar>
              <w:top w:w="15" w:type="dxa"/>
              <w:left w:w="15" w:type="dxa"/>
              <w:bottom w:w="0" w:type="dxa"/>
              <w:right w:w="15" w:type="dxa"/>
            </w:tcMar>
            <w:vAlign w:val="bottom"/>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0,20</w:t>
            </w:r>
          </w:p>
        </w:tc>
      </w:tr>
      <w:tr w:rsidR="007E0376" w:rsidRPr="007E0376" w:rsidTr="007E0376">
        <w:trPr>
          <w:trHeight w:val="314"/>
        </w:trPr>
        <w:tc>
          <w:tcPr>
            <w:tcW w:w="680" w:type="dxa"/>
            <w:shd w:val="clear" w:color="auto" w:fill="auto"/>
            <w:tcMar>
              <w:top w:w="15" w:type="dxa"/>
              <w:left w:w="101" w:type="dxa"/>
              <w:bottom w:w="0" w:type="dxa"/>
              <w:right w:w="101" w:type="dxa"/>
            </w:tcMar>
            <w:hideMark/>
          </w:tcPr>
          <w:p w:rsidR="007E0376" w:rsidRPr="007E0376" w:rsidRDefault="007E0376" w:rsidP="007E0376">
            <w:pPr>
              <w:widowControl w:val="0"/>
              <w:autoSpaceDN w:val="0"/>
              <w:adjustRightInd w:val="0"/>
              <w:jc w:val="both"/>
              <w:rPr>
                <w:rFonts w:eastAsia="Lucida Sans Unicode"/>
                <w:color w:val="000000"/>
                <w:sz w:val="28"/>
                <w:szCs w:val="28"/>
                <w:lang w:eastAsia="en-US" w:bidi="en-US"/>
              </w:rPr>
            </w:pPr>
            <w:r w:rsidRPr="00191B6B">
              <w:rPr>
                <w:rFonts w:eastAsia="Lucida Sans Unicode"/>
                <w:color w:val="000000"/>
                <w:sz w:val="28"/>
                <w:szCs w:val="28"/>
                <w:lang w:eastAsia="en-US" w:bidi="en-US"/>
              </w:rPr>
              <w:t>10</w:t>
            </w:r>
          </w:p>
        </w:tc>
        <w:tc>
          <w:tcPr>
            <w:tcW w:w="3674"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Медвежьегорский район</w:t>
            </w:r>
          </w:p>
        </w:tc>
        <w:tc>
          <w:tcPr>
            <w:tcW w:w="1843"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2585</w:t>
            </w:r>
          </w:p>
        </w:tc>
        <w:tc>
          <w:tcPr>
            <w:tcW w:w="1412"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1</w:t>
            </w:r>
          </w:p>
        </w:tc>
        <w:tc>
          <w:tcPr>
            <w:tcW w:w="1843" w:type="dxa"/>
            <w:shd w:val="clear" w:color="auto" w:fill="auto"/>
            <w:tcMar>
              <w:top w:w="15" w:type="dxa"/>
              <w:left w:w="15" w:type="dxa"/>
              <w:bottom w:w="0" w:type="dxa"/>
              <w:right w:w="15" w:type="dxa"/>
            </w:tcMar>
            <w:vAlign w:val="bottom"/>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0,04</w:t>
            </w:r>
          </w:p>
        </w:tc>
      </w:tr>
      <w:tr w:rsidR="007E0376" w:rsidRPr="007E0376" w:rsidTr="007E0376">
        <w:trPr>
          <w:trHeight w:val="314"/>
        </w:trPr>
        <w:tc>
          <w:tcPr>
            <w:tcW w:w="680" w:type="dxa"/>
            <w:shd w:val="clear" w:color="auto" w:fill="auto"/>
            <w:tcMar>
              <w:top w:w="15" w:type="dxa"/>
              <w:left w:w="101" w:type="dxa"/>
              <w:bottom w:w="0" w:type="dxa"/>
              <w:right w:w="101" w:type="dxa"/>
            </w:tcMar>
            <w:hideMark/>
          </w:tcPr>
          <w:p w:rsidR="007E0376" w:rsidRPr="007E0376" w:rsidRDefault="007E0376" w:rsidP="007E0376">
            <w:pPr>
              <w:widowControl w:val="0"/>
              <w:autoSpaceDN w:val="0"/>
              <w:adjustRightInd w:val="0"/>
              <w:jc w:val="both"/>
              <w:rPr>
                <w:rFonts w:eastAsia="Lucida Sans Unicode"/>
                <w:color w:val="000000"/>
                <w:sz w:val="28"/>
                <w:szCs w:val="28"/>
                <w:lang w:eastAsia="en-US" w:bidi="en-US"/>
              </w:rPr>
            </w:pPr>
            <w:r w:rsidRPr="00191B6B">
              <w:rPr>
                <w:rFonts w:eastAsia="Lucida Sans Unicode"/>
                <w:color w:val="000000"/>
                <w:sz w:val="28"/>
                <w:szCs w:val="28"/>
                <w:lang w:eastAsia="en-US" w:bidi="en-US"/>
              </w:rPr>
              <w:lastRenderedPageBreak/>
              <w:t>11</w:t>
            </w:r>
          </w:p>
        </w:tc>
        <w:tc>
          <w:tcPr>
            <w:tcW w:w="3674"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Муезерский район</w:t>
            </w:r>
          </w:p>
        </w:tc>
        <w:tc>
          <w:tcPr>
            <w:tcW w:w="1843"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2084</w:t>
            </w:r>
          </w:p>
        </w:tc>
        <w:tc>
          <w:tcPr>
            <w:tcW w:w="1412"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1</w:t>
            </w:r>
          </w:p>
        </w:tc>
        <w:tc>
          <w:tcPr>
            <w:tcW w:w="1843" w:type="dxa"/>
            <w:shd w:val="clear" w:color="auto" w:fill="auto"/>
            <w:tcMar>
              <w:top w:w="15" w:type="dxa"/>
              <w:left w:w="15" w:type="dxa"/>
              <w:bottom w:w="0" w:type="dxa"/>
              <w:right w:w="15" w:type="dxa"/>
            </w:tcMar>
            <w:vAlign w:val="bottom"/>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0,05</w:t>
            </w:r>
          </w:p>
        </w:tc>
      </w:tr>
      <w:tr w:rsidR="007E0376" w:rsidRPr="007E0376" w:rsidTr="007E0376">
        <w:trPr>
          <w:trHeight w:val="314"/>
        </w:trPr>
        <w:tc>
          <w:tcPr>
            <w:tcW w:w="680" w:type="dxa"/>
            <w:shd w:val="clear" w:color="auto" w:fill="auto"/>
            <w:tcMar>
              <w:top w:w="15" w:type="dxa"/>
              <w:left w:w="101" w:type="dxa"/>
              <w:bottom w:w="0" w:type="dxa"/>
              <w:right w:w="101" w:type="dxa"/>
            </w:tcMar>
            <w:hideMark/>
          </w:tcPr>
          <w:p w:rsidR="007E0376" w:rsidRPr="007E0376" w:rsidRDefault="007E0376" w:rsidP="007E0376">
            <w:pPr>
              <w:widowControl w:val="0"/>
              <w:autoSpaceDN w:val="0"/>
              <w:adjustRightInd w:val="0"/>
              <w:jc w:val="both"/>
              <w:rPr>
                <w:rFonts w:eastAsia="Lucida Sans Unicode"/>
                <w:color w:val="000000"/>
                <w:sz w:val="28"/>
                <w:szCs w:val="28"/>
                <w:lang w:eastAsia="en-US" w:bidi="en-US"/>
              </w:rPr>
            </w:pPr>
            <w:r w:rsidRPr="00191B6B">
              <w:rPr>
                <w:rFonts w:eastAsia="Lucida Sans Unicode"/>
                <w:color w:val="000000"/>
                <w:sz w:val="28"/>
                <w:szCs w:val="28"/>
                <w:lang w:eastAsia="en-US" w:bidi="en-US"/>
              </w:rPr>
              <w:t>12</w:t>
            </w:r>
          </w:p>
        </w:tc>
        <w:tc>
          <w:tcPr>
            <w:tcW w:w="3674"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Олонецкий район</w:t>
            </w:r>
          </w:p>
        </w:tc>
        <w:tc>
          <w:tcPr>
            <w:tcW w:w="1843"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1144</w:t>
            </w:r>
          </w:p>
        </w:tc>
        <w:tc>
          <w:tcPr>
            <w:tcW w:w="1412"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1</w:t>
            </w:r>
          </w:p>
        </w:tc>
        <w:tc>
          <w:tcPr>
            <w:tcW w:w="1843" w:type="dxa"/>
            <w:shd w:val="clear" w:color="auto" w:fill="auto"/>
            <w:tcMar>
              <w:top w:w="15" w:type="dxa"/>
              <w:left w:w="15" w:type="dxa"/>
              <w:bottom w:w="0" w:type="dxa"/>
              <w:right w:w="15" w:type="dxa"/>
            </w:tcMar>
            <w:vAlign w:val="bottom"/>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0,09</w:t>
            </w:r>
          </w:p>
        </w:tc>
      </w:tr>
      <w:tr w:rsidR="007E0376" w:rsidRPr="007E0376" w:rsidTr="007E0376">
        <w:trPr>
          <w:trHeight w:val="314"/>
        </w:trPr>
        <w:tc>
          <w:tcPr>
            <w:tcW w:w="680" w:type="dxa"/>
            <w:shd w:val="clear" w:color="auto" w:fill="auto"/>
            <w:tcMar>
              <w:top w:w="15" w:type="dxa"/>
              <w:left w:w="101" w:type="dxa"/>
              <w:bottom w:w="0" w:type="dxa"/>
              <w:right w:w="101" w:type="dxa"/>
            </w:tcMar>
            <w:hideMark/>
          </w:tcPr>
          <w:p w:rsidR="007E0376" w:rsidRPr="007E0376" w:rsidRDefault="007E0376" w:rsidP="007E0376">
            <w:pPr>
              <w:widowControl w:val="0"/>
              <w:autoSpaceDN w:val="0"/>
              <w:adjustRightInd w:val="0"/>
              <w:jc w:val="both"/>
              <w:rPr>
                <w:rFonts w:eastAsia="Lucida Sans Unicode"/>
                <w:color w:val="000000"/>
                <w:sz w:val="28"/>
                <w:szCs w:val="28"/>
                <w:lang w:eastAsia="en-US" w:bidi="en-US"/>
              </w:rPr>
            </w:pPr>
            <w:r w:rsidRPr="00191B6B">
              <w:rPr>
                <w:rFonts w:eastAsia="Lucida Sans Unicode"/>
                <w:color w:val="000000"/>
                <w:sz w:val="28"/>
                <w:szCs w:val="28"/>
                <w:lang w:eastAsia="en-US" w:bidi="en-US"/>
              </w:rPr>
              <w:t>13</w:t>
            </w:r>
          </w:p>
        </w:tc>
        <w:tc>
          <w:tcPr>
            <w:tcW w:w="3674"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Костомукша</w:t>
            </w:r>
          </w:p>
        </w:tc>
        <w:tc>
          <w:tcPr>
            <w:tcW w:w="1843"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316</w:t>
            </w:r>
          </w:p>
        </w:tc>
        <w:tc>
          <w:tcPr>
            <w:tcW w:w="1412"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0</w:t>
            </w:r>
          </w:p>
        </w:tc>
        <w:tc>
          <w:tcPr>
            <w:tcW w:w="1843" w:type="dxa"/>
            <w:shd w:val="clear" w:color="auto" w:fill="auto"/>
            <w:tcMar>
              <w:top w:w="15" w:type="dxa"/>
              <w:left w:w="15" w:type="dxa"/>
              <w:bottom w:w="0" w:type="dxa"/>
              <w:right w:w="15" w:type="dxa"/>
            </w:tcMar>
            <w:vAlign w:val="bottom"/>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0,00</w:t>
            </w:r>
          </w:p>
        </w:tc>
      </w:tr>
      <w:tr w:rsidR="007E0376" w:rsidRPr="007E0376" w:rsidTr="007E0376">
        <w:trPr>
          <w:trHeight w:val="314"/>
        </w:trPr>
        <w:tc>
          <w:tcPr>
            <w:tcW w:w="680" w:type="dxa"/>
            <w:shd w:val="clear" w:color="auto" w:fill="auto"/>
            <w:tcMar>
              <w:top w:w="15" w:type="dxa"/>
              <w:left w:w="101" w:type="dxa"/>
              <w:bottom w:w="0" w:type="dxa"/>
              <w:right w:w="101" w:type="dxa"/>
            </w:tcMar>
            <w:hideMark/>
          </w:tcPr>
          <w:p w:rsidR="007E0376" w:rsidRPr="007E0376" w:rsidRDefault="007E0376" w:rsidP="007E0376">
            <w:pPr>
              <w:widowControl w:val="0"/>
              <w:autoSpaceDN w:val="0"/>
              <w:adjustRightInd w:val="0"/>
              <w:jc w:val="both"/>
              <w:rPr>
                <w:rFonts w:eastAsia="Lucida Sans Unicode"/>
                <w:color w:val="000000"/>
                <w:sz w:val="28"/>
                <w:szCs w:val="28"/>
                <w:lang w:eastAsia="en-US" w:bidi="en-US"/>
              </w:rPr>
            </w:pPr>
            <w:r w:rsidRPr="00191B6B">
              <w:rPr>
                <w:rFonts w:eastAsia="Lucida Sans Unicode"/>
                <w:color w:val="000000"/>
                <w:sz w:val="28"/>
                <w:szCs w:val="28"/>
                <w:lang w:eastAsia="en-US" w:bidi="en-US"/>
              </w:rPr>
              <w:t>14</w:t>
            </w:r>
          </w:p>
        </w:tc>
        <w:tc>
          <w:tcPr>
            <w:tcW w:w="3674"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Беломорский район</w:t>
            </w:r>
          </w:p>
        </w:tc>
        <w:tc>
          <w:tcPr>
            <w:tcW w:w="1843"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1377</w:t>
            </w:r>
          </w:p>
        </w:tc>
        <w:tc>
          <w:tcPr>
            <w:tcW w:w="1412"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0</w:t>
            </w:r>
          </w:p>
        </w:tc>
        <w:tc>
          <w:tcPr>
            <w:tcW w:w="1843" w:type="dxa"/>
            <w:shd w:val="clear" w:color="auto" w:fill="auto"/>
            <w:tcMar>
              <w:top w:w="15" w:type="dxa"/>
              <w:left w:w="15" w:type="dxa"/>
              <w:bottom w:w="0" w:type="dxa"/>
              <w:right w:w="15" w:type="dxa"/>
            </w:tcMar>
            <w:vAlign w:val="bottom"/>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0,00</w:t>
            </w:r>
          </w:p>
        </w:tc>
      </w:tr>
      <w:tr w:rsidR="007E0376" w:rsidRPr="007E0376" w:rsidTr="007E0376">
        <w:trPr>
          <w:trHeight w:val="314"/>
        </w:trPr>
        <w:tc>
          <w:tcPr>
            <w:tcW w:w="680" w:type="dxa"/>
            <w:shd w:val="clear" w:color="auto" w:fill="auto"/>
            <w:tcMar>
              <w:top w:w="15" w:type="dxa"/>
              <w:left w:w="101" w:type="dxa"/>
              <w:bottom w:w="0" w:type="dxa"/>
              <w:right w:w="101" w:type="dxa"/>
            </w:tcMar>
            <w:hideMark/>
          </w:tcPr>
          <w:p w:rsidR="007E0376" w:rsidRPr="007E0376" w:rsidRDefault="007E0376" w:rsidP="007E0376">
            <w:pPr>
              <w:widowControl w:val="0"/>
              <w:autoSpaceDN w:val="0"/>
              <w:adjustRightInd w:val="0"/>
              <w:jc w:val="both"/>
              <w:rPr>
                <w:rFonts w:eastAsia="Lucida Sans Unicode"/>
                <w:color w:val="000000"/>
                <w:sz w:val="28"/>
                <w:szCs w:val="28"/>
                <w:lang w:eastAsia="en-US" w:bidi="en-US"/>
              </w:rPr>
            </w:pPr>
            <w:r w:rsidRPr="00191B6B">
              <w:rPr>
                <w:rFonts w:eastAsia="Lucida Sans Unicode"/>
                <w:color w:val="000000"/>
                <w:sz w:val="28"/>
                <w:szCs w:val="28"/>
                <w:lang w:eastAsia="en-US" w:bidi="en-US"/>
              </w:rPr>
              <w:t>15</w:t>
            </w:r>
          </w:p>
        </w:tc>
        <w:tc>
          <w:tcPr>
            <w:tcW w:w="3674"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Кемский район</w:t>
            </w:r>
          </w:p>
        </w:tc>
        <w:tc>
          <w:tcPr>
            <w:tcW w:w="1843"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1117</w:t>
            </w:r>
          </w:p>
        </w:tc>
        <w:tc>
          <w:tcPr>
            <w:tcW w:w="1412"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0</w:t>
            </w:r>
          </w:p>
        </w:tc>
        <w:tc>
          <w:tcPr>
            <w:tcW w:w="1843" w:type="dxa"/>
            <w:shd w:val="clear" w:color="auto" w:fill="auto"/>
            <w:tcMar>
              <w:top w:w="15" w:type="dxa"/>
              <w:left w:w="15" w:type="dxa"/>
              <w:bottom w:w="0" w:type="dxa"/>
              <w:right w:w="15" w:type="dxa"/>
            </w:tcMar>
            <w:vAlign w:val="bottom"/>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0,00</w:t>
            </w:r>
          </w:p>
        </w:tc>
      </w:tr>
      <w:tr w:rsidR="007E0376" w:rsidRPr="007E0376" w:rsidTr="007E0376">
        <w:trPr>
          <w:trHeight w:val="314"/>
        </w:trPr>
        <w:tc>
          <w:tcPr>
            <w:tcW w:w="680" w:type="dxa"/>
            <w:shd w:val="clear" w:color="auto" w:fill="auto"/>
            <w:tcMar>
              <w:top w:w="15" w:type="dxa"/>
              <w:left w:w="101" w:type="dxa"/>
              <w:bottom w:w="0" w:type="dxa"/>
              <w:right w:w="101" w:type="dxa"/>
            </w:tcMar>
            <w:hideMark/>
          </w:tcPr>
          <w:p w:rsidR="007E0376" w:rsidRPr="007E0376" w:rsidRDefault="007E0376" w:rsidP="007E0376">
            <w:pPr>
              <w:widowControl w:val="0"/>
              <w:autoSpaceDN w:val="0"/>
              <w:adjustRightInd w:val="0"/>
              <w:jc w:val="both"/>
              <w:rPr>
                <w:rFonts w:eastAsia="Lucida Sans Unicode"/>
                <w:color w:val="000000"/>
                <w:sz w:val="28"/>
                <w:szCs w:val="28"/>
                <w:lang w:eastAsia="en-US" w:bidi="en-US"/>
              </w:rPr>
            </w:pPr>
            <w:r w:rsidRPr="00191B6B">
              <w:rPr>
                <w:rFonts w:eastAsia="Lucida Sans Unicode"/>
                <w:color w:val="000000"/>
                <w:sz w:val="28"/>
                <w:szCs w:val="28"/>
                <w:lang w:eastAsia="en-US" w:bidi="en-US"/>
              </w:rPr>
              <w:t>16</w:t>
            </w:r>
          </w:p>
        </w:tc>
        <w:tc>
          <w:tcPr>
            <w:tcW w:w="3674"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Пряжинский район</w:t>
            </w:r>
          </w:p>
        </w:tc>
        <w:tc>
          <w:tcPr>
            <w:tcW w:w="1843"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1220</w:t>
            </w:r>
          </w:p>
        </w:tc>
        <w:tc>
          <w:tcPr>
            <w:tcW w:w="1412"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0</w:t>
            </w:r>
          </w:p>
        </w:tc>
        <w:tc>
          <w:tcPr>
            <w:tcW w:w="1843" w:type="dxa"/>
            <w:shd w:val="clear" w:color="auto" w:fill="auto"/>
            <w:tcMar>
              <w:top w:w="15" w:type="dxa"/>
              <w:left w:w="15" w:type="dxa"/>
              <w:bottom w:w="0" w:type="dxa"/>
              <w:right w:w="15" w:type="dxa"/>
            </w:tcMar>
            <w:vAlign w:val="bottom"/>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0,00</w:t>
            </w:r>
          </w:p>
        </w:tc>
      </w:tr>
      <w:tr w:rsidR="007E0376" w:rsidRPr="007E0376" w:rsidTr="007E0376">
        <w:trPr>
          <w:trHeight w:val="314"/>
        </w:trPr>
        <w:tc>
          <w:tcPr>
            <w:tcW w:w="680" w:type="dxa"/>
            <w:shd w:val="clear" w:color="auto" w:fill="auto"/>
            <w:tcMar>
              <w:top w:w="15" w:type="dxa"/>
              <w:left w:w="101" w:type="dxa"/>
              <w:bottom w:w="0" w:type="dxa"/>
              <w:right w:w="101" w:type="dxa"/>
            </w:tcMar>
            <w:hideMark/>
          </w:tcPr>
          <w:p w:rsidR="007E0376" w:rsidRPr="007E0376" w:rsidRDefault="007E0376" w:rsidP="007E0376">
            <w:pPr>
              <w:widowControl w:val="0"/>
              <w:autoSpaceDN w:val="0"/>
              <w:adjustRightInd w:val="0"/>
              <w:jc w:val="both"/>
              <w:rPr>
                <w:rFonts w:eastAsia="Lucida Sans Unicode"/>
                <w:color w:val="000000"/>
                <w:sz w:val="28"/>
                <w:szCs w:val="28"/>
                <w:lang w:eastAsia="en-US" w:bidi="en-US"/>
              </w:rPr>
            </w:pPr>
            <w:r w:rsidRPr="00191B6B">
              <w:rPr>
                <w:rFonts w:eastAsia="Lucida Sans Unicode"/>
                <w:color w:val="000000"/>
                <w:sz w:val="28"/>
                <w:szCs w:val="28"/>
                <w:lang w:eastAsia="en-US" w:bidi="en-US"/>
              </w:rPr>
              <w:t>17</w:t>
            </w:r>
          </w:p>
        </w:tc>
        <w:tc>
          <w:tcPr>
            <w:tcW w:w="3674"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Пудожский район</w:t>
            </w:r>
          </w:p>
        </w:tc>
        <w:tc>
          <w:tcPr>
            <w:tcW w:w="1843"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2993</w:t>
            </w:r>
          </w:p>
        </w:tc>
        <w:tc>
          <w:tcPr>
            <w:tcW w:w="1412"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0</w:t>
            </w:r>
          </w:p>
        </w:tc>
        <w:tc>
          <w:tcPr>
            <w:tcW w:w="1843" w:type="dxa"/>
            <w:shd w:val="clear" w:color="auto" w:fill="auto"/>
            <w:tcMar>
              <w:top w:w="15" w:type="dxa"/>
              <w:left w:w="15" w:type="dxa"/>
              <w:bottom w:w="0" w:type="dxa"/>
              <w:right w:w="15" w:type="dxa"/>
            </w:tcMar>
            <w:vAlign w:val="bottom"/>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0,00</w:t>
            </w:r>
          </w:p>
        </w:tc>
      </w:tr>
      <w:tr w:rsidR="007E0376" w:rsidRPr="007E0376" w:rsidTr="007E0376">
        <w:trPr>
          <w:trHeight w:val="314"/>
        </w:trPr>
        <w:tc>
          <w:tcPr>
            <w:tcW w:w="680" w:type="dxa"/>
            <w:shd w:val="clear" w:color="auto" w:fill="auto"/>
            <w:tcMar>
              <w:top w:w="15" w:type="dxa"/>
              <w:left w:w="101" w:type="dxa"/>
              <w:bottom w:w="0" w:type="dxa"/>
              <w:right w:w="101" w:type="dxa"/>
            </w:tcMar>
            <w:hideMark/>
          </w:tcPr>
          <w:p w:rsidR="007E0376" w:rsidRPr="007E0376" w:rsidRDefault="007E0376" w:rsidP="007E0376">
            <w:pPr>
              <w:widowControl w:val="0"/>
              <w:autoSpaceDN w:val="0"/>
              <w:adjustRightInd w:val="0"/>
              <w:jc w:val="both"/>
              <w:rPr>
                <w:rFonts w:eastAsia="Lucida Sans Unicode"/>
                <w:color w:val="000000"/>
                <w:sz w:val="28"/>
                <w:szCs w:val="28"/>
                <w:lang w:eastAsia="en-US" w:bidi="en-US"/>
              </w:rPr>
            </w:pPr>
            <w:r w:rsidRPr="00191B6B">
              <w:rPr>
                <w:rFonts w:eastAsia="Lucida Sans Unicode"/>
                <w:color w:val="000000"/>
                <w:sz w:val="28"/>
                <w:szCs w:val="28"/>
                <w:lang w:eastAsia="en-US" w:bidi="en-US"/>
              </w:rPr>
              <w:t>18</w:t>
            </w:r>
          </w:p>
        </w:tc>
        <w:tc>
          <w:tcPr>
            <w:tcW w:w="3674"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Сортавальский район</w:t>
            </w:r>
          </w:p>
        </w:tc>
        <w:tc>
          <w:tcPr>
            <w:tcW w:w="1843"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1536</w:t>
            </w:r>
          </w:p>
        </w:tc>
        <w:tc>
          <w:tcPr>
            <w:tcW w:w="1412" w:type="dxa"/>
            <w:shd w:val="clear" w:color="auto" w:fill="auto"/>
            <w:tcMar>
              <w:top w:w="15" w:type="dxa"/>
              <w:left w:w="15" w:type="dxa"/>
              <w:bottom w:w="0" w:type="dxa"/>
              <w:right w:w="15" w:type="dxa"/>
            </w:tcMar>
            <w:vAlign w:val="cente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0</w:t>
            </w:r>
          </w:p>
        </w:tc>
        <w:tc>
          <w:tcPr>
            <w:tcW w:w="1843" w:type="dxa"/>
            <w:shd w:val="clear" w:color="auto" w:fill="auto"/>
            <w:tcMar>
              <w:top w:w="15" w:type="dxa"/>
              <w:left w:w="15" w:type="dxa"/>
              <w:bottom w:w="0" w:type="dxa"/>
              <w:right w:w="15" w:type="dxa"/>
            </w:tcMar>
            <w:vAlign w:val="bottom"/>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0,00</w:t>
            </w:r>
          </w:p>
        </w:tc>
      </w:tr>
      <w:tr w:rsidR="007E0376" w:rsidRPr="007E0376" w:rsidTr="007E0376">
        <w:trPr>
          <w:trHeight w:val="314"/>
        </w:trPr>
        <w:tc>
          <w:tcPr>
            <w:tcW w:w="680" w:type="dxa"/>
            <w:shd w:val="clear" w:color="auto" w:fill="auto"/>
            <w:tcMar>
              <w:top w:w="15" w:type="dxa"/>
              <w:left w:w="101" w:type="dxa"/>
              <w:bottom w:w="0" w:type="dxa"/>
              <w:right w:w="101" w:type="dxa"/>
            </w:tcMar>
            <w:hideMark/>
          </w:tcPr>
          <w:p w:rsidR="007E0376" w:rsidRPr="007E0376" w:rsidRDefault="007E0376" w:rsidP="007E0376">
            <w:pPr>
              <w:suppressAutoHyphens w:val="0"/>
              <w:spacing w:line="314" w:lineRule="atLeast"/>
              <w:jc w:val="both"/>
              <w:rPr>
                <w:rFonts w:ascii="Arial" w:hAnsi="Arial" w:cs="Arial"/>
                <w:sz w:val="36"/>
                <w:szCs w:val="36"/>
                <w:lang w:eastAsia="ru-RU"/>
              </w:rPr>
            </w:pPr>
            <w:r w:rsidRPr="007E0376">
              <w:rPr>
                <w:rFonts w:ascii="Calibri" w:hAnsi="Calibri" w:cs="Arial"/>
                <w:b/>
                <w:bCs/>
                <w:color w:val="FFFFFF"/>
                <w:kern w:val="24"/>
                <w:lang w:eastAsia="ru-RU"/>
              </w:rPr>
              <w:t> </w:t>
            </w:r>
          </w:p>
        </w:tc>
        <w:tc>
          <w:tcPr>
            <w:tcW w:w="3674" w:type="dxa"/>
            <w:shd w:val="clear" w:color="auto" w:fill="auto"/>
            <w:tcMar>
              <w:top w:w="15" w:type="dxa"/>
              <w:left w:w="101" w:type="dxa"/>
              <w:bottom w:w="0" w:type="dxa"/>
              <w:right w:w="101" w:type="dxa"/>
            </w:tcMar>
            <w:vAlign w:val="bottom"/>
            <w:hideMark/>
          </w:tcPr>
          <w:p w:rsidR="007E0376" w:rsidRPr="007E0376" w:rsidRDefault="007E0376" w:rsidP="007E0376">
            <w:pPr>
              <w:suppressAutoHyphens w:val="0"/>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Всего</w:t>
            </w:r>
          </w:p>
        </w:tc>
        <w:tc>
          <w:tcPr>
            <w:tcW w:w="1843" w:type="dxa"/>
            <w:shd w:val="clear" w:color="auto" w:fill="auto"/>
            <w:tcMar>
              <w:top w:w="15" w:type="dxa"/>
              <w:left w:w="101" w:type="dxa"/>
              <w:bottom w:w="0" w:type="dxa"/>
              <w:right w:w="101" w:type="dxa"/>
            </w:tcMar>
            <w:vAlign w:val="bottom"/>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28071</w:t>
            </w:r>
          </w:p>
        </w:tc>
        <w:tc>
          <w:tcPr>
            <w:tcW w:w="1412" w:type="dxa"/>
            <w:shd w:val="clear" w:color="auto" w:fill="auto"/>
            <w:tcMar>
              <w:top w:w="15" w:type="dxa"/>
              <w:left w:w="101" w:type="dxa"/>
              <w:bottom w:w="0" w:type="dxa"/>
              <w:right w:w="101" w:type="dxa"/>
            </w:tcMar>
            <w:hideMark/>
          </w:tcPr>
          <w:p w:rsidR="007E0376" w:rsidRPr="007E0376" w:rsidRDefault="007E0376" w:rsidP="007E0376">
            <w:pPr>
              <w:suppressAutoHyphens w:val="0"/>
              <w:jc w:val="center"/>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1073</w:t>
            </w:r>
          </w:p>
        </w:tc>
        <w:tc>
          <w:tcPr>
            <w:tcW w:w="1843" w:type="dxa"/>
            <w:shd w:val="clear" w:color="auto" w:fill="auto"/>
            <w:tcMar>
              <w:top w:w="15" w:type="dxa"/>
              <w:left w:w="15" w:type="dxa"/>
              <w:bottom w:w="0" w:type="dxa"/>
              <w:right w:w="15" w:type="dxa"/>
            </w:tcMar>
            <w:vAlign w:val="bottom"/>
            <w:hideMark/>
          </w:tcPr>
          <w:p w:rsidR="007E0376" w:rsidRPr="007E0376" w:rsidRDefault="007E0376" w:rsidP="007E0376">
            <w:pPr>
              <w:suppressAutoHyphens w:val="0"/>
              <w:jc w:val="center"/>
              <w:textAlignment w:val="bottom"/>
              <w:rPr>
                <w:rFonts w:eastAsia="Lucida Sans Unicode"/>
                <w:color w:val="000000"/>
                <w:sz w:val="28"/>
                <w:szCs w:val="28"/>
                <w:lang w:val="en-US" w:eastAsia="en-US" w:bidi="en-US"/>
              </w:rPr>
            </w:pPr>
            <w:r w:rsidRPr="007E0376">
              <w:rPr>
                <w:rFonts w:eastAsia="Lucida Sans Unicode"/>
                <w:color w:val="000000"/>
                <w:sz w:val="28"/>
                <w:szCs w:val="28"/>
                <w:lang w:val="en-US" w:eastAsia="en-US" w:bidi="en-US"/>
              </w:rPr>
              <w:t>3,82</w:t>
            </w:r>
          </w:p>
        </w:tc>
      </w:tr>
    </w:tbl>
    <w:p w:rsidR="007E0376" w:rsidRPr="00D71F99" w:rsidRDefault="007E0376" w:rsidP="00D71F99">
      <w:pPr>
        <w:widowControl w:val="0"/>
        <w:suppressAutoHyphens w:val="0"/>
        <w:autoSpaceDE w:val="0"/>
        <w:autoSpaceDN w:val="0"/>
        <w:adjustRightInd w:val="0"/>
        <w:spacing w:line="360" w:lineRule="auto"/>
        <w:ind w:firstLine="709"/>
        <w:jc w:val="right"/>
        <w:rPr>
          <w:i/>
          <w:sz w:val="28"/>
          <w:szCs w:val="28"/>
          <w:lang w:eastAsia="ru-RU"/>
        </w:rPr>
      </w:pPr>
    </w:p>
    <w:p w:rsidR="003B20EE" w:rsidRDefault="003B20EE" w:rsidP="003B20EE">
      <w:pPr>
        <w:widowControl w:val="0"/>
        <w:suppressAutoHyphens w:val="0"/>
        <w:autoSpaceDE w:val="0"/>
        <w:autoSpaceDN w:val="0"/>
        <w:adjustRightInd w:val="0"/>
        <w:spacing w:line="360" w:lineRule="auto"/>
        <w:ind w:firstLine="709"/>
        <w:jc w:val="both"/>
        <w:rPr>
          <w:sz w:val="28"/>
          <w:szCs w:val="28"/>
          <w:lang w:eastAsia="ru-RU"/>
        </w:rPr>
      </w:pPr>
      <w:r w:rsidRPr="003B20EE">
        <w:rPr>
          <w:sz w:val="28"/>
          <w:szCs w:val="28"/>
          <w:lang w:eastAsia="ru-RU"/>
        </w:rPr>
        <w:t>Федеральным законом 21.07.2014</w:t>
      </w:r>
      <w:r>
        <w:rPr>
          <w:sz w:val="28"/>
          <w:szCs w:val="28"/>
          <w:lang w:eastAsia="ru-RU"/>
        </w:rPr>
        <w:t xml:space="preserve"> года</w:t>
      </w:r>
      <w:r w:rsidR="00973851">
        <w:rPr>
          <w:sz w:val="28"/>
          <w:szCs w:val="28"/>
          <w:lang w:eastAsia="ru-RU"/>
        </w:rPr>
        <w:t xml:space="preserve"> </w:t>
      </w:r>
      <w:r>
        <w:rPr>
          <w:sz w:val="28"/>
          <w:szCs w:val="28"/>
          <w:lang w:eastAsia="ru-RU"/>
        </w:rPr>
        <w:t>№</w:t>
      </w:r>
      <w:r w:rsidRPr="003B20EE">
        <w:rPr>
          <w:sz w:val="28"/>
          <w:szCs w:val="28"/>
          <w:lang w:eastAsia="ru-RU"/>
        </w:rPr>
        <w:t xml:space="preserve">255-ФЗ в Жилищный Кодекс Российской Федерации внесены изменения, согласно которым собственниками помещений в многоквартирном доме не может быть выбран непосредственный способ управления, если в доме более 16 квартир, а,  если в таких домах уже выбран данный способ управления, то в срок до 1 апреля 2015 года собственники обязаны провести общее собрание и принять решение о выборе иного способа управления. Для обеспечения исполнения данного требования, Инспекцией в адрес муниципалитетов направлены информационные письма о необходимости соблюдения настоящих требований.  </w:t>
      </w:r>
      <w:r>
        <w:rPr>
          <w:sz w:val="28"/>
          <w:szCs w:val="28"/>
          <w:lang w:eastAsia="ru-RU"/>
        </w:rPr>
        <w:t>По итогам</w:t>
      </w:r>
      <w:r w:rsidR="001C3FDB">
        <w:rPr>
          <w:sz w:val="28"/>
          <w:szCs w:val="28"/>
          <w:lang w:eastAsia="ru-RU"/>
        </w:rPr>
        <w:t xml:space="preserve"> мониторинга по вопросам управления МКД в 2014 году</w:t>
      </w:r>
      <w:r>
        <w:rPr>
          <w:sz w:val="28"/>
          <w:szCs w:val="28"/>
          <w:lang w:eastAsia="ru-RU"/>
        </w:rPr>
        <w:t xml:space="preserve"> </w:t>
      </w:r>
      <w:r w:rsidR="001C3FDB" w:rsidRPr="003B20EE">
        <w:rPr>
          <w:sz w:val="28"/>
          <w:szCs w:val="28"/>
          <w:lang w:eastAsia="ru-RU"/>
        </w:rPr>
        <w:t>в республике выявлено</w:t>
      </w:r>
      <w:r w:rsidR="001C3FDB">
        <w:rPr>
          <w:sz w:val="28"/>
          <w:szCs w:val="28"/>
          <w:lang w:eastAsia="ru-RU"/>
        </w:rPr>
        <w:t xml:space="preserve"> </w:t>
      </w:r>
      <w:r w:rsidR="001C3FDB" w:rsidRPr="003B20EE">
        <w:rPr>
          <w:sz w:val="28"/>
          <w:szCs w:val="28"/>
          <w:lang w:eastAsia="ru-RU"/>
        </w:rPr>
        <w:t>230</w:t>
      </w:r>
      <w:r w:rsidRPr="003B20EE">
        <w:rPr>
          <w:sz w:val="28"/>
          <w:szCs w:val="28"/>
          <w:lang w:eastAsia="ru-RU"/>
        </w:rPr>
        <w:t xml:space="preserve"> таких домов. В Инспекции имеется поадресный перечень данных домов, ситуация  </w:t>
      </w:r>
      <w:r w:rsidR="001C3FDB">
        <w:rPr>
          <w:sz w:val="28"/>
          <w:szCs w:val="28"/>
          <w:lang w:eastAsia="ru-RU"/>
        </w:rPr>
        <w:t>находится на контроле</w:t>
      </w:r>
      <w:r w:rsidRPr="003B20EE">
        <w:rPr>
          <w:sz w:val="28"/>
          <w:szCs w:val="28"/>
          <w:lang w:eastAsia="ru-RU"/>
        </w:rPr>
        <w:t xml:space="preserve"> (</w:t>
      </w:r>
      <w:r>
        <w:rPr>
          <w:sz w:val="28"/>
          <w:szCs w:val="28"/>
          <w:lang w:eastAsia="ru-RU"/>
        </w:rPr>
        <w:t>Т</w:t>
      </w:r>
      <w:r w:rsidRPr="003B20EE">
        <w:rPr>
          <w:sz w:val="28"/>
          <w:szCs w:val="28"/>
          <w:lang w:eastAsia="ru-RU"/>
        </w:rPr>
        <w:t>аблица №</w:t>
      </w:r>
      <w:r>
        <w:rPr>
          <w:sz w:val="28"/>
          <w:szCs w:val="28"/>
          <w:lang w:eastAsia="ru-RU"/>
        </w:rPr>
        <w:t>6</w:t>
      </w:r>
      <w:r w:rsidRPr="003B20EE">
        <w:rPr>
          <w:sz w:val="28"/>
          <w:szCs w:val="28"/>
          <w:lang w:eastAsia="ru-RU"/>
        </w:rPr>
        <w:t>).</w:t>
      </w:r>
    </w:p>
    <w:p w:rsidR="003B20EE" w:rsidRPr="003B20EE" w:rsidRDefault="003B20EE" w:rsidP="003B20EE">
      <w:pPr>
        <w:widowControl w:val="0"/>
        <w:spacing w:line="360" w:lineRule="auto"/>
        <w:ind w:firstLine="900"/>
        <w:jc w:val="right"/>
        <w:rPr>
          <w:rFonts w:eastAsia="Lucida Sans Unicode" w:cs="Tahoma"/>
          <w:i/>
          <w:color w:val="000000"/>
          <w:sz w:val="28"/>
          <w:szCs w:val="28"/>
          <w:lang w:eastAsia="en-US" w:bidi="en-US"/>
        </w:rPr>
      </w:pPr>
      <w:r w:rsidRPr="003B20EE">
        <w:rPr>
          <w:rFonts w:eastAsia="Lucida Sans Unicode" w:cs="Tahoma"/>
          <w:i/>
          <w:color w:val="000000"/>
          <w:sz w:val="28"/>
          <w:szCs w:val="28"/>
          <w:lang w:eastAsia="en-US" w:bidi="en-US"/>
        </w:rPr>
        <w:t>Таблица №</w:t>
      </w:r>
      <w:r>
        <w:rPr>
          <w:rFonts w:eastAsia="Lucida Sans Unicode" w:cs="Tahoma"/>
          <w:i/>
          <w:color w:val="000000"/>
          <w:sz w:val="28"/>
          <w:szCs w:val="28"/>
          <w:lang w:eastAsia="en-US" w:bidi="en-US"/>
        </w:rPr>
        <w:t>6</w:t>
      </w:r>
    </w:p>
    <w:tbl>
      <w:tblPr>
        <w:tblW w:w="9560" w:type="dxa"/>
        <w:tblInd w:w="93" w:type="dxa"/>
        <w:tblLook w:val="04A0" w:firstRow="1" w:lastRow="0" w:firstColumn="1" w:lastColumn="0" w:noHBand="0" w:noVBand="1"/>
      </w:tblPr>
      <w:tblGrid>
        <w:gridCol w:w="960"/>
        <w:gridCol w:w="4780"/>
        <w:gridCol w:w="3820"/>
      </w:tblGrid>
      <w:tr w:rsidR="003B20EE" w:rsidRPr="003B20EE" w:rsidTr="001F7F2B">
        <w:trPr>
          <w:trHeight w:val="765"/>
        </w:trPr>
        <w:tc>
          <w:tcPr>
            <w:tcW w:w="960" w:type="dxa"/>
            <w:tcBorders>
              <w:top w:val="single" w:sz="8" w:space="0" w:color="auto"/>
              <w:left w:val="single" w:sz="8" w:space="0" w:color="auto"/>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w:t>
            </w:r>
          </w:p>
        </w:tc>
        <w:tc>
          <w:tcPr>
            <w:tcW w:w="4780" w:type="dxa"/>
            <w:tcBorders>
              <w:top w:val="single" w:sz="8" w:space="0" w:color="auto"/>
              <w:left w:val="nil"/>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Муниципальный</w:t>
            </w:r>
            <w:r w:rsidR="00FE7FE7">
              <w:rPr>
                <w:rFonts w:eastAsia="Lucida Sans Unicode" w:cs="Tahoma"/>
                <w:color w:val="000000"/>
                <w:sz w:val="28"/>
                <w:szCs w:val="28"/>
                <w:lang w:eastAsia="en-US" w:bidi="en-US"/>
              </w:rPr>
              <w:t xml:space="preserve"> </w:t>
            </w:r>
            <w:r w:rsidRPr="003B20EE">
              <w:rPr>
                <w:rFonts w:eastAsia="Lucida Sans Unicode" w:cs="Tahoma"/>
                <w:color w:val="000000"/>
                <w:sz w:val="28"/>
                <w:szCs w:val="28"/>
                <w:lang w:val="en-US" w:eastAsia="en-US" w:bidi="en-US"/>
              </w:rPr>
              <w:t>район</w:t>
            </w:r>
          </w:p>
        </w:tc>
        <w:tc>
          <w:tcPr>
            <w:tcW w:w="3820" w:type="dxa"/>
            <w:tcBorders>
              <w:top w:val="single" w:sz="8" w:space="0" w:color="auto"/>
              <w:left w:val="nil"/>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eastAsia="en-US" w:bidi="en-US"/>
              </w:rPr>
            </w:pPr>
            <w:r w:rsidRPr="003B20EE">
              <w:rPr>
                <w:rFonts w:eastAsia="Lucida Sans Unicode" w:cs="Tahoma"/>
                <w:color w:val="000000"/>
                <w:sz w:val="28"/>
                <w:szCs w:val="28"/>
                <w:lang w:eastAsia="en-US" w:bidi="en-US"/>
              </w:rPr>
              <w:t>Информация о многоквартирных домах, в которых более 16 квартир и выбран непосредственный способ управления</w:t>
            </w:r>
          </w:p>
        </w:tc>
      </w:tr>
      <w:tr w:rsidR="003B20EE" w:rsidRPr="003B20EE" w:rsidTr="001F7F2B">
        <w:trPr>
          <w:trHeight w:val="318"/>
        </w:trPr>
        <w:tc>
          <w:tcPr>
            <w:tcW w:w="960" w:type="dxa"/>
            <w:tcBorders>
              <w:top w:val="nil"/>
              <w:left w:val="single" w:sz="8" w:space="0" w:color="auto"/>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1</w:t>
            </w:r>
          </w:p>
        </w:tc>
        <w:tc>
          <w:tcPr>
            <w:tcW w:w="4780" w:type="dxa"/>
            <w:tcBorders>
              <w:top w:val="nil"/>
              <w:left w:val="nil"/>
              <w:bottom w:val="single" w:sz="8" w:space="0" w:color="auto"/>
              <w:right w:val="single" w:sz="8" w:space="0" w:color="auto"/>
            </w:tcBorders>
            <w:shd w:val="clear" w:color="auto" w:fill="auto"/>
            <w:hideMark/>
          </w:tcPr>
          <w:p w:rsidR="003B20EE" w:rsidRPr="003B20EE" w:rsidRDefault="003B20EE" w:rsidP="003B20EE">
            <w:pP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Сортавальский</w:t>
            </w:r>
            <w:r w:rsidR="0015139B">
              <w:rPr>
                <w:rFonts w:eastAsia="Lucida Sans Unicode" w:cs="Tahoma"/>
                <w:color w:val="000000"/>
                <w:sz w:val="28"/>
                <w:szCs w:val="28"/>
                <w:lang w:eastAsia="en-US" w:bidi="en-US"/>
              </w:rPr>
              <w:t xml:space="preserve"> </w:t>
            </w:r>
            <w:r w:rsidRPr="003B20EE">
              <w:rPr>
                <w:rFonts w:eastAsia="Lucida Sans Unicode" w:cs="Tahoma"/>
                <w:color w:val="000000"/>
                <w:sz w:val="28"/>
                <w:szCs w:val="28"/>
                <w:lang w:val="en-US" w:eastAsia="en-US" w:bidi="en-US"/>
              </w:rPr>
              <w:t>район</w:t>
            </w:r>
          </w:p>
        </w:tc>
        <w:tc>
          <w:tcPr>
            <w:tcW w:w="3820" w:type="dxa"/>
            <w:tcBorders>
              <w:top w:val="nil"/>
              <w:left w:val="nil"/>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97</w:t>
            </w:r>
          </w:p>
        </w:tc>
      </w:tr>
      <w:tr w:rsidR="003B20EE" w:rsidRPr="003B20EE" w:rsidTr="001F7F2B">
        <w:trPr>
          <w:trHeight w:val="251"/>
        </w:trPr>
        <w:tc>
          <w:tcPr>
            <w:tcW w:w="960" w:type="dxa"/>
            <w:tcBorders>
              <w:top w:val="nil"/>
              <w:left w:val="single" w:sz="8" w:space="0" w:color="auto"/>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2</w:t>
            </w:r>
          </w:p>
        </w:tc>
        <w:tc>
          <w:tcPr>
            <w:tcW w:w="4780" w:type="dxa"/>
            <w:tcBorders>
              <w:top w:val="nil"/>
              <w:left w:val="nil"/>
              <w:bottom w:val="single" w:sz="8" w:space="0" w:color="auto"/>
              <w:right w:val="single" w:sz="8" w:space="0" w:color="auto"/>
            </w:tcBorders>
            <w:shd w:val="clear" w:color="auto" w:fill="auto"/>
            <w:hideMark/>
          </w:tcPr>
          <w:p w:rsidR="003B20EE" w:rsidRPr="003B20EE" w:rsidRDefault="003B20EE" w:rsidP="003B20EE">
            <w:pP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Лоухский</w:t>
            </w:r>
            <w:r w:rsidR="0015139B">
              <w:rPr>
                <w:rFonts w:eastAsia="Lucida Sans Unicode" w:cs="Tahoma"/>
                <w:color w:val="000000"/>
                <w:sz w:val="28"/>
                <w:szCs w:val="28"/>
                <w:lang w:eastAsia="en-US" w:bidi="en-US"/>
              </w:rPr>
              <w:t xml:space="preserve"> </w:t>
            </w:r>
            <w:r w:rsidRPr="003B20EE">
              <w:rPr>
                <w:rFonts w:eastAsia="Lucida Sans Unicode" w:cs="Tahoma"/>
                <w:color w:val="000000"/>
                <w:sz w:val="28"/>
                <w:szCs w:val="28"/>
                <w:lang w:val="en-US" w:eastAsia="en-US" w:bidi="en-US"/>
              </w:rPr>
              <w:t>район</w:t>
            </w:r>
          </w:p>
        </w:tc>
        <w:tc>
          <w:tcPr>
            <w:tcW w:w="3820" w:type="dxa"/>
            <w:tcBorders>
              <w:top w:val="nil"/>
              <w:left w:val="nil"/>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70</w:t>
            </w:r>
          </w:p>
        </w:tc>
      </w:tr>
      <w:tr w:rsidR="003B20EE" w:rsidRPr="003B20EE" w:rsidTr="001F7F2B">
        <w:trPr>
          <w:trHeight w:val="342"/>
        </w:trPr>
        <w:tc>
          <w:tcPr>
            <w:tcW w:w="960" w:type="dxa"/>
            <w:tcBorders>
              <w:top w:val="nil"/>
              <w:left w:val="single" w:sz="8" w:space="0" w:color="auto"/>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3</w:t>
            </w:r>
          </w:p>
        </w:tc>
        <w:tc>
          <w:tcPr>
            <w:tcW w:w="4780" w:type="dxa"/>
            <w:tcBorders>
              <w:top w:val="nil"/>
              <w:left w:val="nil"/>
              <w:bottom w:val="single" w:sz="8" w:space="0" w:color="auto"/>
              <w:right w:val="single" w:sz="8" w:space="0" w:color="auto"/>
            </w:tcBorders>
            <w:shd w:val="clear" w:color="auto" w:fill="auto"/>
            <w:hideMark/>
          </w:tcPr>
          <w:p w:rsidR="003B20EE" w:rsidRPr="003B20EE" w:rsidRDefault="003B20EE" w:rsidP="003B20EE">
            <w:pP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Калевальский</w:t>
            </w:r>
            <w:r w:rsidR="0015139B">
              <w:rPr>
                <w:rFonts w:eastAsia="Lucida Sans Unicode" w:cs="Tahoma"/>
                <w:color w:val="000000"/>
                <w:sz w:val="28"/>
                <w:szCs w:val="28"/>
                <w:lang w:eastAsia="en-US" w:bidi="en-US"/>
              </w:rPr>
              <w:t xml:space="preserve"> </w:t>
            </w:r>
            <w:r w:rsidRPr="003B20EE">
              <w:rPr>
                <w:rFonts w:eastAsia="Lucida Sans Unicode" w:cs="Tahoma"/>
                <w:color w:val="000000"/>
                <w:sz w:val="28"/>
                <w:szCs w:val="28"/>
                <w:lang w:val="en-US" w:eastAsia="en-US" w:bidi="en-US"/>
              </w:rPr>
              <w:t>район</w:t>
            </w:r>
          </w:p>
        </w:tc>
        <w:tc>
          <w:tcPr>
            <w:tcW w:w="3820" w:type="dxa"/>
            <w:tcBorders>
              <w:top w:val="nil"/>
              <w:left w:val="nil"/>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31</w:t>
            </w:r>
          </w:p>
        </w:tc>
      </w:tr>
      <w:tr w:rsidR="003B20EE" w:rsidRPr="003B20EE" w:rsidTr="001F7F2B">
        <w:trPr>
          <w:trHeight w:val="262"/>
        </w:trPr>
        <w:tc>
          <w:tcPr>
            <w:tcW w:w="960" w:type="dxa"/>
            <w:tcBorders>
              <w:top w:val="nil"/>
              <w:left w:val="single" w:sz="8" w:space="0" w:color="auto"/>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4</w:t>
            </w:r>
          </w:p>
        </w:tc>
        <w:tc>
          <w:tcPr>
            <w:tcW w:w="4780" w:type="dxa"/>
            <w:tcBorders>
              <w:top w:val="nil"/>
              <w:left w:val="nil"/>
              <w:bottom w:val="single" w:sz="8" w:space="0" w:color="auto"/>
              <w:right w:val="single" w:sz="8" w:space="0" w:color="auto"/>
            </w:tcBorders>
            <w:shd w:val="clear" w:color="auto" w:fill="auto"/>
            <w:hideMark/>
          </w:tcPr>
          <w:p w:rsidR="003B20EE" w:rsidRPr="003B20EE" w:rsidRDefault="003B20EE" w:rsidP="003B20EE">
            <w:pP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Кондопожский</w:t>
            </w:r>
            <w:r w:rsidR="0015139B">
              <w:rPr>
                <w:rFonts w:eastAsia="Lucida Sans Unicode" w:cs="Tahoma"/>
                <w:color w:val="000000"/>
                <w:sz w:val="28"/>
                <w:szCs w:val="28"/>
                <w:lang w:eastAsia="en-US" w:bidi="en-US"/>
              </w:rPr>
              <w:t xml:space="preserve"> </w:t>
            </w:r>
            <w:r w:rsidRPr="003B20EE">
              <w:rPr>
                <w:rFonts w:eastAsia="Lucida Sans Unicode" w:cs="Tahoma"/>
                <w:color w:val="000000"/>
                <w:sz w:val="28"/>
                <w:szCs w:val="28"/>
                <w:lang w:val="en-US" w:eastAsia="en-US" w:bidi="en-US"/>
              </w:rPr>
              <w:t>район</w:t>
            </w:r>
          </w:p>
        </w:tc>
        <w:tc>
          <w:tcPr>
            <w:tcW w:w="3820" w:type="dxa"/>
            <w:tcBorders>
              <w:top w:val="nil"/>
              <w:left w:val="nil"/>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11</w:t>
            </w:r>
          </w:p>
        </w:tc>
      </w:tr>
      <w:tr w:rsidR="003B20EE" w:rsidRPr="003B20EE" w:rsidTr="001F7F2B">
        <w:trPr>
          <w:trHeight w:val="337"/>
        </w:trPr>
        <w:tc>
          <w:tcPr>
            <w:tcW w:w="960" w:type="dxa"/>
            <w:tcBorders>
              <w:top w:val="nil"/>
              <w:left w:val="single" w:sz="8" w:space="0" w:color="auto"/>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5</w:t>
            </w:r>
          </w:p>
        </w:tc>
        <w:tc>
          <w:tcPr>
            <w:tcW w:w="4780" w:type="dxa"/>
            <w:tcBorders>
              <w:top w:val="nil"/>
              <w:left w:val="nil"/>
              <w:bottom w:val="single" w:sz="8" w:space="0" w:color="auto"/>
              <w:right w:val="single" w:sz="8" w:space="0" w:color="auto"/>
            </w:tcBorders>
            <w:shd w:val="clear" w:color="auto" w:fill="auto"/>
            <w:hideMark/>
          </w:tcPr>
          <w:p w:rsidR="003B20EE" w:rsidRPr="003B20EE" w:rsidRDefault="003B20EE" w:rsidP="003B20EE">
            <w:pP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Прионежский</w:t>
            </w:r>
            <w:r w:rsidR="0015139B">
              <w:rPr>
                <w:rFonts w:eastAsia="Lucida Sans Unicode" w:cs="Tahoma"/>
                <w:color w:val="000000"/>
                <w:sz w:val="28"/>
                <w:szCs w:val="28"/>
                <w:lang w:eastAsia="en-US" w:bidi="en-US"/>
              </w:rPr>
              <w:t xml:space="preserve"> </w:t>
            </w:r>
            <w:r w:rsidRPr="003B20EE">
              <w:rPr>
                <w:rFonts w:eastAsia="Lucida Sans Unicode" w:cs="Tahoma"/>
                <w:color w:val="000000"/>
                <w:sz w:val="28"/>
                <w:szCs w:val="28"/>
                <w:lang w:val="en-US" w:eastAsia="en-US" w:bidi="en-US"/>
              </w:rPr>
              <w:t>район</w:t>
            </w:r>
          </w:p>
        </w:tc>
        <w:tc>
          <w:tcPr>
            <w:tcW w:w="3820" w:type="dxa"/>
            <w:tcBorders>
              <w:top w:val="nil"/>
              <w:left w:val="nil"/>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11</w:t>
            </w:r>
          </w:p>
        </w:tc>
      </w:tr>
      <w:tr w:rsidR="003B20EE" w:rsidRPr="003B20EE" w:rsidTr="001F7F2B">
        <w:trPr>
          <w:trHeight w:val="258"/>
        </w:trPr>
        <w:tc>
          <w:tcPr>
            <w:tcW w:w="960" w:type="dxa"/>
            <w:tcBorders>
              <w:top w:val="nil"/>
              <w:left w:val="single" w:sz="8" w:space="0" w:color="auto"/>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6</w:t>
            </w:r>
          </w:p>
        </w:tc>
        <w:tc>
          <w:tcPr>
            <w:tcW w:w="4780" w:type="dxa"/>
            <w:tcBorders>
              <w:top w:val="nil"/>
              <w:left w:val="nil"/>
              <w:bottom w:val="single" w:sz="8" w:space="0" w:color="auto"/>
              <w:right w:val="single" w:sz="8" w:space="0" w:color="auto"/>
            </w:tcBorders>
            <w:shd w:val="clear" w:color="auto" w:fill="auto"/>
            <w:hideMark/>
          </w:tcPr>
          <w:p w:rsidR="003B20EE" w:rsidRPr="003B20EE" w:rsidRDefault="003B20EE" w:rsidP="003B20EE">
            <w:pP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Пудожский</w:t>
            </w:r>
            <w:r w:rsidR="0015139B">
              <w:rPr>
                <w:rFonts w:eastAsia="Lucida Sans Unicode" w:cs="Tahoma"/>
                <w:color w:val="000000"/>
                <w:sz w:val="28"/>
                <w:szCs w:val="28"/>
                <w:lang w:eastAsia="en-US" w:bidi="en-US"/>
              </w:rPr>
              <w:t xml:space="preserve"> </w:t>
            </w:r>
            <w:r w:rsidRPr="003B20EE">
              <w:rPr>
                <w:rFonts w:eastAsia="Lucida Sans Unicode" w:cs="Tahoma"/>
                <w:color w:val="000000"/>
                <w:sz w:val="28"/>
                <w:szCs w:val="28"/>
                <w:lang w:val="en-US" w:eastAsia="en-US" w:bidi="en-US"/>
              </w:rPr>
              <w:t>район</w:t>
            </w:r>
          </w:p>
        </w:tc>
        <w:tc>
          <w:tcPr>
            <w:tcW w:w="3820" w:type="dxa"/>
            <w:tcBorders>
              <w:top w:val="nil"/>
              <w:left w:val="nil"/>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3</w:t>
            </w:r>
          </w:p>
        </w:tc>
      </w:tr>
      <w:tr w:rsidR="003B20EE" w:rsidRPr="003B20EE" w:rsidTr="001F7F2B">
        <w:trPr>
          <w:trHeight w:val="219"/>
        </w:trPr>
        <w:tc>
          <w:tcPr>
            <w:tcW w:w="960" w:type="dxa"/>
            <w:tcBorders>
              <w:top w:val="nil"/>
              <w:left w:val="single" w:sz="8" w:space="0" w:color="auto"/>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lastRenderedPageBreak/>
              <w:t>7</w:t>
            </w:r>
          </w:p>
        </w:tc>
        <w:tc>
          <w:tcPr>
            <w:tcW w:w="4780" w:type="dxa"/>
            <w:tcBorders>
              <w:top w:val="nil"/>
              <w:left w:val="nil"/>
              <w:bottom w:val="single" w:sz="8" w:space="0" w:color="auto"/>
              <w:right w:val="single" w:sz="8" w:space="0" w:color="auto"/>
            </w:tcBorders>
            <w:shd w:val="clear" w:color="auto" w:fill="auto"/>
            <w:hideMark/>
          </w:tcPr>
          <w:p w:rsidR="003B20EE" w:rsidRPr="003B20EE" w:rsidRDefault="003B20EE" w:rsidP="003B20EE">
            <w:pP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Петрозаводский</w:t>
            </w:r>
            <w:r w:rsidR="0015139B">
              <w:rPr>
                <w:rFonts w:eastAsia="Lucida Sans Unicode" w:cs="Tahoma"/>
                <w:color w:val="000000"/>
                <w:sz w:val="28"/>
                <w:szCs w:val="28"/>
                <w:lang w:eastAsia="en-US" w:bidi="en-US"/>
              </w:rPr>
              <w:t xml:space="preserve"> </w:t>
            </w:r>
            <w:r w:rsidRPr="003B20EE">
              <w:rPr>
                <w:rFonts w:eastAsia="Lucida Sans Unicode" w:cs="Tahoma"/>
                <w:color w:val="000000"/>
                <w:sz w:val="28"/>
                <w:szCs w:val="28"/>
                <w:lang w:val="en-US" w:eastAsia="en-US" w:bidi="en-US"/>
              </w:rPr>
              <w:t>городской</w:t>
            </w:r>
            <w:r w:rsidR="0015139B">
              <w:rPr>
                <w:rFonts w:eastAsia="Lucida Sans Unicode" w:cs="Tahoma"/>
                <w:color w:val="000000"/>
                <w:sz w:val="28"/>
                <w:szCs w:val="28"/>
                <w:lang w:eastAsia="en-US" w:bidi="en-US"/>
              </w:rPr>
              <w:t xml:space="preserve"> </w:t>
            </w:r>
            <w:r w:rsidRPr="003B20EE">
              <w:rPr>
                <w:rFonts w:eastAsia="Lucida Sans Unicode" w:cs="Tahoma"/>
                <w:color w:val="000000"/>
                <w:sz w:val="28"/>
                <w:szCs w:val="28"/>
                <w:lang w:val="en-US" w:eastAsia="en-US" w:bidi="en-US"/>
              </w:rPr>
              <w:t>округ</w:t>
            </w:r>
          </w:p>
        </w:tc>
        <w:tc>
          <w:tcPr>
            <w:tcW w:w="3820" w:type="dxa"/>
            <w:tcBorders>
              <w:top w:val="nil"/>
              <w:left w:val="nil"/>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3</w:t>
            </w:r>
          </w:p>
        </w:tc>
      </w:tr>
      <w:tr w:rsidR="003B20EE" w:rsidRPr="003B20EE" w:rsidTr="001F7F2B">
        <w:trPr>
          <w:trHeight w:val="253"/>
        </w:trPr>
        <w:tc>
          <w:tcPr>
            <w:tcW w:w="960" w:type="dxa"/>
            <w:tcBorders>
              <w:top w:val="nil"/>
              <w:left w:val="single" w:sz="8" w:space="0" w:color="auto"/>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8</w:t>
            </w:r>
          </w:p>
        </w:tc>
        <w:tc>
          <w:tcPr>
            <w:tcW w:w="4780" w:type="dxa"/>
            <w:tcBorders>
              <w:top w:val="nil"/>
              <w:left w:val="nil"/>
              <w:bottom w:val="single" w:sz="8" w:space="0" w:color="auto"/>
              <w:right w:val="single" w:sz="8" w:space="0" w:color="auto"/>
            </w:tcBorders>
            <w:shd w:val="clear" w:color="auto" w:fill="auto"/>
            <w:hideMark/>
          </w:tcPr>
          <w:p w:rsidR="003B20EE" w:rsidRPr="003B20EE" w:rsidRDefault="003B20EE" w:rsidP="003B20EE">
            <w:pP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Муезерский</w:t>
            </w:r>
            <w:r w:rsidR="0015139B">
              <w:rPr>
                <w:rFonts w:eastAsia="Lucida Sans Unicode" w:cs="Tahoma"/>
                <w:color w:val="000000"/>
                <w:sz w:val="28"/>
                <w:szCs w:val="28"/>
                <w:lang w:eastAsia="en-US" w:bidi="en-US"/>
              </w:rPr>
              <w:t xml:space="preserve"> </w:t>
            </w:r>
            <w:r w:rsidRPr="003B20EE">
              <w:rPr>
                <w:rFonts w:eastAsia="Lucida Sans Unicode" w:cs="Tahoma"/>
                <w:color w:val="000000"/>
                <w:sz w:val="28"/>
                <w:szCs w:val="28"/>
                <w:lang w:val="en-US" w:eastAsia="en-US" w:bidi="en-US"/>
              </w:rPr>
              <w:t>район</w:t>
            </w:r>
          </w:p>
        </w:tc>
        <w:tc>
          <w:tcPr>
            <w:tcW w:w="3820" w:type="dxa"/>
            <w:tcBorders>
              <w:top w:val="nil"/>
              <w:left w:val="nil"/>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2</w:t>
            </w:r>
          </w:p>
        </w:tc>
      </w:tr>
      <w:tr w:rsidR="003B20EE" w:rsidRPr="003B20EE" w:rsidTr="001F7F2B">
        <w:trPr>
          <w:trHeight w:val="330"/>
        </w:trPr>
        <w:tc>
          <w:tcPr>
            <w:tcW w:w="960" w:type="dxa"/>
            <w:tcBorders>
              <w:top w:val="nil"/>
              <w:left w:val="single" w:sz="8" w:space="0" w:color="auto"/>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9</w:t>
            </w:r>
          </w:p>
        </w:tc>
        <w:tc>
          <w:tcPr>
            <w:tcW w:w="4780" w:type="dxa"/>
            <w:tcBorders>
              <w:top w:val="nil"/>
              <w:left w:val="nil"/>
              <w:bottom w:val="single" w:sz="8" w:space="0" w:color="auto"/>
              <w:right w:val="single" w:sz="8" w:space="0" w:color="auto"/>
            </w:tcBorders>
            <w:shd w:val="clear" w:color="auto" w:fill="auto"/>
            <w:hideMark/>
          </w:tcPr>
          <w:p w:rsidR="003B20EE" w:rsidRPr="003B20EE" w:rsidRDefault="003B20EE" w:rsidP="003B20EE">
            <w:pP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Беломорский</w:t>
            </w:r>
            <w:r w:rsidR="0015139B">
              <w:rPr>
                <w:rFonts w:eastAsia="Lucida Sans Unicode" w:cs="Tahoma"/>
                <w:color w:val="000000"/>
                <w:sz w:val="28"/>
                <w:szCs w:val="28"/>
                <w:lang w:eastAsia="en-US" w:bidi="en-US"/>
              </w:rPr>
              <w:t xml:space="preserve"> </w:t>
            </w:r>
            <w:r w:rsidRPr="003B20EE">
              <w:rPr>
                <w:rFonts w:eastAsia="Lucida Sans Unicode" w:cs="Tahoma"/>
                <w:color w:val="000000"/>
                <w:sz w:val="28"/>
                <w:szCs w:val="28"/>
                <w:lang w:val="en-US" w:eastAsia="en-US" w:bidi="en-US"/>
              </w:rPr>
              <w:t>район</w:t>
            </w:r>
          </w:p>
        </w:tc>
        <w:tc>
          <w:tcPr>
            <w:tcW w:w="3820" w:type="dxa"/>
            <w:tcBorders>
              <w:top w:val="nil"/>
              <w:left w:val="nil"/>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1</w:t>
            </w:r>
          </w:p>
        </w:tc>
      </w:tr>
      <w:tr w:rsidR="003B20EE" w:rsidRPr="003B20EE" w:rsidTr="001F7F2B">
        <w:trPr>
          <w:trHeight w:val="277"/>
        </w:trPr>
        <w:tc>
          <w:tcPr>
            <w:tcW w:w="960" w:type="dxa"/>
            <w:tcBorders>
              <w:top w:val="nil"/>
              <w:left w:val="single" w:sz="8" w:space="0" w:color="auto"/>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10</w:t>
            </w:r>
          </w:p>
        </w:tc>
        <w:tc>
          <w:tcPr>
            <w:tcW w:w="4780" w:type="dxa"/>
            <w:tcBorders>
              <w:top w:val="nil"/>
              <w:left w:val="nil"/>
              <w:bottom w:val="single" w:sz="8" w:space="0" w:color="auto"/>
              <w:right w:val="single" w:sz="8" w:space="0" w:color="auto"/>
            </w:tcBorders>
            <w:shd w:val="clear" w:color="auto" w:fill="auto"/>
            <w:hideMark/>
          </w:tcPr>
          <w:p w:rsidR="003B20EE" w:rsidRPr="003B20EE" w:rsidRDefault="003B20EE" w:rsidP="003B20EE">
            <w:pP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Лахденпохский</w:t>
            </w:r>
            <w:r w:rsidR="0015139B">
              <w:rPr>
                <w:rFonts w:eastAsia="Lucida Sans Unicode" w:cs="Tahoma"/>
                <w:color w:val="000000"/>
                <w:sz w:val="28"/>
                <w:szCs w:val="28"/>
                <w:lang w:eastAsia="en-US" w:bidi="en-US"/>
              </w:rPr>
              <w:t xml:space="preserve"> </w:t>
            </w:r>
            <w:r w:rsidRPr="003B20EE">
              <w:rPr>
                <w:rFonts w:eastAsia="Lucida Sans Unicode" w:cs="Tahoma"/>
                <w:color w:val="000000"/>
                <w:sz w:val="28"/>
                <w:szCs w:val="28"/>
                <w:lang w:val="en-US" w:eastAsia="en-US" w:bidi="en-US"/>
              </w:rPr>
              <w:t>район</w:t>
            </w:r>
          </w:p>
        </w:tc>
        <w:tc>
          <w:tcPr>
            <w:tcW w:w="3820" w:type="dxa"/>
            <w:tcBorders>
              <w:top w:val="nil"/>
              <w:left w:val="nil"/>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1</w:t>
            </w:r>
          </w:p>
        </w:tc>
      </w:tr>
      <w:tr w:rsidR="003B20EE" w:rsidRPr="003B20EE" w:rsidTr="001F7F2B">
        <w:trPr>
          <w:trHeight w:val="254"/>
        </w:trPr>
        <w:tc>
          <w:tcPr>
            <w:tcW w:w="960" w:type="dxa"/>
            <w:tcBorders>
              <w:top w:val="nil"/>
              <w:left w:val="single" w:sz="8" w:space="0" w:color="auto"/>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11</w:t>
            </w:r>
          </w:p>
        </w:tc>
        <w:tc>
          <w:tcPr>
            <w:tcW w:w="4780" w:type="dxa"/>
            <w:tcBorders>
              <w:top w:val="nil"/>
              <w:left w:val="nil"/>
              <w:bottom w:val="single" w:sz="8" w:space="0" w:color="auto"/>
              <w:right w:val="single" w:sz="8" w:space="0" w:color="auto"/>
            </w:tcBorders>
            <w:shd w:val="clear" w:color="auto" w:fill="auto"/>
            <w:hideMark/>
          </w:tcPr>
          <w:p w:rsidR="003B20EE" w:rsidRPr="003B20EE" w:rsidRDefault="003B20EE" w:rsidP="003B20EE">
            <w:pP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Костомукшский</w:t>
            </w:r>
            <w:r w:rsidR="0015139B">
              <w:rPr>
                <w:rFonts w:eastAsia="Lucida Sans Unicode" w:cs="Tahoma"/>
                <w:color w:val="000000"/>
                <w:sz w:val="28"/>
                <w:szCs w:val="28"/>
                <w:lang w:eastAsia="en-US" w:bidi="en-US"/>
              </w:rPr>
              <w:t xml:space="preserve"> </w:t>
            </w:r>
            <w:r w:rsidRPr="003B20EE">
              <w:rPr>
                <w:rFonts w:eastAsia="Lucida Sans Unicode" w:cs="Tahoma"/>
                <w:color w:val="000000"/>
                <w:sz w:val="28"/>
                <w:szCs w:val="28"/>
                <w:lang w:val="en-US" w:eastAsia="en-US" w:bidi="en-US"/>
              </w:rPr>
              <w:t>городской</w:t>
            </w:r>
            <w:r w:rsidR="0015139B">
              <w:rPr>
                <w:rFonts w:eastAsia="Lucida Sans Unicode" w:cs="Tahoma"/>
                <w:color w:val="000000"/>
                <w:sz w:val="28"/>
                <w:szCs w:val="28"/>
                <w:lang w:eastAsia="en-US" w:bidi="en-US"/>
              </w:rPr>
              <w:t xml:space="preserve"> </w:t>
            </w:r>
            <w:r w:rsidRPr="003B20EE">
              <w:rPr>
                <w:rFonts w:eastAsia="Lucida Sans Unicode" w:cs="Tahoma"/>
                <w:color w:val="000000"/>
                <w:sz w:val="28"/>
                <w:szCs w:val="28"/>
                <w:lang w:val="en-US" w:eastAsia="en-US" w:bidi="en-US"/>
              </w:rPr>
              <w:t>округ</w:t>
            </w:r>
          </w:p>
        </w:tc>
        <w:tc>
          <w:tcPr>
            <w:tcW w:w="3820" w:type="dxa"/>
            <w:tcBorders>
              <w:top w:val="nil"/>
              <w:left w:val="nil"/>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0</w:t>
            </w:r>
          </w:p>
        </w:tc>
      </w:tr>
      <w:tr w:rsidR="003B20EE" w:rsidRPr="003B20EE" w:rsidTr="001F7F2B">
        <w:trPr>
          <w:trHeight w:val="260"/>
        </w:trPr>
        <w:tc>
          <w:tcPr>
            <w:tcW w:w="960" w:type="dxa"/>
            <w:tcBorders>
              <w:top w:val="nil"/>
              <w:left w:val="single" w:sz="8" w:space="0" w:color="auto"/>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12</w:t>
            </w:r>
          </w:p>
        </w:tc>
        <w:tc>
          <w:tcPr>
            <w:tcW w:w="4780" w:type="dxa"/>
            <w:tcBorders>
              <w:top w:val="nil"/>
              <w:left w:val="nil"/>
              <w:bottom w:val="single" w:sz="8" w:space="0" w:color="auto"/>
              <w:right w:val="single" w:sz="8" w:space="0" w:color="auto"/>
            </w:tcBorders>
            <w:shd w:val="clear" w:color="auto" w:fill="auto"/>
            <w:hideMark/>
          </w:tcPr>
          <w:p w:rsidR="003B20EE" w:rsidRPr="003B20EE" w:rsidRDefault="003B20EE" w:rsidP="003B20EE">
            <w:pP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Кемский</w:t>
            </w:r>
            <w:r w:rsidR="0015139B">
              <w:rPr>
                <w:rFonts w:eastAsia="Lucida Sans Unicode" w:cs="Tahoma"/>
                <w:color w:val="000000"/>
                <w:sz w:val="28"/>
                <w:szCs w:val="28"/>
                <w:lang w:eastAsia="en-US" w:bidi="en-US"/>
              </w:rPr>
              <w:t xml:space="preserve"> </w:t>
            </w:r>
            <w:r w:rsidRPr="003B20EE">
              <w:rPr>
                <w:rFonts w:eastAsia="Lucida Sans Unicode" w:cs="Tahoma"/>
                <w:color w:val="000000"/>
                <w:sz w:val="28"/>
                <w:szCs w:val="28"/>
                <w:lang w:val="en-US" w:eastAsia="en-US" w:bidi="en-US"/>
              </w:rPr>
              <w:t>район</w:t>
            </w:r>
          </w:p>
        </w:tc>
        <w:tc>
          <w:tcPr>
            <w:tcW w:w="3820" w:type="dxa"/>
            <w:tcBorders>
              <w:top w:val="nil"/>
              <w:left w:val="nil"/>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0</w:t>
            </w:r>
          </w:p>
        </w:tc>
      </w:tr>
      <w:tr w:rsidR="003B20EE" w:rsidRPr="003B20EE" w:rsidTr="001F7F2B">
        <w:trPr>
          <w:trHeight w:val="335"/>
        </w:trPr>
        <w:tc>
          <w:tcPr>
            <w:tcW w:w="960" w:type="dxa"/>
            <w:tcBorders>
              <w:top w:val="nil"/>
              <w:left w:val="single" w:sz="8" w:space="0" w:color="auto"/>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13</w:t>
            </w:r>
          </w:p>
        </w:tc>
        <w:tc>
          <w:tcPr>
            <w:tcW w:w="4780" w:type="dxa"/>
            <w:tcBorders>
              <w:top w:val="nil"/>
              <w:left w:val="nil"/>
              <w:bottom w:val="single" w:sz="8" w:space="0" w:color="auto"/>
              <w:right w:val="single" w:sz="8" w:space="0" w:color="auto"/>
            </w:tcBorders>
            <w:shd w:val="clear" w:color="auto" w:fill="auto"/>
            <w:hideMark/>
          </w:tcPr>
          <w:p w:rsidR="003B20EE" w:rsidRPr="003B20EE" w:rsidRDefault="003B20EE" w:rsidP="003B20EE">
            <w:pP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Медвежьегорский</w:t>
            </w:r>
            <w:r w:rsidR="0015139B">
              <w:rPr>
                <w:rFonts w:eastAsia="Lucida Sans Unicode" w:cs="Tahoma"/>
                <w:color w:val="000000"/>
                <w:sz w:val="28"/>
                <w:szCs w:val="28"/>
                <w:lang w:eastAsia="en-US" w:bidi="en-US"/>
              </w:rPr>
              <w:t xml:space="preserve"> </w:t>
            </w:r>
            <w:r w:rsidRPr="003B20EE">
              <w:rPr>
                <w:rFonts w:eastAsia="Lucida Sans Unicode" w:cs="Tahoma"/>
                <w:color w:val="000000"/>
                <w:sz w:val="28"/>
                <w:szCs w:val="28"/>
                <w:lang w:val="en-US" w:eastAsia="en-US" w:bidi="en-US"/>
              </w:rPr>
              <w:t>район</w:t>
            </w:r>
          </w:p>
        </w:tc>
        <w:tc>
          <w:tcPr>
            <w:tcW w:w="3820" w:type="dxa"/>
            <w:tcBorders>
              <w:top w:val="nil"/>
              <w:left w:val="nil"/>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0</w:t>
            </w:r>
          </w:p>
        </w:tc>
      </w:tr>
      <w:tr w:rsidR="003B20EE" w:rsidRPr="003B20EE" w:rsidTr="001F7F2B">
        <w:trPr>
          <w:trHeight w:val="284"/>
        </w:trPr>
        <w:tc>
          <w:tcPr>
            <w:tcW w:w="960" w:type="dxa"/>
            <w:tcBorders>
              <w:top w:val="nil"/>
              <w:left w:val="single" w:sz="8" w:space="0" w:color="auto"/>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14</w:t>
            </w:r>
          </w:p>
        </w:tc>
        <w:tc>
          <w:tcPr>
            <w:tcW w:w="4780" w:type="dxa"/>
            <w:tcBorders>
              <w:top w:val="nil"/>
              <w:left w:val="nil"/>
              <w:bottom w:val="single" w:sz="8" w:space="0" w:color="auto"/>
              <w:right w:val="single" w:sz="8" w:space="0" w:color="auto"/>
            </w:tcBorders>
            <w:shd w:val="clear" w:color="auto" w:fill="auto"/>
            <w:hideMark/>
          </w:tcPr>
          <w:p w:rsidR="003B20EE" w:rsidRPr="003B20EE" w:rsidRDefault="003B20EE" w:rsidP="003B20EE">
            <w:pP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Олонецкий</w:t>
            </w:r>
            <w:r w:rsidR="0015139B">
              <w:rPr>
                <w:rFonts w:eastAsia="Lucida Sans Unicode" w:cs="Tahoma"/>
                <w:color w:val="000000"/>
                <w:sz w:val="28"/>
                <w:szCs w:val="28"/>
                <w:lang w:eastAsia="en-US" w:bidi="en-US"/>
              </w:rPr>
              <w:t xml:space="preserve"> </w:t>
            </w:r>
            <w:r w:rsidRPr="003B20EE">
              <w:rPr>
                <w:rFonts w:eastAsia="Lucida Sans Unicode" w:cs="Tahoma"/>
                <w:color w:val="000000"/>
                <w:sz w:val="28"/>
                <w:szCs w:val="28"/>
                <w:lang w:val="en-US" w:eastAsia="en-US" w:bidi="en-US"/>
              </w:rPr>
              <w:t>район</w:t>
            </w:r>
          </w:p>
        </w:tc>
        <w:tc>
          <w:tcPr>
            <w:tcW w:w="3820" w:type="dxa"/>
            <w:tcBorders>
              <w:top w:val="nil"/>
              <w:left w:val="nil"/>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0</w:t>
            </w:r>
          </w:p>
        </w:tc>
      </w:tr>
      <w:tr w:rsidR="003B20EE" w:rsidRPr="003B20EE" w:rsidTr="001F7F2B">
        <w:trPr>
          <w:trHeight w:val="217"/>
        </w:trPr>
        <w:tc>
          <w:tcPr>
            <w:tcW w:w="960" w:type="dxa"/>
            <w:tcBorders>
              <w:top w:val="nil"/>
              <w:left w:val="single" w:sz="8" w:space="0" w:color="auto"/>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15</w:t>
            </w:r>
          </w:p>
        </w:tc>
        <w:tc>
          <w:tcPr>
            <w:tcW w:w="4780" w:type="dxa"/>
            <w:tcBorders>
              <w:top w:val="nil"/>
              <w:left w:val="nil"/>
              <w:bottom w:val="single" w:sz="8" w:space="0" w:color="auto"/>
              <w:right w:val="single" w:sz="8" w:space="0" w:color="auto"/>
            </w:tcBorders>
            <w:shd w:val="clear" w:color="auto" w:fill="auto"/>
            <w:hideMark/>
          </w:tcPr>
          <w:p w:rsidR="003B20EE" w:rsidRPr="003B20EE" w:rsidRDefault="003B20EE" w:rsidP="003B20EE">
            <w:pP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Питкярантский</w:t>
            </w:r>
            <w:r w:rsidR="0015139B">
              <w:rPr>
                <w:rFonts w:eastAsia="Lucida Sans Unicode" w:cs="Tahoma"/>
                <w:color w:val="000000"/>
                <w:sz w:val="28"/>
                <w:szCs w:val="28"/>
                <w:lang w:eastAsia="en-US" w:bidi="en-US"/>
              </w:rPr>
              <w:t xml:space="preserve"> </w:t>
            </w:r>
            <w:r w:rsidRPr="003B20EE">
              <w:rPr>
                <w:rFonts w:eastAsia="Lucida Sans Unicode" w:cs="Tahoma"/>
                <w:color w:val="000000"/>
                <w:sz w:val="28"/>
                <w:szCs w:val="28"/>
                <w:lang w:val="en-US" w:eastAsia="en-US" w:bidi="en-US"/>
              </w:rPr>
              <w:t>район</w:t>
            </w:r>
          </w:p>
        </w:tc>
        <w:tc>
          <w:tcPr>
            <w:tcW w:w="3820" w:type="dxa"/>
            <w:tcBorders>
              <w:top w:val="nil"/>
              <w:left w:val="nil"/>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0</w:t>
            </w:r>
          </w:p>
        </w:tc>
      </w:tr>
      <w:tr w:rsidR="003B20EE" w:rsidRPr="003B20EE" w:rsidTr="001F7F2B">
        <w:trPr>
          <w:trHeight w:val="294"/>
        </w:trPr>
        <w:tc>
          <w:tcPr>
            <w:tcW w:w="960" w:type="dxa"/>
            <w:tcBorders>
              <w:top w:val="nil"/>
              <w:left w:val="single" w:sz="8" w:space="0" w:color="auto"/>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16</w:t>
            </w:r>
          </w:p>
        </w:tc>
        <w:tc>
          <w:tcPr>
            <w:tcW w:w="4780" w:type="dxa"/>
            <w:tcBorders>
              <w:top w:val="nil"/>
              <w:left w:val="nil"/>
              <w:bottom w:val="single" w:sz="8" w:space="0" w:color="auto"/>
              <w:right w:val="single" w:sz="8" w:space="0" w:color="auto"/>
            </w:tcBorders>
            <w:shd w:val="clear" w:color="auto" w:fill="auto"/>
            <w:hideMark/>
          </w:tcPr>
          <w:p w:rsidR="003B20EE" w:rsidRPr="003B20EE" w:rsidRDefault="003B20EE" w:rsidP="003B20EE">
            <w:pP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Пряжинский</w:t>
            </w:r>
            <w:r w:rsidR="0015139B">
              <w:rPr>
                <w:rFonts w:eastAsia="Lucida Sans Unicode" w:cs="Tahoma"/>
                <w:color w:val="000000"/>
                <w:sz w:val="28"/>
                <w:szCs w:val="28"/>
                <w:lang w:eastAsia="en-US" w:bidi="en-US"/>
              </w:rPr>
              <w:t xml:space="preserve"> </w:t>
            </w:r>
            <w:r w:rsidRPr="003B20EE">
              <w:rPr>
                <w:rFonts w:eastAsia="Lucida Sans Unicode" w:cs="Tahoma"/>
                <w:color w:val="000000"/>
                <w:sz w:val="28"/>
                <w:szCs w:val="28"/>
                <w:lang w:val="en-US" w:eastAsia="en-US" w:bidi="en-US"/>
              </w:rPr>
              <w:t>район</w:t>
            </w:r>
          </w:p>
        </w:tc>
        <w:tc>
          <w:tcPr>
            <w:tcW w:w="3820" w:type="dxa"/>
            <w:tcBorders>
              <w:top w:val="nil"/>
              <w:left w:val="nil"/>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0</w:t>
            </w:r>
          </w:p>
        </w:tc>
      </w:tr>
      <w:tr w:rsidR="003B20EE" w:rsidRPr="003B20EE" w:rsidTr="001F7F2B">
        <w:trPr>
          <w:trHeight w:val="242"/>
        </w:trPr>
        <w:tc>
          <w:tcPr>
            <w:tcW w:w="960" w:type="dxa"/>
            <w:tcBorders>
              <w:top w:val="nil"/>
              <w:left w:val="single" w:sz="8" w:space="0" w:color="auto"/>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17</w:t>
            </w:r>
          </w:p>
        </w:tc>
        <w:tc>
          <w:tcPr>
            <w:tcW w:w="4780" w:type="dxa"/>
            <w:tcBorders>
              <w:top w:val="nil"/>
              <w:left w:val="nil"/>
              <w:bottom w:val="single" w:sz="8" w:space="0" w:color="auto"/>
              <w:right w:val="single" w:sz="8" w:space="0" w:color="auto"/>
            </w:tcBorders>
            <w:shd w:val="clear" w:color="auto" w:fill="auto"/>
            <w:hideMark/>
          </w:tcPr>
          <w:p w:rsidR="003B20EE" w:rsidRPr="003B20EE" w:rsidRDefault="003B20EE" w:rsidP="003B20EE">
            <w:pP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Сегежский</w:t>
            </w:r>
            <w:r w:rsidR="0015139B">
              <w:rPr>
                <w:rFonts w:eastAsia="Lucida Sans Unicode" w:cs="Tahoma"/>
                <w:color w:val="000000"/>
                <w:sz w:val="28"/>
                <w:szCs w:val="28"/>
                <w:lang w:eastAsia="en-US" w:bidi="en-US"/>
              </w:rPr>
              <w:t xml:space="preserve"> </w:t>
            </w:r>
            <w:r w:rsidRPr="003B20EE">
              <w:rPr>
                <w:rFonts w:eastAsia="Lucida Sans Unicode" w:cs="Tahoma"/>
                <w:color w:val="000000"/>
                <w:sz w:val="28"/>
                <w:szCs w:val="28"/>
                <w:lang w:val="en-US" w:eastAsia="en-US" w:bidi="en-US"/>
              </w:rPr>
              <w:t>район</w:t>
            </w:r>
          </w:p>
        </w:tc>
        <w:tc>
          <w:tcPr>
            <w:tcW w:w="3820" w:type="dxa"/>
            <w:tcBorders>
              <w:top w:val="nil"/>
              <w:left w:val="nil"/>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0</w:t>
            </w:r>
          </w:p>
        </w:tc>
      </w:tr>
      <w:tr w:rsidR="003B20EE" w:rsidRPr="003B20EE" w:rsidTr="001F7F2B">
        <w:trPr>
          <w:trHeight w:val="331"/>
        </w:trPr>
        <w:tc>
          <w:tcPr>
            <w:tcW w:w="960" w:type="dxa"/>
            <w:tcBorders>
              <w:top w:val="nil"/>
              <w:left w:val="single" w:sz="8" w:space="0" w:color="auto"/>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18</w:t>
            </w:r>
          </w:p>
        </w:tc>
        <w:tc>
          <w:tcPr>
            <w:tcW w:w="4780" w:type="dxa"/>
            <w:tcBorders>
              <w:top w:val="nil"/>
              <w:left w:val="nil"/>
              <w:bottom w:val="single" w:sz="8" w:space="0" w:color="auto"/>
              <w:right w:val="single" w:sz="8" w:space="0" w:color="auto"/>
            </w:tcBorders>
            <w:shd w:val="clear" w:color="auto" w:fill="auto"/>
            <w:hideMark/>
          </w:tcPr>
          <w:p w:rsidR="003B20EE" w:rsidRPr="003B20EE" w:rsidRDefault="003B20EE" w:rsidP="003B20EE">
            <w:pP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Суоярвский</w:t>
            </w:r>
            <w:r w:rsidR="0015139B">
              <w:rPr>
                <w:rFonts w:eastAsia="Lucida Sans Unicode" w:cs="Tahoma"/>
                <w:color w:val="000000"/>
                <w:sz w:val="28"/>
                <w:szCs w:val="28"/>
                <w:lang w:eastAsia="en-US" w:bidi="en-US"/>
              </w:rPr>
              <w:t xml:space="preserve"> </w:t>
            </w:r>
            <w:r w:rsidRPr="003B20EE">
              <w:rPr>
                <w:rFonts w:eastAsia="Lucida Sans Unicode" w:cs="Tahoma"/>
                <w:color w:val="000000"/>
                <w:sz w:val="28"/>
                <w:szCs w:val="28"/>
                <w:lang w:val="en-US" w:eastAsia="en-US" w:bidi="en-US"/>
              </w:rPr>
              <w:t>район</w:t>
            </w:r>
          </w:p>
        </w:tc>
        <w:tc>
          <w:tcPr>
            <w:tcW w:w="3820" w:type="dxa"/>
            <w:tcBorders>
              <w:top w:val="nil"/>
              <w:left w:val="nil"/>
              <w:bottom w:val="single" w:sz="8" w:space="0" w:color="auto"/>
              <w:right w:val="single" w:sz="8" w:space="0" w:color="auto"/>
            </w:tcBorders>
            <w:shd w:val="clear" w:color="auto" w:fill="auto"/>
            <w:hideMark/>
          </w:tcPr>
          <w:p w:rsidR="003B20EE" w:rsidRPr="003B20EE" w:rsidRDefault="003B20EE" w:rsidP="003B20EE">
            <w:pPr>
              <w:jc w:val="center"/>
              <w:rPr>
                <w:rFonts w:eastAsia="Lucida Sans Unicode" w:cs="Tahoma"/>
                <w:color w:val="000000"/>
                <w:sz w:val="28"/>
                <w:szCs w:val="28"/>
                <w:lang w:val="en-US" w:eastAsia="en-US" w:bidi="en-US"/>
              </w:rPr>
            </w:pPr>
            <w:r w:rsidRPr="003B20EE">
              <w:rPr>
                <w:rFonts w:eastAsia="Lucida Sans Unicode" w:cs="Tahoma"/>
                <w:color w:val="000000"/>
                <w:sz w:val="28"/>
                <w:szCs w:val="28"/>
                <w:lang w:val="en-US" w:eastAsia="en-US" w:bidi="en-US"/>
              </w:rPr>
              <w:t>0</w:t>
            </w:r>
          </w:p>
        </w:tc>
      </w:tr>
      <w:tr w:rsidR="003B20EE" w:rsidRPr="003B20EE" w:rsidTr="001F7F2B">
        <w:trPr>
          <w:trHeight w:val="336"/>
        </w:trPr>
        <w:tc>
          <w:tcPr>
            <w:tcW w:w="960" w:type="dxa"/>
            <w:tcBorders>
              <w:top w:val="nil"/>
              <w:left w:val="single" w:sz="8" w:space="0" w:color="auto"/>
              <w:bottom w:val="single" w:sz="8" w:space="0" w:color="auto"/>
              <w:right w:val="nil"/>
            </w:tcBorders>
            <w:shd w:val="clear" w:color="auto" w:fill="auto"/>
            <w:noWrap/>
            <w:vAlign w:val="bottom"/>
            <w:hideMark/>
          </w:tcPr>
          <w:p w:rsidR="003B20EE" w:rsidRPr="003B20EE" w:rsidRDefault="003B20EE" w:rsidP="003B20EE">
            <w:pPr>
              <w:rPr>
                <w:rFonts w:ascii="Arial CYR" w:eastAsia="Lucida Sans Unicode" w:hAnsi="Arial CYR" w:cs="Arial CYR"/>
                <w:color w:val="000000"/>
                <w:sz w:val="20"/>
                <w:szCs w:val="20"/>
                <w:lang w:val="en-US" w:eastAsia="en-US" w:bidi="en-US"/>
              </w:rPr>
            </w:pPr>
            <w:r w:rsidRPr="003B20EE">
              <w:rPr>
                <w:rFonts w:ascii="Arial CYR" w:eastAsia="Lucida Sans Unicode" w:hAnsi="Arial CYR" w:cs="Arial CYR"/>
                <w:color w:val="000000"/>
                <w:sz w:val="20"/>
                <w:szCs w:val="20"/>
                <w:lang w:val="en-US" w:eastAsia="en-US" w:bidi="en-US"/>
              </w:rPr>
              <w:t> </w:t>
            </w:r>
          </w:p>
        </w:tc>
        <w:tc>
          <w:tcPr>
            <w:tcW w:w="4780" w:type="dxa"/>
            <w:tcBorders>
              <w:top w:val="nil"/>
              <w:left w:val="single" w:sz="8" w:space="0" w:color="auto"/>
              <w:bottom w:val="single" w:sz="8" w:space="0" w:color="auto"/>
              <w:right w:val="single" w:sz="8" w:space="0" w:color="auto"/>
            </w:tcBorders>
            <w:shd w:val="clear" w:color="auto" w:fill="auto"/>
            <w:noWrap/>
            <w:vAlign w:val="bottom"/>
            <w:hideMark/>
          </w:tcPr>
          <w:p w:rsidR="003B20EE" w:rsidRPr="003B20EE" w:rsidRDefault="003B20EE" w:rsidP="003B20EE">
            <w:pPr>
              <w:rPr>
                <w:rFonts w:eastAsia="Lucida Sans Unicode" w:cs="Tahoma"/>
                <w:b/>
                <w:bCs/>
                <w:color w:val="000000"/>
                <w:sz w:val="28"/>
                <w:szCs w:val="28"/>
                <w:lang w:val="en-US" w:eastAsia="en-US" w:bidi="en-US"/>
              </w:rPr>
            </w:pPr>
            <w:r w:rsidRPr="003B20EE">
              <w:rPr>
                <w:rFonts w:eastAsia="Lucida Sans Unicode" w:cs="Tahoma"/>
                <w:b/>
                <w:bCs/>
                <w:color w:val="000000"/>
                <w:sz w:val="28"/>
                <w:szCs w:val="28"/>
                <w:lang w:val="en-US" w:eastAsia="en-US" w:bidi="en-US"/>
              </w:rPr>
              <w:t>Итого</w:t>
            </w:r>
          </w:p>
        </w:tc>
        <w:tc>
          <w:tcPr>
            <w:tcW w:w="3820" w:type="dxa"/>
            <w:tcBorders>
              <w:top w:val="nil"/>
              <w:left w:val="nil"/>
              <w:bottom w:val="single" w:sz="8" w:space="0" w:color="auto"/>
              <w:right w:val="single" w:sz="8" w:space="0" w:color="auto"/>
            </w:tcBorders>
            <w:shd w:val="clear" w:color="auto" w:fill="auto"/>
            <w:noWrap/>
            <w:vAlign w:val="bottom"/>
            <w:hideMark/>
          </w:tcPr>
          <w:p w:rsidR="003B20EE" w:rsidRPr="003B20EE" w:rsidRDefault="003B20EE" w:rsidP="003B20EE">
            <w:pPr>
              <w:jc w:val="center"/>
              <w:rPr>
                <w:rFonts w:eastAsia="Lucida Sans Unicode" w:cs="Tahoma"/>
                <w:b/>
                <w:bCs/>
                <w:color w:val="000000"/>
                <w:sz w:val="28"/>
                <w:szCs w:val="28"/>
                <w:lang w:val="en-US" w:eastAsia="en-US" w:bidi="en-US"/>
              </w:rPr>
            </w:pPr>
            <w:r w:rsidRPr="003B20EE">
              <w:rPr>
                <w:rFonts w:eastAsia="Lucida Sans Unicode" w:cs="Tahoma"/>
                <w:b/>
                <w:bCs/>
                <w:color w:val="000000"/>
                <w:sz w:val="28"/>
                <w:szCs w:val="28"/>
                <w:lang w:val="en-US" w:eastAsia="en-US" w:bidi="en-US"/>
              </w:rPr>
              <w:t>230</w:t>
            </w:r>
          </w:p>
        </w:tc>
      </w:tr>
    </w:tbl>
    <w:p w:rsidR="00ED101C" w:rsidRDefault="00ED101C" w:rsidP="00776D02">
      <w:pPr>
        <w:widowControl w:val="0"/>
        <w:suppressAutoHyphens w:val="0"/>
        <w:autoSpaceDE w:val="0"/>
        <w:autoSpaceDN w:val="0"/>
        <w:adjustRightInd w:val="0"/>
        <w:spacing w:line="360" w:lineRule="auto"/>
        <w:ind w:firstLine="709"/>
        <w:jc w:val="both"/>
        <w:rPr>
          <w:sz w:val="28"/>
          <w:szCs w:val="28"/>
          <w:lang w:eastAsia="ru-RU"/>
        </w:rPr>
      </w:pPr>
    </w:p>
    <w:p w:rsidR="003B20EE" w:rsidRDefault="00584708" w:rsidP="00776D02">
      <w:pPr>
        <w:widowControl w:val="0"/>
        <w:suppressAutoHyphens w:val="0"/>
        <w:autoSpaceDE w:val="0"/>
        <w:autoSpaceDN w:val="0"/>
        <w:adjustRightInd w:val="0"/>
        <w:spacing w:line="360" w:lineRule="auto"/>
        <w:ind w:firstLine="709"/>
        <w:jc w:val="both"/>
        <w:rPr>
          <w:sz w:val="28"/>
          <w:szCs w:val="28"/>
          <w:lang w:eastAsia="ru-RU"/>
        </w:rPr>
      </w:pPr>
      <w:r>
        <w:rPr>
          <w:sz w:val="28"/>
          <w:szCs w:val="28"/>
          <w:lang w:eastAsia="ru-RU"/>
        </w:rPr>
        <w:t xml:space="preserve">Одной из важнейших задач </w:t>
      </w:r>
      <w:r w:rsidR="00A23B2F">
        <w:rPr>
          <w:sz w:val="28"/>
          <w:szCs w:val="28"/>
          <w:lang w:eastAsia="ru-RU"/>
        </w:rPr>
        <w:t xml:space="preserve">в области управления жилищным фондом </w:t>
      </w:r>
      <w:r>
        <w:rPr>
          <w:sz w:val="28"/>
          <w:szCs w:val="28"/>
          <w:lang w:eastAsia="ru-RU"/>
        </w:rPr>
        <w:t>является</w:t>
      </w:r>
      <w:r w:rsidR="00973851">
        <w:rPr>
          <w:sz w:val="28"/>
          <w:szCs w:val="28"/>
          <w:lang w:eastAsia="ru-RU"/>
        </w:rPr>
        <w:t xml:space="preserve"> </w:t>
      </w:r>
      <w:r w:rsidRPr="00584708">
        <w:rPr>
          <w:sz w:val="28"/>
          <w:szCs w:val="28"/>
          <w:lang w:eastAsia="ru-RU"/>
        </w:rPr>
        <w:t>контроль за созданием Советов МКД, осуществлени</w:t>
      </w:r>
      <w:r w:rsidR="00D3317A">
        <w:rPr>
          <w:sz w:val="28"/>
          <w:szCs w:val="28"/>
          <w:lang w:eastAsia="ru-RU"/>
        </w:rPr>
        <w:t>ем</w:t>
      </w:r>
      <w:r w:rsidRPr="00584708">
        <w:rPr>
          <w:sz w:val="28"/>
          <w:szCs w:val="28"/>
          <w:lang w:eastAsia="ru-RU"/>
        </w:rPr>
        <w:t xml:space="preserve"> ими полномочий.</w:t>
      </w:r>
    </w:p>
    <w:p w:rsidR="00584708" w:rsidRPr="00584708" w:rsidRDefault="00584708" w:rsidP="00584708">
      <w:pPr>
        <w:widowControl w:val="0"/>
        <w:suppressAutoHyphens w:val="0"/>
        <w:autoSpaceDE w:val="0"/>
        <w:autoSpaceDN w:val="0"/>
        <w:adjustRightInd w:val="0"/>
        <w:spacing w:line="360" w:lineRule="auto"/>
        <w:ind w:firstLine="709"/>
        <w:jc w:val="both"/>
        <w:rPr>
          <w:sz w:val="28"/>
          <w:szCs w:val="28"/>
          <w:lang w:eastAsia="ru-RU"/>
        </w:rPr>
      </w:pPr>
      <w:r w:rsidRPr="00584708">
        <w:rPr>
          <w:sz w:val="28"/>
          <w:szCs w:val="28"/>
          <w:lang w:eastAsia="ru-RU"/>
        </w:rPr>
        <w:t>На уровне федерального законодательства создана правовая основа для самоорганизации и постоянного контроля со стороны собственников, внесенная Федеральным законом от 04.06.2011</w:t>
      </w:r>
      <w:r>
        <w:rPr>
          <w:sz w:val="28"/>
          <w:szCs w:val="28"/>
          <w:lang w:eastAsia="ru-RU"/>
        </w:rPr>
        <w:t>года</w:t>
      </w:r>
      <w:r w:rsidRPr="00584708">
        <w:rPr>
          <w:sz w:val="28"/>
          <w:szCs w:val="28"/>
          <w:lang w:eastAsia="ru-RU"/>
        </w:rPr>
        <w:t xml:space="preserve"> №123-ФЗ в Жилищный Кодекс Российской Федерации (статья 161.1</w:t>
      </w:r>
      <w:r>
        <w:rPr>
          <w:sz w:val="28"/>
          <w:szCs w:val="28"/>
          <w:lang w:eastAsia="ru-RU"/>
        </w:rPr>
        <w:t xml:space="preserve"> ЖК РФ</w:t>
      </w:r>
      <w:r w:rsidRPr="00584708">
        <w:rPr>
          <w:sz w:val="28"/>
          <w:szCs w:val="28"/>
          <w:lang w:eastAsia="ru-RU"/>
        </w:rPr>
        <w:t>)</w:t>
      </w:r>
      <w:r>
        <w:rPr>
          <w:sz w:val="28"/>
          <w:szCs w:val="28"/>
          <w:lang w:eastAsia="ru-RU"/>
        </w:rPr>
        <w:t>.</w:t>
      </w:r>
      <w:r w:rsidR="001C3FDB">
        <w:rPr>
          <w:sz w:val="28"/>
          <w:szCs w:val="28"/>
          <w:lang w:eastAsia="ru-RU"/>
        </w:rPr>
        <w:t xml:space="preserve"> </w:t>
      </w:r>
      <w:r>
        <w:rPr>
          <w:sz w:val="28"/>
          <w:szCs w:val="28"/>
          <w:lang w:eastAsia="ru-RU"/>
        </w:rPr>
        <w:t>В случае</w:t>
      </w:r>
      <w:r w:rsidRPr="00584708">
        <w:rPr>
          <w:sz w:val="28"/>
          <w:szCs w:val="28"/>
          <w:lang w:eastAsia="ru-RU"/>
        </w:rPr>
        <w:t xml:space="preserve"> если</w:t>
      </w:r>
      <w:r>
        <w:rPr>
          <w:sz w:val="28"/>
          <w:szCs w:val="28"/>
          <w:lang w:eastAsia="ru-RU"/>
        </w:rPr>
        <w:t>,</w:t>
      </w:r>
      <w:r w:rsidRPr="00584708">
        <w:rPr>
          <w:sz w:val="28"/>
          <w:szCs w:val="28"/>
          <w:lang w:eastAsia="ru-RU"/>
        </w:rPr>
        <w:t xml:space="preserve"> в многоквартирном доме не создано товарищество собственников жилья либо данный дом не управляется жилищным кооперативом или иным специализированным потребительским кооперативом и при этом в данном доме более чем четыре квартиры, собственники помещений в данном доме на своем общем собрании обязаны избрать совет многоквартирного дома из числа собственников помещений в данном доме. </w:t>
      </w:r>
    </w:p>
    <w:p w:rsidR="00584708" w:rsidRPr="00584708" w:rsidRDefault="00584708" w:rsidP="00584708">
      <w:pPr>
        <w:widowControl w:val="0"/>
        <w:suppressAutoHyphens w:val="0"/>
        <w:autoSpaceDE w:val="0"/>
        <w:autoSpaceDN w:val="0"/>
        <w:adjustRightInd w:val="0"/>
        <w:spacing w:line="360" w:lineRule="auto"/>
        <w:ind w:firstLine="709"/>
        <w:jc w:val="both"/>
        <w:rPr>
          <w:sz w:val="28"/>
          <w:szCs w:val="28"/>
          <w:lang w:eastAsia="ru-RU"/>
        </w:rPr>
      </w:pPr>
      <w:r w:rsidRPr="00584708">
        <w:rPr>
          <w:sz w:val="28"/>
          <w:szCs w:val="28"/>
          <w:lang w:eastAsia="ru-RU"/>
        </w:rPr>
        <w:t xml:space="preserve">Если собственники не сделают свой выбор самостоятельно, процесс должен быть инициирован органом местного самоуправления. В течение трех месяцев орган местного самоуправления должен организовать общее собрание собственников помещений с целью выбора </w:t>
      </w:r>
      <w:r w:rsidR="00277BE8">
        <w:rPr>
          <w:sz w:val="28"/>
          <w:szCs w:val="28"/>
          <w:lang w:eastAsia="ru-RU"/>
        </w:rPr>
        <w:t>С</w:t>
      </w:r>
      <w:r w:rsidRPr="00584708">
        <w:rPr>
          <w:sz w:val="28"/>
          <w:szCs w:val="28"/>
          <w:lang w:eastAsia="ru-RU"/>
        </w:rPr>
        <w:t>овета дома.</w:t>
      </w:r>
    </w:p>
    <w:p w:rsidR="00584708" w:rsidRPr="00584708" w:rsidRDefault="0030142F" w:rsidP="00584708">
      <w:pPr>
        <w:widowControl w:val="0"/>
        <w:suppressAutoHyphens w:val="0"/>
        <w:autoSpaceDE w:val="0"/>
        <w:autoSpaceDN w:val="0"/>
        <w:adjustRightInd w:val="0"/>
        <w:spacing w:line="360" w:lineRule="auto"/>
        <w:ind w:firstLine="709"/>
        <w:jc w:val="both"/>
        <w:rPr>
          <w:sz w:val="28"/>
          <w:szCs w:val="28"/>
          <w:lang w:eastAsia="ru-RU"/>
        </w:rPr>
      </w:pPr>
      <w:r>
        <w:rPr>
          <w:sz w:val="28"/>
          <w:szCs w:val="28"/>
          <w:lang w:eastAsia="ru-RU"/>
        </w:rPr>
        <w:t xml:space="preserve">То есть </w:t>
      </w:r>
      <w:r w:rsidR="00584708" w:rsidRPr="00584708">
        <w:rPr>
          <w:sz w:val="28"/>
          <w:szCs w:val="28"/>
          <w:lang w:eastAsia="ru-RU"/>
        </w:rPr>
        <w:t xml:space="preserve">Совет многоквартирного дома должен быть обязательно создан в случае управления управляющей организацией или при непосредственном </w:t>
      </w:r>
      <w:r w:rsidR="00584708" w:rsidRPr="00584708">
        <w:rPr>
          <w:sz w:val="28"/>
          <w:szCs w:val="28"/>
          <w:lang w:eastAsia="ru-RU"/>
        </w:rPr>
        <w:lastRenderedPageBreak/>
        <w:t>управлении. Цель создания Совета заключается во внутренней организации управления домом, повышения дисциплины собственников, обеспечения постоянного контроля со стороны собственников работы управляющей компании.</w:t>
      </w:r>
    </w:p>
    <w:p w:rsidR="00584708" w:rsidRPr="00584708" w:rsidRDefault="00584708" w:rsidP="00584708">
      <w:pPr>
        <w:widowControl w:val="0"/>
        <w:suppressAutoHyphens w:val="0"/>
        <w:autoSpaceDE w:val="0"/>
        <w:autoSpaceDN w:val="0"/>
        <w:adjustRightInd w:val="0"/>
        <w:spacing w:line="360" w:lineRule="auto"/>
        <w:ind w:firstLine="709"/>
        <w:jc w:val="both"/>
        <w:rPr>
          <w:sz w:val="28"/>
          <w:szCs w:val="28"/>
          <w:lang w:eastAsia="ru-RU"/>
        </w:rPr>
      </w:pPr>
      <w:r>
        <w:rPr>
          <w:sz w:val="28"/>
          <w:szCs w:val="28"/>
          <w:lang w:eastAsia="ru-RU"/>
        </w:rPr>
        <w:t>Тем не менее,</w:t>
      </w:r>
      <w:r w:rsidRPr="00584708">
        <w:rPr>
          <w:sz w:val="28"/>
          <w:szCs w:val="28"/>
          <w:lang w:eastAsia="ru-RU"/>
        </w:rPr>
        <w:t xml:space="preserve"> до настоящего времени </w:t>
      </w:r>
      <w:r w:rsidR="001C3FDB">
        <w:rPr>
          <w:sz w:val="28"/>
          <w:szCs w:val="28"/>
          <w:lang w:eastAsia="ru-RU"/>
        </w:rPr>
        <w:t>имеются</w:t>
      </w:r>
      <w:r w:rsidRPr="00584708">
        <w:rPr>
          <w:sz w:val="28"/>
          <w:szCs w:val="28"/>
          <w:lang w:eastAsia="ru-RU"/>
        </w:rPr>
        <w:t xml:space="preserve"> факты непонимания</w:t>
      </w:r>
      <w:r w:rsidR="001C3FDB">
        <w:rPr>
          <w:sz w:val="28"/>
          <w:szCs w:val="28"/>
          <w:lang w:eastAsia="ru-RU"/>
        </w:rPr>
        <w:t xml:space="preserve"> гражданами</w:t>
      </w:r>
      <w:r w:rsidRPr="00584708">
        <w:rPr>
          <w:sz w:val="28"/>
          <w:szCs w:val="28"/>
          <w:lang w:eastAsia="ru-RU"/>
        </w:rPr>
        <w:t xml:space="preserve"> необходимости создания Советов домов.</w:t>
      </w:r>
    </w:p>
    <w:p w:rsidR="00584708" w:rsidRPr="00584708" w:rsidRDefault="00584708" w:rsidP="00584708">
      <w:pPr>
        <w:widowControl w:val="0"/>
        <w:suppressAutoHyphens w:val="0"/>
        <w:autoSpaceDE w:val="0"/>
        <w:autoSpaceDN w:val="0"/>
        <w:adjustRightInd w:val="0"/>
        <w:spacing w:line="360" w:lineRule="auto"/>
        <w:ind w:firstLine="709"/>
        <w:jc w:val="both"/>
        <w:rPr>
          <w:sz w:val="28"/>
          <w:szCs w:val="28"/>
          <w:lang w:eastAsia="ru-RU"/>
        </w:rPr>
      </w:pPr>
      <w:r w:rsidRPr="00584708">
        <w:rPr>
          <w:sz w:val="28"/>
          <w:szCs w:val="28"/>
          <w:lang w:eastAsia="ru-RU"/>
        </w:rPr>
        <w:t>Законодатель, предвидя подобную ситуацию, обязал органы местного самоуправления, в случае отсутствия Совета, организовать проведение общих собраний по его созданию и выбору членов Совета и председателя.</w:t>
      </w:r>
    </w:p>
    <w:p w:rsidR="00584708" w:rsidRPr="00584708" w:rsidRDefault="00584708" w:rsidP="00584708">
      <w:pPr>
        <w:widowControl w:val="0"/>
        <w:suppressAutoHyphens w:val="0"/>
        <w:autoSpaceDE w:val="0"/>
        <w:autoSpaceDN w:val="0"/>
        <w:adjustRightInd w:val="0"/>
        <w:spacing w:line="360" w:lineRule="auto"/>
        <w:ind w:firstLine="709"/>
        <w:jc w:val="both"/>
        <w:rPr>
          <w:sz w:val="28"/>
          <w:szCs w:val="28"/>
          <w:lang w:eastAsia="ru-RU"/>
        </w:rPr>
      </w:pPr>
      <w:r w:rsidRPr="00584708">
        <w:rPr>
          <w:sz w:val="28"/>
          <w:szCs w:val="28"/>
          <w:lang w:eastAsia="ru-RU"/>
        </w:rPr>
        <w:t>Учитывая недостаточную активность работы муниципалитетов по созданию Советов домов, Инспекцией в адрес администраций муниципальных образований</w:t>
      </w:r>
      <w:r>
        <w:rPr>
          <w:sz w:val="28"/>
          <w:szCs w:val="28"/>
          <w:lang w:eastAsia="ru-RU"/>
        </w:rPr>
        <w:t xml:space="preserve"> в 2014 году</w:t>
      </w:r>
      <w:r w:rsidRPr="00584708">
        <w:rPr>
          <w:sz w:val="28"/>
          <w:szCs w:val="28"/>
          <w:lang w:eastAsia="ru-RU"/>
        </w:rPr>
        <w:t xml:space="preserve"> направлено 51 предписание о необходимости организации данной работы.</w:t>
      </w:r>
    </w:p>
    <w:p w:rsidR="00584708" w:rsidRPr="00584708" w:rsidRDefault="00584708" w:rsidP="00584708">
      <w:pPr>
        <w:widowControl w:val="0"/>
        <w:suppressAutoHyphens w:val="0"/>
        <w:autoSpaceDE w:val="0"/>
        <w:autoSpaceDN w:val="0"/>
        <w:adjustRightInd w:val="0"/>
        <w:spacing w:line="360" w:lineRule="auto"/>
        <w:ind w:firstLine="709"/>
        <w:jc w:val="both"/>
        <w:rPr>
          <w:sz w:val="28"/>
          <w:szCs w:val="28"/>
          <w:lang w:eastAsia="ru-RU"/>
        </w:rPr>
      </w:pPr>
      <w:r w:rsidRPr="00584708">
        <w:rPr>
          <w:sz w:val="28"/>
          <w:szCs w:val="28"/>
          <w:lang w:eastAsia="ru-RU"/>
        </w:rPr>
        <w:t xml:space="preserve">Как результат надзорной деятельности Инспекции,  в 2014 году Советы созданы в 2215 домах (или в 43% от общего количества домов) </w:t>
      </w:r>
      <w:r>
        <w:rPr>
          <w:sz w:val="28"/>
          <w:szCs w:val="28"/>
          <w:lang w:eastAsia="ru-RU"/>
        </w:rPr>
        <w:t>(Т</w:t>
      </w:r>
      <w:r w:rsidRPr="00584708">
        <w:rPr>
          <w:sz w:val="28"/>
          <w:szCs w:val="28"/>
          <w:lang w:eastAsia="ru-RU"/>
        </w:rPr>
        <w:t>аблица №</w:t>
      </w:r>
      <w:r>
        <w:rPr>
          <w:sz w:val="28"/>
          <w:szCs w:val="28"/>
          <w:lang w:eastAsia="ru-RU"/>
        </w:rPr>
        <w:t> 7)</w:t>
      </w:r>
      <w:r w:rsidRPr="00584708">
        <w:rPr>
          <w:sz w:val="28"/>
          <w:szCs w:val="28"/>
          <w:lang w:eastAsia="ru-RU"/>
        </w:rPr>
        <w:t xml:space="preserve">. Наиболее эффективна результативность в Петрозаводском городском округе, где создан </w:t>
      </w:r>
      <w:r w:rsidR="0030142F">
        <w:rPr>
          <w:sz w:val="28"/>
          <w:szCs w:val="28"/>
          <w:lang w:eastAsia="ru-RU"/>
        </w:rPr>
        <w:t xml:space="preserve">91% </w:t>
      </w:r>
      <w:r w:rsidRPr="00584708">
        <w:rPr>
          <w:sz w:val="28"/>
          <w:szCs w:val="28"/>
          <w:lang w:eastAsia="ru-RU"/>
        </w:rPr>
        <w:t>советов многоквартирных домов, в Костомукшском городском округе - 74% советов, в Питкярантском районе - 67%, Муезерском - 66%, Сортавальском - 60%. Так, еще год назад в Костомукшском городском округе было всего 5 таких Советов, а сегодня уже 128, которые активно работают: с помощью муниципального жилищного инспектора в большинстве домов создана система, когда любое обращение жителя рассматривает сначала председатель совета дома, разъясняет ситуацию, ставит в известность о планах ремонтов, разъясняет вопросы платежей населения и т.д.</w:t>
      </w:r>
    </w:p>
    <w:p w:rsidR="00584708" w:rsidRDefault="00584708" w:rsidP="00584708">
      <w:pPr>
        <w:widowControl w:val="0"/>
        <w:suppressAutoHyphens w:val="0"/>
        <w:autoSpaceDE w:val="0"/>
        <w:autoSpaceDN w:val="0"/>
        <w:adjustRightInd w:val="0"/>
        <w:spacing w:line="360" w:lineRule="auto"/>
        <w:ind w:firstLine="709"/>
        <w:jc w:val="both"/>
        <w:rPr>
          <w:sz w:val="28"/>
          <w:szCs w:val="28"/>
          <w:lang w:eastAsia="ru-RU"/>
        </w:rPr>
      </w:pPr>
      <w:r w:rsidRPr="00584708">
        <w:rPr>
          <w:sz w:val="28"/>
          <w:szCs w:val="28"/>
          <w:lang w:eastAsia="ru-RU"/>
        </w:rPr>
        <w:t>Недостаточно организована данная работа в поселениях Кондопожского, Беломорского и Пряжинского муниципальных районов.</w:t>
      </w:r>
    </w:p>
    <w:p w:rsidR="006A643D" w:rsidRDefault="006A643D" w:rsidP="00584708">
      <w:pPr>
        <w:widowControl w:val="0"/>
        <w:spacing w:line="360" w:lineRule="auto"/>
        <w:ind w:firstLine="900"/>
        <w:jc w:val="right"/>
        <w:rPr>
          <w:rFonts w:eastAsia="Lucida Sans Unicode" w:cs="Tahoma"/>
          <w:i/>
          <w:color w:val="000000"/>
          <w:sz w:val="28"/>
          <w:szCs w:val="28"/>
          <w:lang w:eastAsia="en-US" w:bidi="en-US"/>
        </w:rPr>
      </w:pPr>
    </w:p>
    <w:p w:rsidR="006A643D" w:rsidRDefault="006A643D" w:rsidP="00584708">
      <w:pPr>
        <w:widowControl w:val="0"/>
        <w:spacing w:line="360" w:lineRule="auto"/>
        <w:ind w:firstLine="900"/>
        <w:jc w:val="right"/>
        <w:rPr>
          <w:rFonts w:eastAsia="Lucida Sans Unicode" w:cs="Tahoma"/>
          <w:i/>
          <w:color w:val="000000"/>
          <w:sz w:val="28"/>
          <w:szCs w:val="28"/>
          <w:lang w:eastAsia="en-US" w:bidi="en-US"/>
        </w:rPr>
      </w:pPr>
    </w:p>
    <w:p w:rsidR="006A643D" w:rsidRDefault="006A643D" w:rsidP="00584708">
      <w:pPr>
        <w:widowControl w:val="0"/>
        <w:spacing w:line="360" w:lineRule="auto"/>
        <w:ind w:firstLine="900"/>
        <w:jc w:val="right"/>
        <w:rPr>
          <w:rFonts w:eastAsia="Lucida Sans Unicode" w:cs="Tahoma"/>
          <w:i/>
          <w:color w:val="000000"/>
          <w:sz w:val="28"/>
          <w:szCs w:val="28"/>
          <w:lang w:eastAsia="en-US" w:bidi="en-US"/>
        </w:rPr>
      </w:pPr>
    </w:p>
    <w:p w:rsidR="00584708" w:rsidRPr="00584708" w:rsidRDefault="00584708" w:rsidP="00584708">
      <w:pPr>
        <w:widowControl w:val="0"/>
        <w:spacing w:line="360" w:lineRule="auto"/>
        <w:ind w:firstLine="900"/>
        <w:jc w:val="right"/>
        <w:rPr>
          <w:rFonts w:eastAsia="Lucida Sans Unicode" w:cs="Tahoma"/>
          <w:i/>
          <w:color w:val="000000"/>
          <w:sz w:val="28"/>
          <w:szCs w:val="28"/>
          <w:lang w:eastAsia="en-US" w:bidi="en-US"/>
        </w:rPr>
      </w:pPr>
      <w:r w:rsidRPr="00584708">
        <w:rPr>
          <w:rFonts w:eastAsia="Lucida Sans Unicode" w:cs="Tahoma"/>
          <w:i/>
          <w:color w:val="000000"/>
          <w:sz w:val="28"/>
          <w:szCs w:val="28"/>
          <w:lang w:eastAsia="en-US" w:bidi="en-US"/>
        </w:rPr>
        <w:lastRenderedPageBreak/>
        <w:t>Таблица №</w:t>
      </w:r>
      <w:r>
        <w:rPr>
          <w:rFonts w:eastAsia="Lucida Sans Unicode" w:cs="Tahoma"/>
          <w:i/>
          <w:color w:val="000000"/>
          <w:sz w:val="28"/>
          <w:szCs w:val="28"/>
          <w:lang w:eastAsia="en-US" w:bidi="en-US"/>
        </w:rPr>
        <w:t>7</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8"/>
        <w:gridCol w:w="4431"/>
        <w:gridCol w:w="1604"/>
        <w:gridCol w:w="1559"/>
        <w:gridCol w:w="1134"/>
      </w:tblGrid>
      <w:tr w:rsidR="00584708" w:rsidRPr="00584708" w:rsidTr="00584708">
        <w:tc>
          <w:tcPr>
            <w:tcW w:w="628" w:type="dxa"/>
            <w:vMerge w:val="restart"/>
            <w:tcBorders>
              <w:top w:val="single" w:sz="4" w:space="0" w:color="auto"/>
              <w:left w:val="single" w:sz="4" w:space="0" w:color="auto"/>
              <w:bottom w:val="single" w:sz="4" w:space="0" w:color="auto"/>
              <w:right w:val="single" w:sz="4" w:space="0" w:color="auto"/>
            </w:tcBorders>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w:t>
            </w:r>
          </w:p>
        </w:tc>
        <w:tc>
          <w:tcPr>
            <w:tcW w:w="4431" w:type="dxa"/>
            <w:vMerge w:val="restart"/>
            <w:tcBorders>
              <w:top w:val="single" w:sz="4" w:space="0" w:color="auto"/>
              <w:left w:val="single" w:sz="4" w:space="0" w:color="auto"/>
              <w:bottom w:val="single" w:sz="4" w:space="0" w:color="auto"/>
              <w:right w:val="single" w:sz="4" w:space="0" w:color="auto"/>
            </w:tcBorders>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Муниципальноеобразование</w:t>
            </w:r>
          </w:p>
        </w:tc>
        <w:tc>
          <w:tcPr>
            <w:tcW w:w="4297" w:type="dxa"/>
            <w:gridSpan w:val="3"/>
            <w:tcBorders>
              <w:top w:val="single" w:sz="4" w:space="0" w:color="auto"/>
              <w:left w:val="single" w:sz="4" w:space="0" w:color="auto"/>
              <w:bottom w:val="single" w:sz="4" w:space="0" w:color="auto"/>
              <w:right w:val="single" w:sz="4" w:space="0" w:color="auto"/>
            </w:tcBorders>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eastAsia="en-US" w:bidi="en-US"/>
              </w:rPr>
            </w:pPr>
            <w:r w:rsidRPr="00584708">
              <w:rPr>
                <w:rFonts w:eastAsia="Lucida Sans Unicode"/>
                <w:color w:val="000000"/>
                <w:sz w:val="28"/>
                <w:szCs w:val="28"/>
                <w:lang w:eastAsia="en-US" w:bidi="en-US"/>
              </w:rPr>
              <w:t>Количество домов, в которых советы</w:t>
            </w:r>
          </w:p>
        </w:tc>
      </w:tr>
      <w:tr w:rsidR="00584708" w:rsidRPr="00584708" w:rsidTr="00584708">
        <w:tc>
          <w:tcPr>
            <w:tcW w:w="0" w:type="auto"/>
            <w:vMerge/>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rPr>
                <w:rFonts w:eastAsia="Lucida Sans Unicode"/>
                <w:color w:val="000000"/>
                <w:sz w:val="28"/>
                <w:szCs w:val="28"/>
                <w:lang w:eastAsia="en-US" w:bidi="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rPr>
                <w:rFonts w:eastAsia="Lucida Sans Unicode"/>
                <w:color w:val="000000"/>
                <w:sz w:val="28"/>
                <w:szCs w:val="28"/>
                <w:lang w:eastAsia="en-US" w:bidi="en-US"/>
              </w:rPr>
            </w:pPr>
          </w:p>
        </w:tc>
        <w:tc>
          <w:tcPr>
            <w:tcW w:w="1604" w:type="dxa"/>
            <w:tcBorders>
              <w:top w:val="single" w:sz="4" w:space="0" w:color="auto"/>
              <w:left w:val="single" w:sz="4" w:space="0" w:color="auto"/>
              <w:bottom w:val="single" w:sz="4" w:space="0" w:color="auto"/>
              <w:right w:val="single" w:sz="4" w:space="0" w:color="auto"/>
            </w:tcBorders>
            <w:hideMark/>
          </w:tcPr>
          <w:p w:rsidR="00584708" w:rsidRPr="00584708" w:rsidRDefault="00584708" w:rsidP="00584708">
            <w:pPr>
              <w:widowControl w:val="0"/>
              <w:autoSpaceDE w:val="0"/>
              <w:autoSpaceDN w:val="0"/>
              <w:adjustRightInd w:val="0"/>
              <w:ind w:left="-108" w:right="-108"/>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Требуются</w:t>
            </w:r>
          </w:p>
        </w:tc>
        <w:tc>
          <w:tcPr>
            <w:tcW w:w="1559" w:type="dxa"/>
            <w:tcBorders>
              <w:top w:val="single" w:sz="4" w:space="0" w:color="auto"/>
              <w:left w:val="single" w:sz="4" w:space="0" w:color="auto"/>
              <w:bottom w:val="single" w:sz="4" w:space="0" w:color="auto"/>
              <w:right w:val="single" w:sz="4" w:space="0" w:color="auto"/>
            </w:tcBorders>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Созданы</w:t>
            </w:r>
          </w:p>
        </w:tc>
        <w:tc>
          <w:tcPr>
            <w:tcW w:w="1134" w:type="dxa"/>
            <w:tcBorders>
              <w:top w:val="single" w:sz="4" w:space="0" w:color="auto"/>
              <w:left w:val="single" w:sz="4" w:space="0" w:color="auto"/>
              <w:bottom w:val="single" w:sz="4" w:space="0" w:color="auto"/>
              <w:right w:val="single" w:sz="4" w:space="0" w:color="auto"/>
            </w:tcBorders>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w:t>
            </w:r>
          </w:p>
        </w:tc>
      </w:tr>
      <w:tr w:rsidR="00584708" w:rsidRPr="00584708" w:rsidTr="00584708">
        <w:tc>
          <w:tcPr>
            <w:tcW w:w="628" w:type="dxa"/>
            <w:tcBorders>
              <w:top w:val="single" w:sz="4" w:space="0" w:color="auto"/>
              <w:left w:val="single" w:sz="4" w:space="0" w:color="auto"/>
              <w:bottom w:val="single" w:sz="4" w:space="0" w:color="auto"/>
              <w:right w:val="single" w:sz="4" w:space="0" w:color="auto"/>
            </w:tcBorders>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1</w:t>
            </w:r>
          </w:p>
        </w:tc>
        <w:tc>
          <w:tcPr>
            <w:tcW w:w="4431" w:type="dxa"/>
            <w:tcBorders>
              <w:top w:val="single" w:sz="4" w:space="0" w:color="auto"/>
              <w:left w:val="single" w:sz="4" w:space="0" w:color="auto"/>
              <w:bottom w:val="single" w:sz="4" w:space="0" w:color="auto"/>
              <w:right w:val="single" w:sz="4" w:space="0" w:color="auto"/>
            </w:tcBorders>
            <w:hideMark/>
          </w:tcPr>
          <w:p w:rsidR="00584708" w:rsidRPr="00584708" w:rsidRDefault="00584708" w:rsidP="00584708">
            <w:pPr>
              <w:widowControl w:val="0"/>
              <w:autoSpaceDE w:val="0"/>
              <w:autoSpaceDN w:val="0"/>
              <w:adjustRightInd w:val="0"/>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Петрозаводскийгородскойокруг</w:t>
            </w:r>
          </w:p>
        </w:tc>
        <w:tc>
          <w:tcPr>
            <w:tcW w:w="1604" w:type="dxa"/>
            <w:tcBorders>
              <w:top w:val="single" w:sz="4" w:space="0" w:color="auto"/>
              <w:left w:val="single" w:sz="4" w:space="0" w:color="auto"/>
              <w:bottom w:val="single" w:sz="4" w:space="0" w:color="auto"/>
              <w:right w:val="single" w:sz="4" w:space="0" w:color="auto"/>
            </w:tcBorders>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991</w:t>
            </w:r>
          </w:p>
        </w:tc>
        <w:tc>
          <w:tcPr>
            <w:tcW w:w="1559" w:type="dxa"/>
            <w:tcBorders>
              <w:top w:val="single" w:sz="4" w:space="0" w:color="auto"/>
              <w:left w:val="single" w:sz="4" w:space="0" w:color="auto"/>
              <w:bottom w:val="single" w:sz="4" w:space="0" w:color="auto"/>
              <w:right w:val="single" w:sz="4" w:space="0" w:color="auto"/>
            </w:tcBorders>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906</w:t>
            </w:r>
          </w:p>
        </w:tc>
        <w:tc>
          <w:tcPr>
            <w:tcW w:w="1134" w:type="dxa"/>
            <w:tcBorders>
              <w:top w:val="single" w:sz="4" w:space="0" w:color="auto"/>
              <w:left w:val="single" w:sz="4" w:space="0" w:color="auto"/>
              <w:bottom w:val="single" w:sz="4" w:space="0" w:color="auto"/>
              <w:right w:val="single" w:sz="4" w:space="0" w:color="auto"/>
            </w:tcBorders>
            <w:vAlign w:val="bottom"/>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91</w:t>
            </w:r>
          </w:p>
        </w:tc>
      </w:tr>
      <w:tr w:rsidR="00584708" w:rsidRPr="00584708" w:rsidTr="00584708">
        <w:tc>
          <w:tcPr>
            <w:tcW w:w="628" w:type="dxa"/>
            <w:tcBorders>
              <w:top w:val="single" w:sz="4" w:space="0" w:color="auto"/>
              <w:left w:val="single" w:sz="4" w:space="0" w:color="auto"/>
              <w:bottom w:val="single" w:sz="4" w:space="0" w:color="auto"/>
              <w:right w:val="single" w:sz="4" w:space="0" w:color="auto"/>
            </w:tcBorders>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2</w:t>
            </w:r>
          </w:p>
        </w:tc>
        <w:tc>
          <w:tcPr>
            <w:tcW w:w="4431"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Костомукшскийгородскойокруг</w:t>
            </w:r>
          </w:p>
        </w:tc>
        <w:tc>
          <w:tcPr>
            <w:tcW w:w="160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173</w:t>
            </w:r>
          </w:p>
        </w:tc>
        <w:tc>
          <w:tcPr>
            <w:tcW w:w="1559"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128</w:t>
            </w:r>
          </w:p>
        </w:tc>
        <w:tc>
          <w:tcPr>
            <w:tcW w:w="113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74</w:t>
            </w:r>
          </w:p>
        </w:tc>
      </w:tr>
      <w:tr w:rsidR="00584708" w:rsidRPr="00584708" w:rsidTr="00584708">
        <w:tc>
          <w:tcPr>
            <w:tcW w:w="628" w:type="dxa"/>
            <w:tcBorders>
              <w:top w:val="single" w:sz="4" w:space="0" w:color="auto"/>
              <w:left w:val="single" w:sz="4" w:space="0" w:color="auto"/>
              <w:bottom w:val="single" w:sz="4" w:space="0" w:color="auto"/>
              <w:right w:val="single" w:sz="4" w:space="0" w:color="auto"/>
            </w:tcBorders>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3</w:t>
            </w:r>
          </w:p>
        </w:tc>
        <w:tc>
          <w:tcPr>
            <w:tcW w:w="4431"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Питкярантскийрайон</w:t>
            </w:r>
          </w:p>
        </w:tc>
        <w:tc>
          <w:tcPr>
            <w:tcW w:w="160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224</w:t>
            </w:r>
          </w:p>
        </w:tc>
        <w:tc>
          <w:tcPr>
            <w:tcW w:w="1559"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150</w:t>
            </w:r>
          </w:p>
        </w:tc>
        <w:tc>
          <w:tcPr>
            <w:tcW w:w="113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67</w:t>
            </w:r>
          </w:p>
        </w:tc>
      </w:tr>
      <w:tr w:rsidR="00584708" w:rsidRPr="00584708" w:rsidTr="00584708">
        <w:tc>
          <w:tcPr>
            <w:tcW w:w="628" w:type="dxa"/>
            <w:tcBorders>
              <w:top w:val="single" w:sz="4" w:space="0" w:color="auto"/>
              <w:left w:val="single" w:sz="4" w:space="0" w:color="auto"/>
              <w:bottom w:val="single" w:sz="4" w:space="0" w:color="auto"/>
              <w:right w:val="single" w:sz="4" w:space="0" w:color="auto"/>
            </w:tcBorders>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4</w:t>
            </w:r>
          </w:p>
        </w:tc>
        <w:tc>
          <w:tcPr>
            <w:tcW w:w="4431"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Муезерскийрайон</w:t>
            </w:r>
          </w:p>
        </w:tc>
        <w:tc>
          <w:tcPr>
            <w:tcW w:w="160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152</w:t>
            </w:r>
          </w:p>
        </w:tc>
        <w:tc>
          <w:tcPr>
            <w:tcW w:w="1559"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66</w:t>
            </w:r>
          </w:p>
        </w:tc>
      </w:tr>
      <w:tr w:rsidR="00584708" w:rsidRPr="00584708" w:rsidTr="00584708">
        <w:tc>
          <w:tcPr>
            <w:tcW w:w="628" w:type="dxa"/>
            <w:tcBorders>
              <w:top w:val="single" w:sz="4" w:space="0" w:color="auto"/>
              <w:left w:val="single" w:sz="4" w:space="0" w:color="auto"/>
              <w:bottom w:val="single" w:sz="4" w:space="0" w:color="auto"/>
              <w:right w:val="single" w:sz="4" w:space="0" w:color="auto"/>
            </w:tcBorders>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5</w:t>
            </w:r>
          </w:p>
        </w:tc>
        <w:tc>
          <w:tcPr>
            <w:tcW w:w="4431"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Сортавальскийрайон</w:t>
            </w:r>
          </w:p>
        </w:tc>
        <w:tc>
          <w:tcPr>
            <w:tcW w:w="160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410</w:t>
            </w:r>
          </w:p>
        </w:tc>
        <w:tc>
          <w:tcPr>
            <w:tcW w:w="1559"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246</w:t>
            </w:r>
          </w:p>
        </w:tc>
        <w:tc>
          <w:tcPr>
            <w:tcW w:w="113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60</w:t>
            </w:r>
          </w:p>
        </w:tc>
      </w:tr>
      <w:tr w:rsidR="00584708" w:rsidRPr="00584708" w:rsidTr="00584708">
        <w:tc>
          <w:tcPr>
            <w:tcW w:w="628" w:type="dxa"/>
            <w:tcBorders>
              <w:top w:val="single" w:sz="4" w:space="0" w:color="auto"/>
              <w:left w:val="single" w:sz="4" w:space="0" w:color="auto"/>
              <w:bottom w:val="single" w:sz="4" w:space="0" w:color="auto"/>
              <w:right w:val="single" w:sz="4" w:space="0" w:color="auto"/>
            </w:tcBorders>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6</w:t>
            </w:r>
          </w:p>
        </w:tc>
        <w:tc>
          <w:tcPr>
            <w:tcW w:w="4431"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Калевальскийрайон</w:t>
            </w:r>
          </w:p>
        </w:tc>
        <w:tc>
          <w:tcPr>
            <w:tcW w:w="160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75</w:t>
            </w:r>
          </w:p>
        </w:tc>
        <w:tc>
          <w:tcPr>
            <w:tcW w:w="1559"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32</w:t>
            </w:r>
          </w:p>
        </w:tc>
        <w:tc>
          <w:tcPr>
            <w:tcW w:w="113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43</w:t>
            </w:r>
          </w:p>
        </w:tc>
      </w:tr>
      <w:tr w:rsidR="00584708" w:rsidRPr="00584708" w:rsidTr="00584708">
        <w:tc>
          <w:tcPr>
            <w:tcW w:w="628" w:type="dxa"/>
            <w:tcBorders>
              <w:top w:val="single" w:sz="4" w:space="0" w:color="auto"/>
              <w:left w:val="single" w:sz="4" w:space="0" w:color="auto"/>
              <w:bottom w:val="single" w:sz="4" w:space="0" w:color="auto"/>
              <w:right w:val="single" w:sz="4" w:space="0" w:color="auto"/>
            </w:tcBorders>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7</w:t>
            </w:r>
          </w:p>
        </w:tc>
        <w:tc>
          <w:tcPr>
            <w:tcW w:w="4431"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Прионежскийрайон</w:t>
            </w:r>
          </w:p>
        </w:tc>
        <w:tc>
          <w:tcPr>
            <w:tcW w:w="160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193</w:t>
            </w:r>
          </w:p>
        </w:tc>
        <w:tc>
          <w:tcPr>
            <w:tcW w:w="1559"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76</w:t>
            </w:r>
          </w:p>
        </w:tc>
        <w:tc>
          <w:tcPr>
            <w:tcW w:w="113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39</w:t>
            </w:r>
          </w:p>
        </w:tc>
      </w:tr>
      <w:tr w:rsidR="00584708" w:rsidRPr="00584708" w:rsidTr="00584708">
        <w:tc>
          <w:tcPr>
            <w:tcW w:w="628" w:type="dxa"/>
            <w:tcBorders>
              <w:top w:val="single" w:sz="4" w:space="0" w:color="auto"/>
              <w:left w:val="single" w:sz="4" w:space="0" w:color="auto"/>
              <w:bottom w:val="single" w:sz="4" w:space="0" w:color="auto"/>
              <w:right w:val="single" w:sz="4" w:space="0" w:color="auto"/>
            </w:tcBorders>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8</w:t>
            </w:r>
          </w:p>
        </w:tc>
        <w:tc>
          <w:tcPr>
            <w:tcW w:w="4431"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Лоухскийрайон</w:t>
            </w:r>
          </w:p>
        </w:tc>
        <w:tc>
          <w:tcPr>
            <w:tcW w:w="160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241</w:t>
            </w:r>
          </w:p>
        </w:tc>
        <w:tc>
          <w:tcPr>
            <w:tcW w:w="1559"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77</w:t>
            </w:r>
          </w:p>
        </w:tc>
        <w:tc>
          <w:tcPr>
            <w:tcW w:w="113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32</w:t>
            </w:r>
          </w:p>
        </w:tc>
      </w:tr>
      <w:tr w:rsidR="00584708" w:rsidRPr="00584708" w:rsidTr="00584708">
        <w:tc>
          <w:tcPr>
            <w:tcW w:w="628" w:type="dxa"/>
            <w:tcBorders>
              <w:top w:val="single" w:sz="4" w:space="0" w:color="auto"/>
              <w:left w:val="single" w:sz="4" w:space="0" w:color="auto"/>
              <w:bottom w:val="single" w:sz="4" w:space="0" w:color="auto"/>
              <w:right w:val="single" w:sz="4" w:space="0" w:color="auto"/>
            </w:tcBorders>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9</w:t>
            </w:r>
          </w:p>
        </w:tc>
        <w:tc>
          <w:tcPr>
            <w:tcW w:w="4431"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Кемскийрайон</w:t>
            </w:r>
          </w:p>
        </w:tc>
        <w:tc>
          <w:tcPr>
            <w:tcW w:w="160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371</w:t>
            </w:r>
          </w:p>
        </w:tc>
        <w:tc>
          <w:tcPr>
            <w:tcW w:w="1559"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109</w:t>
            </w:r>
          </w:p>
        </w:tc>
        <w:tc>
          <w:tcPr>
            <w:tcW w:w="113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29</w:t>
            </w:r>
          </w:p>
        </w:tc>
      </w:tr>
      <w:tr w:rsidR="00584708" w:rsidRPr="00584708" w:rsidTr="00584708">
        <w:tc>
          <w:tcPr>
            <w:tcW w:w="628" w:type="dxa"/>
            <w:tcBorders>
              <w:top w:val="single" w:sz="4" w:space="0" w:color="auto"/>
              <w:left w:val="single" w:sz="4" w:space="0" w:color="auto"/>
              <w:bottom w:val="single" w:sz="4" w:space="0" w:color="auto"/>
              <w:right w:val="single" w:sz="4" w:space="0" w:color="auto"/>
            </w:tcBorders>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10</w:t>
            </w:r>
          </w:p>
        </w:tc>
        <w:tc>
          <w:tcPr>
            <w:tcW w:w="4431"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Суоярвскийрайон</w:t>
            </w:r>
          </w:p>
        </w:tc>
        <w:tc>
          <w:tcPr>
            <w:tcW w:w="160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94</w:t>
            </w:r>
          </w:p>
        </w:tc>
        <w:tc>
          <w:tcPr>
            <w:tcW w:w="1559"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25</w:t>
            </w:r>
          </w:p>
        </w:tc>
        <w:tc>
          <w:tcPr>
            <w:tcW w:w="113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27</w:t>
            </w:r>
          </w:p>
        </w:tc>
      </w:tr>
      <w:tr w:rsidR="00584708" w:rsidRPr="00584708" w:rsidTr="00584708">
        <w:tc>
          <w:tcPr>
            <w:tcW w:w="628" w:type="dxa"/>
            <w:tcBorders>
              <w:top w:val="single" w:sz="4" w:space="0" w:color="auto"/>
              <w:left w:val="single" w:sz="4" w:space="0" w:color="auto"/>
              <w:bottom w:val="single" w:sz="4" w:space="0" w:color="auto"/>
              <w:right w:val="single" w:sz="4" w:space="0" w:color="auto"/>
            </w:tcBorders>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11</w:t>
            </w:r>
          </w:p>
        </w:tc>
        <w:tc>
          <w:tcPr>
            <w:tcW w:w="4431"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Лахденпохскийрайон</w:t>
            </w:r>
          </w:p>
        </w:tc>
        <w:tc>
          <w:tcPr>
            <w:tcW w:w="160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161</w:t>
            </w:r>
          </w:p>
        </w:tc>
        <w:tc>
          <w:tcPr>
            <w:tcW w:w="1559"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41</w:t>
            </w:r>
          </w:p>
        </w:tc>
        <w:tc>
          <w:tcPr>
            <w:tcW w:w="113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25</w:t>
            </w:r>
          </w:p>
        </w:tc>
      </w:tr>
      <w:tr w:rsidR="00584708" w:rsidRPr="00584708" w:rsidTr="00584708">
        <w:tc>
          <w:tcPr>
            <w:tcW w:w="628" w:type="dxa"/>
            <w:tcBorders>
              <w:top w:val="single" w:sz="4" w:space="0" w:color="auto"/>
              <w:left w:val="single" w:sz="4" w:space="0" w:color="auto"/>
              <w:bottom w:val="single" w:sz="4" w:space="0" w:color="auto"/>
              <w:right w:val="single" w:sz="4" w:space="0" w:color="auto"/>
            </w:tcBorders>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12</w:t>
            </w:r>
          </w:p>
        </w:tc>
        <w:tc>
          <w:tcPr>
            <w:tcW w:w="4431"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Медвежьегорскийрайон</w:t>
            </w:r>
          </w:p>
        </w:tc>
        <w:tc>
          <w:tcPr>
            <w:tcW w:w="160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279</w:t>
            </w:r>
          </w:p>
        </w:tc>
        <w:tc>
          <w:tcPr>
            <w:tcW w:w="1559"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71</w:t>
            </w:r>
          </w:p>
        </w:tc>
        <w:tc>
          <w:tcPr>
            <w:tcW w:w="113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25</w:t>
            </w:r>
          </w:p>
        </w:tc>
      </w:tr>
      <w:tr w:rsidR="00584708" w:rsidRPr="00584708" w:rsidTr="00584708">
        <w:tc>
          <w:tcPr>
            <w:tcW w:w="628" w:type="dxa"/>
            <w:tcBorders>
              <w:top w:val="single" w:sz="4" w:space="0" w:color="auto"/>
              <w:left w:val="single" w:sz="4" w:space="0" w:color="auto"/>
              <w:bottom w:val="single" w:sz="4" w:space="0" w:color="auto"/>
              <w:right w:val="single" w:sz="4" w:space="0" w:color="auto"/>
            </w:tcBorders>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13</w:t>
            </w:r>
          </w:p>
        </w:tc>
        <w:tc>
          <w:tcPr>
            <w:tcW w:w="4431"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Пудожскийрайон</w:t>
            </w:r>
          </w:p>
        </w:tc>
        <w:tc>
          <w:tcPr>
            <w:tcW w:w="160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130</w:t>
            </w:r>
          </w:p>
        </w:tc>
        <w:tc>
          <w:tcPr>
            <w:tcW w:w="1559"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33</w:t>
            </w:r>
          </w:p>
        </w:tc>
        <w:tc>
          <w:tcPr>
            <w:tcW w:w="113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25</w:t>
            </w:r>
          </w:p>
        </w:tc>
      </w:tr>
      <w:tr w:rsidR="00584708" w:rsidRPr="00584708" w:rsidTr="00584708">
        <w:tc>
          <w:tcPr>
            <w:tcW w:w="628" w:type="dxa"/>
            <w:tcBorders>
              <w:top w:val="single" w:sz="4" w:space="0" w:color="auto"/>
              <w:left w:val="single" w:sz="4" w:space="0" w:color="auto"/>
              <w:bottom w:val="single" w:sz="4" w:space="0" w:color="auto"/>
              <w:right w:val="single" w:sz="4" w:space="0" w:color="auto"/>
            </w:tcBorders>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14</w:t>
            </w:r>
          </w:p>
        </w:tc>
        <w:tc>
          <w:tcPr>
            <w:tcW w:w="4431"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Сегежскийрайон</w:t>
            </w:r>
          </w:p>
        </w:tc>
        <w:tc>
          <w:tcPr>
            <w:tcW w:w="160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441</w:t>
            </w:r>
          </w:p>
        </w:tc>
        <w:tc>
          <w:tcPr>
            <w:tcW w:w="1559"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103</w:t>
            </w:r>
          </w:p>
        </w:tc>
        <w:tc>
          <w:tcPr>
            <w:tcW w:w="113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23</w:t>
            </w:r>
          </w:p>
        </w:tc>
      </w:tr>
      <w:tr w:rsidR="00584708" w:rsidRPr="00584708" w:rsidTr="00584708">
        <w:tc>
          <w:tcPr>
            <w:tcW w:w="628" w:type="dxa"/>
            <w:tcBorders>
              <w:top w:val="single" w:sz="4" w:space="0" w:color="auto"/>
              <w:left w:val="single" w:sz="4" w:space="0" w:color="auto"/>
              <w:bottom w:val="single" w:sz="4" w:space="0" w:color="auto"/>
              <w:right w:val="single" w:sz="4" w:space="0" w:color="auto"/>
            </w:tcBorders>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15</w:t>
            </w:r>
          </w:p>
        </w:tc>
        <w:tc>
          <w:tcPr>
            <w:tcW w:w="4431"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Олонецкийрайон</w:t>
            </w:r>
          </w:p>
        </w:tc>
        <w:tc>
          <w:tcPr>
            <w:tcW w:w="160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215</w:t>
            </w:r>
          </w:p>
        </w:tc>
        <w:tc>
          <w:tcPr>
            <w:tcW w:w="1559"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44</w:t>
            </w:r>
          </w:p>
        </w:tc>
        <w:tc>
          <w:tcPr>
            <w:tcW w:w="113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20</w:t>
            </w:r>
          </w:p>
        </w:tc>
      </w:tr>
      <w:tr w:rsidR="00584708" w:rsidRPr="00584708" w:rsidTr="00584708">
        <w:tc>
          <w:tcPr>
            <w:tcW w:w="628" w:type="dxa"/>
            <w:tcBorders>
              <w:top w:val="single" w:sz="4" w:space="0" w:color="auto"/>
              <w:left w:val="single" w:sz="4" w:space="0" w:color="auto"/>
              <w:bottom w:val="single" w:sz="4" w:space="0" w:color="auto"/>
              <w:right w:val="single" w:sz="4" w:space="0" w:color="auto"/>
            </w:tcBorders>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16</w:t>
            </w:r>
          </w:p>
        </w:tc>
        <w:tc>
          <w:tcPr>
            <w:tcW w:w="4431"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Пряжинскийрайон</w:t>
            </w:r>
          </w:p>
        </w:tc>
        <w:tc>
          <w:tcPr>
            <w:tcW w:w="160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183</w:t>
            </w:r>
          </w:p>
        </w:tc>
        <w:tc>
          <w:tcPr>
            <w:tcW w:w="1559"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25</w:t>
            </w:r>
          </w:p>
        </w:tc>
        <w:tc>
          <w:tcPr>
            <w:tcW w:w="113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14</w:t>
            </w:r>
          </w:p>
        </w:tc>
      </w:tr>
      <w:tr w:rsidR="00584708" w:rsidRPr="00584708" w:rsidTr="00584708">
        <w:tc>
          <w:tcPr>
            <w:tcW w:w="628" w:type="dxa"/>
            <w:tcBorders>
              <w:top w:val="single" w:sz="4" w:space="0" w:color="auto"/>
              <w:left w:val="single" w:sz="4" w:space="0" w:color="auto"/>
              <w:bottom w:val="single" w:sz="4" w:space="0" w:color="auto"/>
              <w:right w:val="single" w:sz="4" w:space="0" w:color="auto"/>
            </w:tcBorders>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17</w:t>
            </w:r>
          </w:p>
        </w:tc>
        <w:tc>
          <w:tcPr>
            <w:tcW w:w="4431"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Кондопожскийрайон</w:t>
            </w:r>
          </w:p>
        </w:tc>
        <w:tc>
          <w:tcPr>
            <w:tcW w:w="160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349</w:t>
            </w:r>
          </w:p>
        </w:tc>
        <w:tc>
          <w:tcPr>
            <w:tcW w:w="1559"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25</w:t>
            </w:r>
          </w:p>
        </w:tc>
        <w:tc>
          <w:tcPr>
            <w:tcW w:w="113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7</w:t>
            </w:r>
          </w:p>
        </w:tc>
      </w:tr>
      <w:tr w:rsidR="00584708" w:rsidRPr="00584708" w:rsidTr="00584708">
        <w:tc>
          <w:tcPr>
            <w:tcW w:w="628" w:type="dxa"/>
            <w:tcBorders>
              <w:top w:val="single" w:sz="4" w:space="0" w:color="auto"/>
              <w:left w:val="single" w:sz="4" w:space="0" w:color="auto"/>
              <w:bottom w:val="single" w:sz="4" w:space="0" w:color="auto"/>
              <w:right w:val="single" w:sz="4" w:space="0" w:color="auto"/>
            </w:tcBorders>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18</w:t>
            </w:r>
          </w:p>
        </w:tc>
        <w:tc>
          <w:tcPr>
            <w:tcW w:w="4431"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Беломорскийрайон</w:t>
            </w:r>
          </w:p>
        </w:tc>
        <w:tc>
          <w:tcPr>
            <w:tcW w:w="160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436</w:t>
            </w:r>
          </w:p>
        </w:tc>
        <w:tc>
          <w:tcPr>
            <w:tcW w:w="1559"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24</w:t>
            </w:r>
          </w:p>
        </w:tc>
        <w:tc>
          <w:tcPr>
            <w:tcW w:w="1134" w:type="dxa"/>
            <w:tcBorders>
              <w:top w:val="single" w:sz="4" w:space="0" w:color="auto"/>
              <w:left w:val="single" w:sz="4" w:space="0" w:color="auto"/>
              <w:bottom w:val="single" w:sz="4" w:space="0" w:color="auto"/>
              <w:right w:val="single" w:sz="4" w:space="0" w:color="auto"/>
            </w:tcBorders>
            <w:vAlign w:val="center"/>
            <w:hideMark/>
          </w:tcPr>
          <w:p w:rsidR="00584708" w:rsidRPr="00584708" w:rsidRDefault="00584708" w:rsidP="00584708">
            <w:pPr>
              <w:widowControl w:val="0"/>
              <w:autoSpaceDE w:val="0"/>
              <w:autoSpaceDN w:val="0"/>
              <w:adjustRightInd w:val="0"/>
              <w:jc w:val="center"/>
              <w:rPr>
                <w:rFonts w:eastAsia="Lucida Sans Unicode"/>
                <w:color w:val="000000"/>
                <w:sz w:val="28"/>
                <w:szCs w:val="28"/>
                <w:lang w:val="en-US" w:eastAsia="en-US" w:bidi="en-US"/>
              </w:rPr>
            </w:pPr>
            <w:r w:rsidRPr="00584708">
              <w:rPr>
                <w:rFonts w:eastAsia="Lucida Sans Unicode"/>
                <w:color w:val="000000"/>
                <w:sz w:val="28"/>
                <w:szCs w:val="28"/>
                <w:lang w:val="en-US" w:eastAsia="en-US" w:bidi="en-US"/>
              </w:rPr>
              <w:t>6</w:t>
            </w:r>
          </w:p>
        </w:tc>
      </w:tr>
      <w:tr w:rsidR="00584708" w:rsidRPr="00584708" w:rsidTr="00584708">
        <w:tc>
          <w:tcPr>
            <w:tcW w:w="628" w:type="dxa"/>
            <w:tcBorders>
              <w:top w:val="single" w:sz="4" w:space="0" w:color="auto"/>
              <w:left w:val="single" w:sz="4" w:space="0" w:color="auto"/>
              <w:bottom w:val="single" w:sz="4" w:space="0" w:color="auto"/>
              <w:right w:val="single" w:sz="4" w:space="0" w:color="auto"/>
            </w:tcBorders>
          </w:tcPr>
          <w:p w:rsidR="00584708" w:rsidRPr="00584708" w:rsidRDefault="00584708" w:rsidP="00584708">
            <w:pPr>
              <w:widowControl w:val="0"/>
              <w:autoSpaceDE w:val="0"/>
              <w:autoSpaceDN w:val="0"/>
              <w:adjustRightInd w:val="0"/>
              <w:jc w:val="center"/>
              <w:rPr>
                <w:rFonts w:eastAsia="Lucida Sans Unicode"/>
                <w:b/>
                <w:color w:val="000000"/>
                <w:sz w:val="28"/>
                <w:szCs w:val="28"/>
                <w:lang w:val="en-US" w:eastAsia="en-US" w:bidi="en-US"/>
              </w:rPr>
            </w:pPr>
          </w:p>
        </w:tc>
        <w:tc>
          <w:tcPr>
            <w:tcW w:w="4431" w:type="dxa"/>
            <w:tcBorders>
              <w:top w:val="single" w:sz="4" w:space="0" w:color="auto"/>
              <w:left w:val="single" w:sz="4" w:space="0" w:color="auto"/>
              <w:bottom w:val="single" w:sz="4" w:space="0" w:color="auto"/>
              <w:right w:val="single" w:sz="4" w:space="0" w:color="auto"/>
            </w:tcBorders>
            <w:hideMark/>
          </w:tcPr>
          <w:p w:rsidR="00584708" w:rsidRPr="00584708" w:rsidRDefault="00584708" w:rsidP="00584708">
            <w:pPr>
              <w:widowControl w:val="0"/>
              <w:autoSpaceDE w:val="0"/>
              <w:autoSpaceDN w:val="0"/>
              <w:adjustRightInd w:val="0"/>
              <w:rPr>
                <w:rFonts w:eastAsia="Lucida Sans Unicode"/>
                <w:b/>
                <w:color w:val="000000"/>
                <w:sz w:val="28"/>
                <w:szCs w:val="28"/>
                <w:lang w:val="en-US" w:eastAsia="en-US" w:bidi="en-US"/>
              </w:rPr>
            </w:pPr>
            <w:r w:rsidRPr="00584708">
              <w:rPr>
                <w:rFonts w:eastAsia="Lucida Sans Unicode"/>
                <w:b/>
                <w:color w:val="000000"/>
                <w:sz w:val="28"/>
                <w:szCs w:val="28"/>
                <w:lang w:val="en-US" w:eastAsia="en-US" w:bidi="en-US"/>
              </w:rPr>
              <w:t>Итого</w:t>
            </w:r>
          </w:p>
        </w:tc>
        <w:tc>
          <w:tcPr>
            <w:tcW w:w="1604" w:type="dxa"/>
            <w:tcBorders>
              <w:top w:val="single" w:sz="4" w:space="0" w:color="auto"/>
              <w:left w:val="single" w:sz="4" w:space="0" w:color="auto"/>
              <w:bottom w:val="single" w:sz="4" w:space="0" w:color="auto"/>
              <w:right w:val="single" w:sz="4" w:space="0" w:color="auto"/>
            </w:tcBorders>
            <w:vAlign w:val="bottom"/>
            <w:hideMark/>
          </w:tcPr>
          <w:p w:rsidR="00584708" w:rsidRPr="00584708" w:rsidRDefault="00584708" w:rsidP="00584708">
            <w:pPr>
              <w:widowControl w:val="0"/>
              <w:autoSpaceDE w:val="0"/>
              <w:autoSpaceDN w:val="0"/>
              <w:adjustRightInd w:val="0"/>
              <w:jc w:val="center"/>
              <w:rPr>
                <w:rFonts w:eastAsia="Lucida Sans Unicode"/>
                <w:b/>
                <w:color w:val="000000"/>
                <w:sz w:val="28"/>
                <w:szCs w:val="28"/>
                <w:lang w:val="en-US" w:eastAsia="en-US" w:bidi="en-US"/>
              </w:rPr>
            </w:pPr>
            <w:r w:rsidRPr="00584708">
              <w:rPr>
                <w:rFonts w:eastAsia="Lucida Sans Unicode"/>
                <w:b/>
                <w:color w:val="000000"/>
                <w:sz w:val="28"/>
                <w:szCs w:val="28"/>
                <w:lang w:val="en-US" w:eastAsia="en-US" w:bidi="en-US"/>
              </w:rPr>
              <w:t>5118</w:t>
            </w:r>
          </w:p>
        </w:tc>
        <w:tc>
          <w:tcPr>
            <w:tcW w:w="1559" w:type="dxa"/>
            <w:tcBorders>
              <w:top w:val="single" w:sz="4" w:space="0" w:color="auto"/>
              <w:left w:val="single" w:sz="4" w:space="0" w:color="auto"/>
              <w:bottom w:val="single" w:sz="4" w:space="0" w:color="auto"/>
              <w:right w:val="single" w:sz="4" w:space="0" w:color="auto"/>
            </w:tcBorders>
            <w:vAlign w:val="bottom"/>
            <w:hideMark/>
          </w:tcPr>
          <w:p w:rsidR="00584708" w:rsidRPr="00584708" w:rsidRDefault="00584708" w:rsidP="00584708">
            <w:pPr>
              <w:widowControl w:val="0"/>
              <w:autoSpaceDE w:val="0"/>
              <w:autoSpaceDN w:val="0"/>
              <w:adjustRightInd w:val="0"/>
              <w:jc w:val="center"/>
              <w:rPr>
                <w:rFonts w:eastAsia="Lucida Sans Unicode"/>
                <w:b/>
                <w:color w:val="000000"/>
                <w:sz w:val="28"/>
                <w:szCs w:val="28"/>
                <w:lang w:val="en-US" w:eastAsia="en-US" w:bidi="en-US"/>
              </w:rPr>
            </w:pPr>
            <w:r w:rsidRPr="00584708">
              <w:rPr>
                <w:rFonts w:eastAsia="Lucida Sans Unicode"/>
                <w:b/>
                <w:color w:val="000000"/>
                <w:sz w:val="28"/>
                <w:szCs w:val="28"/>
                <w:lang w:val="en-US" w:eastAsia="en-US" w:bidi="en-US"/>
              </w:rPr>
              <w:t>2215</w:t>
            </w:r>
          </w:p>
        </w:tc>
        <w:tc>
          <w:tcPr>
            <w:tcW w:w="1134" w:type="dxa"/>
            <w:tcBorders>
              <w:top w:val="single" w:sz="4" w:space="0" w:color="auto"/>
              <w:left w:val="single" w:sz="4" w:space="0" w:color="auto"/>
              <w:bottom w:val="single" w:sz="4" w:space="0" w:color="auto"/>
              <w:right w:val="single" w:sz="4" w:space="0" w:color="auto"/>
            </w:tcBorders>
            <w:vAlign w:val="bottom"/>
            <w:hideMark/>
          </w:tcPr>
          <w:p w:rsidR="00584708" w:rsidRPr="00584708" w:rsidRDefault="00584708" w:rsidP="00584708">
            <w:pPr>
              <w:widowControl w:val="0"/>
              <w:autoSpaceDE w:val="0"/>
              <w:autoSpaceDN w:val="0"/>
              <w:adjustRightInd w:val="0"/>
              <w:jc w:val="center"/>
              <w:rPr>
                <w:rFonts w:eastAsia="Lucida Sans Unicode"/>
                <w:b/>
                <w:color w:val="000000"/>
                <w:sz w:val="28"/>
                <w:szCs w:val="28"/>
                <w:lang w:val="en-US" w:eastAsia="en-US" w:bidi="en-US"/>
              </w:rPr>
            </w:pPr>
            <w:r w:rsidRPr="00584708">
              <w:rPr>
                <w:rFonts w:eastAsia="Lucida Sans Unicode"/>
                <w:b/>
                <w:color w:val="000000"/>
                <w:sz w:val="28"/>
                <w:szCs w:val="28"/>
                <w:lang w:val="en-US" w:eastAsia="en-US" w:bidi="en-US"/>
              </w:rPr>
              <w:t>43</w:t>
            </w:r>
          </w:p>
        </w:tc>
      </w:tr>
    </w:tbl>
    <w:p w:rsidR="004A46A1" w:rsidRDefault="004A46A1" w:rsidP="001F7F2B">
      <w:pPr>
        <w:widowControl w:val="0"/>
        <w:suppressAutoHyphens w:val="0"/>
        <w:autoSpaceDE w:val="0"/>
        <w:autoSpaceDN w:val="0"/>
        <w:adjustRightInd w:val="0"/>
        <w:spacing w:line="360" w:lineRule="auto"/>
        <w:ind w:firstLine="709"/>
        <w:jc w:val="both"/>
        <w:rPr>
          <w:sz w:val="28"/>
          <w:szCs w:val="28"/>
          <w:lang w:eastAsia="ru-RU"/>
        </w:rPr>
      </w:pPr>
    </w:p>
    <w:p w:rsidR="001F7F2B" w:rsidRPr="001F7F2B" w:rsidRDefault="001F7F2B" w:rsidP="001F7F2B">
      <w:pPr>
        <w:widowControl w:val="0"/>
        <w:suppressAutoHyphens w:val="0"/>
        <w:autoSpaceDE w:val="0"/>
        <w:autoSpaceDN w:val="0"/>
        <w:adjustRightInd w:val="0"/>
        <w:spacing w:line="360" w:lineRule="auto"/>
        <w:ind w:firstLine="709"/>
        <w:jc w:val="both"/>
        <w:rPr>
          <w:sz w:val="28"/>
          <w:szCs w:val="28"/>
          <w:lang w:eastAsia="ru-RU"/>
        </w:rPr>
      </w:pPr>
      <w:r>
        <w:rPr>
          <w:sz w:val="28"/>
          <w:szCs w:val="28"/>
          <w:lang w:eastAsia="ru-RU"/>
        </w:rPr>
        <w:t xml:space="preserve">Инспекция </w:t>
      </w:r>
      <w:r w:rsidR="004B7C18">
        <w:rPr>
          <w:sz w:val="28"/>
          <w:szCs w:val="28"/>
          <w:lang w:eastAsia="ru-RU"/>
        </w:rPr>
        <w:t xml:space="preserve">в рамках имеющихся полномочий </w:t>
      </w:r>
      <w:r>
        <w:rPr>
          <w:sz w:val="28"/>
          <w:szCs w:val="28"/>
          <w:lang w:eastAsia="ru-RU"/>
        </w:rPr>
        <w:t>осуществляет</w:t>
      </w:r>
      <w:r w:rsidRPr="001F7F2B">
        <w:rPr>
          <w:sz w:val="28"/>
          <w:szCs w:val="28"/>
          <w:lang w:eastAsia="ru-RU"/>
        </w:rPr>
        <w:t xml:space="preserve"> надзор</w:t>
      </w:r>
      <w:r w:rsidR="004B7C18">
        <w:rPr>
          <w:sz w:val="28"/>
          <w:szCs w:val="28"/>
          <w:lang w:eastAsia="ru-RU"/>
        </w:rPr>
        <w:t xml:space="preserve"> и</w:t>
      </w:r>
      <w:r w:rsidRPr="001F7F2B">
        <w:rPr>
          <w:sz w:val="28"/>
          <w:szCs w:val="28"/>
          <w:lang w:eastAsia="ru-RU"/>
        </w:rPr>
        <w:t xml:space="preserve"> за соблюдением обязательных требований к учету жилищного фонда.</w:t>
      </w:r>
    </w:p>
    <w:p w:rsidR="00584708" w:rsidRDefault="001F7F2B" w:rsidP="001F7F2B">
      <w:pPr>
        <w:widowControl w:val="0"/>
        <w:suppressAutoHyphens w:val="0"/>
        <w:autoSpaceDE w:val="0"/>
        <w:autoSpaceDN w:val="0"/>
        <w:adjustRightInd w:val="0"/>
        <w:spacing w:line="360" w:lineRule="auto"/>
        <w:ind w:firstLine="709"/>
        <w:jc w:val="both"/>
        <w:rPr>
          <w:sz w:val="28"/>
          <w:szCs w:val="28"/>
          <w:lang w:eastAsia="ru-RU"/>
        </w:rPr>
      </w:pPr>
      <w:r w:rsidRPr="001F7F2B">
        <w:rPr>
          <w:sz w:val="28"/>
          <w:szCs w:val="28"/>
          <w:lang w:eastAsia="ru-RU"/>
        </w:rPr>
        <w:t>В 2013 году во взаимодействии с Министерством строительства, жилищно-коммунального хозяйства и энергетики Республики Карелия при подготовке региональной программы капитального ремонта общего имущества в многоквартирных домах</w:t>
      </w:r>
      <w:r w:rsidR="00D3317A">
        <w:rPr>
          <w:sz w:val="28"/>
          <w:szCs w:val="28"/>
          <w:lang w:eastAsia="ru-RU"/>
        </w:rPr>
        <w:t>,</w:t>
      </w:r>
      <w:r w:rsidRPr="001F7F2B">
        <w:rPr>
          <w:sz w:val="28"/>
          <w:szCs w:val="28"/>
          <w:lang w:eastAsia="ru-RU"/>
        </w:rPr>
        <w:t xml:space="preserve"> Инспекцией выявлены несоответствия информации о количестве многоквартирных домов, стоящих на государственном учете и органах местного самоуправления. </w:t>
      </w:r>
      <w:r w:rsidR="00D73A6E" w:rsidRPr="00D73A6E">
        <w:rPr>
          <w:sz w:val="28"/>
          <w:szCs w:val="28"/>
          <w:lang w:eastAsia="ru-RU"/>
        </w:rPr>
        <w:t xml:space="preserve">По результатам мониторинга по состоянию на 4 квартал 2014 года Инспекцией выявлено, что не состоят на государственном учете 10 многоквартирных домов в Лоухском районе, 33 дома – в Костомукшском </w:t>
      </w:r>
      <w:r w:rsidR="00D3317A">
        <w:rPr>
          <w:sz w:val="28"/>
          <w:szCs w:val="28"/>
          <w:lang w:eastAsia="ru-RU"/>
        </w:rPr>
        <w:t xml:space="preserve">городском </w:t>
      </w:r>
      <w:r w:rsidR="00D73A6E" w:rsidRPr="00D73A6E">
        <w:rPr>
          <w:sz w:val="28"/>
          <w:szCs w:val="28"/>
          <w:lang w:eastAsia="ru-RU"/>
        </w:rPr>
        <w:t xml:space="preserve">округе  и 1 – в Пудожском районе. </w:t>
      </w:r>
      <w:r w:rsidRPr="001F7F2B">
        <w:rPr>
          <w:sz w:val="28"/>
          <w:szCs w:val="28"/>
          <w:lang w:eastAsia="ru-RU"/>
        </w:rPr>
        <w:t xml:space="preserve"> Требования, о включении данных домов в объекты конкурса, предъявлены администрациям муниципальных образований. </w:t>
      </w:r>
    </w:p>
    <w:p w:rsidR="00776D02" w:rsidRPr="004542B9" w:rsidRDefault="00776D02" w:rsidP="00776D02">
      <w:pPr>
        <w:widowControl w:val="0"/>
        <w:suppressAutoHyphens w:val="0"/>
        <w:autoSpaceDE w:val="0"/>
        <w:autoSpaceDN w:val="0"/>
        <w:adjustRightInd w:val="0"/>
        <w:spacing w:line="360" w:lineRule="auto"/>
        <w:ind w:firstLine="709"/>
        <w:jc w:val="both"/>
        <w:rPr>
          <w:sz w:val="28"/>
          <w:szCs w:val="28"/>
          <w:lang w:eastAsia="ru-RU"/>
        </w:rPr>
      </w:pPr>
      <w:r w:rsidRPr="004542B9">
        <w:rPr>
          <w:sz w:val="28"/>
          <w:szCs w:val="28"/>
          <w:lang w:eastAsia="ru-RU"/>
        </w:rPr>
        <w:lastRenderedPageBreak/>
        <w:t xml:space="preserve">Инспекцией </w:t>
      </w:r>
      <w:r w:rsidR="00D73A6E">
        <w:rPr>
          <w:sz w:val="28"/>
          <w:szCs w:val="28"/>
          <w:lang w:eastAsia="ru-RU"/>
        </w:rPr>
        <w:t>организован</w:t>
      </w:r>
      <w:r w:rsidRPr="004542B9">
        <w:rPr>
          <w:sz w:val="28"/>
          <w:szCs w:val="28"/>
          <w:lang w:eastAsia="ru-RU"/>
        </w:rPr>
        <w:t xml:space="preserve"> надзор за наличием и передачей учетно-технической документации на многоквартирные дома.</w:t>
      </w:r>
    </w:p>
    <w:p w:rsidR="00776D02" w:rsidRPr="004542B9" w:rsidRDefault="00D73A6E" w:rsidP="00776D02">
      <w:pPr>
        <w:widowControl w:val="0"/>
        <w:suppressAutoHyphens w:val="0"/>
        <w:autoSpaceDE w:val="0"/>
        <w:autoSpaceDN w:val="0"/>
        <w:adjustRightInd w:val="0"/>
        <w:spacing w:line="360" w:lineRule="auto"/>
        <w:ind w:firstLine="709"/>
        <w:jc w:val="both"/>
        <w:rPr>
          <w:sz w:val="28"/>
          <w:szCs w:val="28"/>
          <w:lang w:eastAsia="ru-RU"/>
        </w:rPr>
      </w:pPr>
      <w:r>
        <w:rPr>
          <w:sz w:val="28"/>
          <w:szCs w:val="28"/>
          <w:lang w:eastAsia="ru-RU"/>
        </w:rPr>
        <w:t xml:space="preserve">В связи с выходом </w:t>
      </w:r>
      <w:r w:rsidR="00776D02" w:rsidRPr="004542B9">
        <w:rPr>
          <w:sz w:val="28"/>
          <w:szCs w:val="28"/>
          <w:lang w:eastAsia="ru-RU"/>
        </w:rPr>
        <w:t>Федеральн</w:t>
      </w:r>
      <w:r>
        <w:rPr>
          <w:sz w:val="28"/>
          <w:szCs w:val="28"/>
          <w:lang w:eastAsia="ru-RU"/>
        </w:rPr>
        <w:t>ого</w:t>
      </w:r>
      <w:r w:rsidR="00776D02" w:rsidRPr="004542B9">
        <w:rPr>
          <w:sz w:val="28"/>
          <w:szCs w:val="28"/>
          <w:lang w:eastAsia="ru-RU"/>
        </w:rPr>
        <w:t xml:space="preserve"> </w:t>
      </w:r>
      <w:hyperlink r:id="rId18" w:history="1">
        <w:r w:rsidR="00776D02" w:rsidRPr="004542B9">
          <w:rPr>
            <w:sz w:val="28"/>
            <w:szCs w:val="28"/>
            <w:lang w:eastAsia="ru-RU"/>
          </w:rPr>
          <w:t>закон</w:t>
        </w:r>
        <w:r>
          <w:rPr>
            <w:sz w:val="28"/>
            <w:szCs w:val="28"/>
            <w:lang w:eastAsia="ru-RU"/>
          </w:rPr>
          <w:t>а</w:t>
        </w:r>
      </w:hyperlink>
      <w:r w:rsidR="00776D02" w:rsidRPr="004542B9">
        <w:rPr>
          <w:sz w:val="28"/>
          <w:szCs w:val="28"/>
          <w:lang w:eastAsia="ru-RU"/>
        </w:rPr>
        <w:t xml:space="preserve"> от 5 мая 2014 года  </w:t>
      </w:r>
      <w:r w:rsidR="001F7F2B">
        <w:rPr>
          <w:sz w:val="28"/>
          <w:szCs w:val="28"/>
          <w:lang w:eastAsia="ru-RU"/>
        </w:rPr>
        <w:t>№</w:t>
      </w:r>
      <w:r w:rsidR="00776D02" w:rsidRPr="004542B9">
        <w:rPr>
          <w:sz w:val="28"/>
          <w:szCs w:val="28"/>
          <w:lang w:eastAsia="ru-RU"/>
        </w:rPr>
        <w:t>121-ФЗ в КоАП РФ введена статья 7.23.2, предусматривающая ответственность за нарушение требований законодательства о передаче технической документации на многоквартирный дом и иных связанных с управлением таким многоквартирным домом документов.</w:t>
      </w:r>
    </w:p>
    <w:p w:rsidR="00776D02" w:rsidRDefault="00D73A6E" w:rsidP="00776D02">
      <w:pPr>
        <w:widowControl w:val="0"/>
        <w:suppressAutoHyphens w:val="0"/>
        <w:autoSpaceDE w:val="0"/>
        <w:autoSpaceDN w:val="0"/>
        <w:adjustRightInd w:val="0"/>
        <w:spacing w:line="360" w:lineRule="auto"/>
        <w:ind w:firstLine="709"/>
        <w:jc w:val="both"/>
        <w:rPr>
          <w:sz w:val="28"/>
          <w:szCs w:val="28"/>
          <w:lang w:eastAsia="ru-RU"/>
        </w:rPr>
      </w:pPr>
      <w:r>
        <w:rPr>
          <w:sz w:val="28"/>
          <w:szCs w:val="28"/>
          <w:lang w:eastAsia="ru-RU"/>
        </w:rPr>
        <w:t xml:space="preserve">С мая </w:t>
      </w:r>
      <w:r w:rsidR="00776D02" w:rsidRPr="004542B9">
        <w:rPr>
          <w:sz w:val="28"/>
          <w:szCs w:val="28"/>
          <w:lang w:eastAsia="ru-RU"/>
        </w:rPr>
        <w:t>2014 год</w:t>
      </w:r>
      <w:r>
        <w:rPr>
          <w:sz w:val="28"/>
          <w:szCs w:val="28"/>
          <w:lang w:eastAsia="ru-RU"/>
        </w:rPr>
        <w:t>а Инспекцией</w:t>
      </w:r>
      <w:r w:rsidR="00776D02" w:rsidRPr="004542B9">
        <w:rPr>
          <w:sz w:val="28"/>
          <w:szCs w:val="28"/>
          <w:lang w:eastAsia="ru-RU"/>
        </w:rPr>
        <w:t xml:space="preserve"> возбуждено 7 дел об административных правонарушениях в соответствии с вышеуказанной статьей.</w:t>
      </w:r>
    </w:p>
    <w:p w:rsidR="00BB61AE" w:rsidRDefault="00BB61AE" w:rsidP="00776D02">
      <w:pPr>
        <w:widowControl w:val="0"/>
        <w:suppressAutoHyphens w:val="0"/>
        <w:autoSpaceDE w:val="0"/>
        <w:autoSpaceDN w:val="0"/>
        <w:adjustRightInd w:val="0"/>
        <w:spacing w:line="360" w:lineRule="auto"/>
        <w:ind w:firstLine="709"/>
        <w:jc w:val="both"/>
        <w:rPr>
          <w:sz w:val="28"/>
          <w:szCs w:val="28"/>
          <w:lang w:eastAsia="ru-RU"/>
        </w:rPr>
      </w:pPr>
    </w:p>
    <w:p w:rsidR="008E1321" w:rsidRDefault="00A00814" w:rsidP="008E1321">
      <w:pPr>
        <w:pStyle w:val="a6"/>
        <w:keepNext/>
        <w:keepLines/>
        <w:numPr>
          <w:ilvl w:val="1"/>
          <w:numId w:val="22"/>
        </w:numPr>
        <w:spacing w:before="200"/>
        <w:ind w:hanging="796"/>
        <w:jc w:val="both"/>
        <w:outlineLvl w:val="1"/>
        <w:rPr>
          <w:b/>
          <w:bCs/>
          <w:sz w:val="28"/>
          <w:szCs w:val="26"/>
        </w:rPr>
      </w:pPr>
      <w:bookmarkStart w:id="9" w:name="_Toc411338833"/>
      <w:r w:rsidRPr="00572AF3">
        <w:rPr>
          <w:b/>
          <w:bCs/>
          <w:sz w:val="28"/>
          <w:szCs w:val="26"/>
        </w:rPr>
        <w:t>Надзор за испо</w:t>
      </w:r>
      <w:r w:rsidR="008E1321">
        <w:rPr>
          <w:b/>
          <w:bCs/>
          <w:sz w:val="28"/>
          <w:szCs w:val="26"/>
        </w:rPr>
        <w:t>лнением требований федерального</w:t>
      </w:r>
    </w:p>
    <w:p w:rsidR="00A00814" w:rsidRPr="00572AF3" w:rsidRDefault="008E1321" w:rsidP="008E1321">
      <w:pPr>
        <w:pStyle w:val="a6"/>
        <w:keepNext/>
        <w:keepLines/>
        <w:spacing w:before="200"/>
        <w:ind w:left="284"/>
        <w:jc w:val="both"/>
        <w:outlineLvl w:val="1"/>
        <w:rPr>
          <w:b/>
          <w:bCs/>
          <w:sz w:val="28"/>
          <w:szCs w:val="26"/>
        </w:rPr>
      </w:pPr>
      <w:r>
        <w:rPr>
          <w:b/>
          <w:bCs/>
          <w:sz w:val="28"/>
          <w:szCs w:val="26"/>
        </w:rPr>
        <w:t xml:space="preserve">     </w:t>
      </w:r>
      <w:r w:rsidR="00A00814" w:rsidRPr="00572AF3">
        <w:rPr>
          <w:b/>
          <w:bCs/>
          <w:sz w:val="28"/>
          <w:szCs w:val="26"/>
        </w:rPr>
        <w:t>законодательства об энергосбережении и энергоэффективности</w:t>
      </w:r>
      <w:bookmarkEnd w:id="9"/>
    </w:p>
    <w:p w:rsidR="00A00814" w:rsidRPr="0001754F" w:rsidRDefault="00A00814" w:rsidP="00A00814"/>
    <w:p w:rsidR="00A00814" w:rsidRPr="0001754F" w:rsidRDefault="00A00814" w:rsidP="00A00814">
      <w:pPr>
        <w:widowControl w:val="0"/>
        <w:autoSpaceDE w:val="0"/>
        <w:autoSpaceDN w:val="0"/>
        <w:adjustRightInd w:val="0"/>
        <w:spacing w:line="360" w:lineRule="auto"/>
        <w:ind w:firstLine="709"/>
        <w:jc w:val="both"/>
        <w:rPr>
          <w:sz w:val="28"/>
          <w:szCs w:val="28"/>
        </w:rPr>
      </w:pPr>
      <w:r w:rsidRPr="0001754F">
        <w:rPr>
          <w:sz w:val="28"/>
          <w:szCs w:val="28"/>
        </w:rPr>
        <w:t>Федеральным законом от 23.11.2009 года №261-ФЗ «Об энергосбережении и о повышении энергетической эффективности и о внесении изменений в отдельные законодательные акты Российской Федерации» на Инспекцию возложены функции по обеспечению государственного надзора за обеспечением энергосбережения и повышения энергетической эффективности в жилищном фонде.</w:t>
      </w:r>
    </w:p>
    <w:p w:rsidR="00B44570" w:rsidRDefault="00A00814" w:rsidP="00A00814">
      <w:pPr>
        <w:widowControl w:val="0"/>
        <w:autoSpaceDE w:val="0"/>
        <w:autoSpaceDN w:val="0"/>
        <w:adjustRightInd w:val="0"/>
        <w:spacing w:line="360" w:lineRule="auto"/>
        <w:ind w:firstLine="709"/>
        <w:jc w:val="both"/>
        <w:rPr>
          <w:sz w:val="28"/>
          <w:szCs w:val="28"/>
        </w:rPr>
      </w:pPr>
      <w:r w:rsidRPr="0001754F">
        <w:rPr>
          <w:sz w:val="28"/>
          <w:szCs w:val="28"/>
        </w:rPr>
        <w:t>Для реализации Инспекцией функций по государственному контролю за выполнением требований энергетической эффективности в процессе эксплуатации жилищного фонда МКД необходим надзор за соблюдением лицами, ответственными за содержание многоквартирных домов, требований энергетической эффективности, предъявляемых к многоквартирным домам</w:t>
      </w:r>
      <w:r w:rsidR="00B44570">
        <w:rPr>
          <w:sz w:val="28"/>
          <w:szCs w:val="28"/>
        </w:rPr>
        <w:t>:</w:t>
      </w:r>
    </w:p>
    <w:p w:rsidR="00B44570" w:rsidRDefault="00B44570" w:rsidP="00A00814">
      <w:pPr>
        <w:widowControl w:val="0"/>
        <w:autoSpaceDE w:val="0"/>
        <w:autoSpaceDN w:val="0"/>
        <w:adjustRightInd w:val="0"/>
        <w:spacing w:line="360" w:lineRule="auto"/>
        <w:ind w:firstLine="709"/>
        <w:jc w:val="both"/>
        <w:rPr>
          <w:sz w:val="28"/>
          <w:szCs w:val="28"/>
        </w:rPr>
      </w:pPr>
      <w:r>
        <w:rPr>
          <w:sz w:val="28"/>
          <w:szCs w:val="28"/>
        </w:rPr>
        <w:t>-</w:t>
      </w:r>
      <w:r w:rsidR="00A00814" w:rsidRPr="0001754F">
        <w:rPr>
          <w:sz w:val="28"/>
          <w:szCs w:val="28"/>
        </w:rPr>
        <w:t xml:space="preserve"> оснащенности многоквартирных домов приборами учета используемых энергетических ресурсов</w:t>
      </w:r>
      <w:r>
        <w:rPr>
          <w:sz w:val="28"/>
          <w:szCs w:val="28"/>
        </w:rPr>
        <w:t>;</w:t>
      </w:r>
    </w:p>
    <w:p w:rsidR="00B44570" w:rsidRDefault="00B44570" w:rsidP="00A00814">
      <w:pPr>
        <w:widowControl w:val="0"/>
        <w:autoSpaceDE w:val="0"/>
        <w:autoSpaceDN w:val="0"/>
        <w:adjustRightInd w:val="0"/>
        <w:spacing w:line="360" w:lineRule="auto"/>
        <w:ind w:firstLine="709"/>
        <w:jc w:val="both"/>
        <w:rPr>
          <w:sz w:val="28"/>
          <w:szCs w:val="28"/>
        </w:rPr>
      </w:pPr>
      <w:r>
        <w:rPr>
          <w:sz w:val="28"/>
          <w:szCs w:val="28"/>
        </w:rPr>
        <w:t>-</w:t>
      </w:r>
      <w:r w:rsidR="00A00814" w:rsidRPr="0001754F">
        <w:rPr>
          <w:sz w:val="28"/>
          <w:szCs w:val="28"/>
        </w:rPr>
        <w:t xml:space="preserve"> о проведении обязательных мероприятий по энергосбережению и повышению энергетической эффективности общего имущества собственников по</w:t>
      </w:r>
      <w:r>
        <w:rPr>
          <w:sz w:val="28"/>
          <w:szCs w:val="28"/>
        </w:rPr>
        <w:t>мещений в многоквартирных домах;</w:t>
      </w:r>
    </w:p>
    <w:p w:rsidR="00A00814" w:rsidRPr="0001754F" w:rsidRDefault="00B44570" w:rsidP="00A00814">
      <w:pPr>
        <w:widowControl w:val="0"/>
        <w:autoSpaceDE w:val="0"/>
        <w:autoSpaceDN w:val="0"/>
        <w:adjustRightInd w:val="0"/>
        <w:spacing w:line="360" w:lineRule="auto"/>
        <w:ind w:firstLine="709"/>
        <w:jc w:val="both"/>
        <w:rPr>
          <w:sz w:val="28"/>
          <w:szCs w:val="28"/>
        </w:rPr>
      </w:pPr>
      <w:r>
        <w:rPr>
          <w:sz w:val="28"/>
          <w:szCs w:val="28"/>
        </w:rPr>
        <w:t>-</w:t>
      </w:r>
      <w:r w:rsidR="00A00814" w:rsidRPr="0001754F">
        <w:rPr>
          <w:sz w:val="28"/>
          <w:szCs w:val="28"/>
        </w:rPr>
        <w:t xml:space="preserve"> о разработке и доведении до сведения собственников помещений в </w:t>
      </w:r>
      <w:r w:rsidR="00A00814" w:rsidRPr="0001754F">
        <w:rPr>
          <w:sz w:val="28"/>
          <w:szCs w:val="28"/>
        </w:rPr>
        <w:lastRenderedPageBreak/>
        <w:t>многоквартирных домах предложений о мероприятиях по энергосбережению и повышению энергетической эффективности в многоквартирных домах.</w:t>
      </w:r>
    </w:p>
    <w:p w:rsidR="00A00814" w:rsidRPr="0001754F" w:rsidRDefault="00A00814" w:rsidP="00A00814">
      <w:pPr>
        <w:widowControl w:val="0"/>
        <w:autoSpaceDE w:val="0"/>
        <w:autoSpaceDN w:val="0"/>
        <w:adjustRightInd w:val="0"/>
        <w:spacing w:line="360" w:lineRule="auto"/>
        <w:ind w:firstLine="709"/>
        <w:jc w:val="both"/>
        <w:rPr>
          <w:rFonts w:cs="Tahoma"/>
          <w:color w:val="000000"/>
          <w:sz w:val="28"/>
          <w:szCs w:val="28"/>
        </w:rPr>
      </w:pPr>
      <w:r w:rsidRPr="0001754F">
        <w:rPr>
          <w:rFonts w:cs="Tahoma"/>
          <w:color w:val="000000"/>
          <w:sz w:val="28"/>
          <w:szCs w:val="28"/>
        </w:rPr>
        <w:t>В 2014 году Инспекцией выявлено 279 нарушений требований, установленных законодательством Российской Федерации об энергосбережении, оформлен 221 акт. К устранению выявленных нарушений выдано 83 предписания, возбуждено 29 дел об административных правонарушениях в соответствии со статьей 9.16 КоАП РФ «Нарушение законодательства об энергосбережении и о повышении энергетической эффективности».</w:t>
      </w:r>
    </w:p>
    <w:p w:rsidR="00A00814" w:rsidRPr="0001754F" w:rsidRDefault="00A00814" w:rsidP="00A00814">
      <w:pPr>
        <w:spacing w:line="360" w:lineRule="auto"/>
        <w:ind w:firstLine="709"/>
        <w:jc w:val="both"/>
        <w:rPr>
          <w:rFonts w:cs="Tahoma"/>
          <w:color w:val="000000"/>
          <w:sz w:val="28"/>
          <w:szCs w:val="28"/>
        </w:rPr>
      </w:pPr>
      <w:r w:rsidRPr="0001754F">
        <w:rPr>
          <w:rFonts w:cs="Tahoma"/>
          <w:color w:val="000000"/>
          <w:sz w:val="28"/>
          <w:szCs w:val="28"/>
        </w:rPr>
        <w:t>Анализ проведенной работы показывает, что отдельные управляющие компании и ТСЖ не принимают мер по установке приборов учета электроэнергии, холодного и горячего водоснабжения, коллективных приборов учета тепловой энергии. Уже установленные приборы учета, находящиеся в неисправном состоянии, не ремонтируются, не предъявляются ресурсоснабжающим организациям для организации учета потребления в установленные сроки.</w:t>
      </w:r>
    </w:p>
    <w:p w:rsidR="00A00814" w:rsidRPr="0001754F" w:rsidRDefault="00A00814" w:rsidP="00A00814">
      <w:pPr>
        <w:spacing w:line="360" w:lineRule="auto"/>
        <w:ind w:firstLine="709"/>
        <w:jc w:val="both"/>
        <w:rPr>
          <w:sz w:val="28"/>
          <w:szCs w:val="28"/>
        </w:rPr>
      </w:pPr>
      <w:r w:rsidRPr="0001754F">
        <w:rPr>
          <w:sz w:val="28"/>
          <w:szCs w:val="28"/>
        </w:rPr>
        <w:t>Надзорные мероприятия Инспекции направлены на исполнение требований по эксплуатации зданий и сооружений, которая должна быть организована таким образом, чтобы обеспечивалось</w:t>
      </w:r>
      <w:r w:rsidR="00B44570">
        <w:rPr>
          <w:sz w:val="28"/>
          <w:szCs w:val="28"/>
        </w:rPr>
        <w:t xml:space="preserve"> их</w:t>
      </w:r>
      <w:r w:rsidRPr="0001754F">
        <w:rPr>
          <w:sz w:val="28"/>
          <w:szCs w:val="28"/>
        </w:rPr>
        <w:t xml:space="preserve"> соответствие зданий и сооружений требованиям энергетической эффективности зданий и сооружений и требованиям оснащенности зданий и сооружений приборами учета используемых энергетических ресурсов в течение всего срока эксплуатации зданий и сооружений. </w:t>
      </w:r>
    </w:p>
    <w:p w:rsidR="00A00814" w:rsidRDefault="00A00814" w:rsidP="00A00814">
      <w:pPr>
        <w:autoSpaceDE w:val="0"/>
        <w:autoSpaceDN w:val="0"/>
        <w:adjustRightInd w:val="0"/>
        <w:jc w:val="both"/>
        <w:rPr>
          <w:b/>
          <w:sz w:val="28"/>
          <w:szCs w:val="28"/>
        </w:rPr>
      </w:pPr>
    </w:p>
    <w:p w:rsidR="00A00814" w:rsidRPr="00572AF3" w:rsidRDefault="00A00814" w:rsidP="00A00814">
      <w:pPr>
        <w:pStyle w:val="a6"/>
        <w:keepNext/>
        <w:keepLines/>
        <w:numPr>
          <w:ilvl w:val="1"/>
          <w:numId w:val="22"/>
        </w:numPr>
        <w:spacing w:before="200"/>
        <w:outlineLvl w:val="1"/>
        <w:rPr>
          <w:b/>
          <w:bCs/>
          <w:sz w:val="28"/>
          <w:szCs w:val="26"/>
        </w:rPr>
      </w:pPr>
      <w:bookmarkStart w:id="10" w:name="_Toc411338835"/>
      <w:r w:rsidRPr="00572AF3">
        <w:rPr>
          <w:b/>
          <w:bCs/>
          <w:sz w:val="28"/>
          <w:szCs w:val="26"/>
        </w:rPr>
        <w:t>Надзор за исполнением Постановления Правительства Российской Федерации от 28.01.2006 года №47</w:t>
      </w:r>
      <w:bookmarkEnd w:id="10"/>
    </w:p>
    <w:p w:rsidR="00A00814" w:rsidRDefault="00A00814" w:rsidP="00A00814">
      <w:pPr>
        <w:autoSpaceDE w:val="0"/>
        <w:autoSpaceDN w:val="0"/>
        <w:adjustRightInd w:val="0"/>
        <w:jc w:val="both"/>
        <w:rPr>
          <w:b/>
          <w:sz w:val="28"/>
          <w:szCs w:val="28"/>
        </w:rPr>
      </w:pPr>
    </w:p>
    <w:p w:rsidR="00A00814" w:rsidRPr="00704C57" w:rsidRDefault="00A00814" w:rsidP="00A00814">
      <w:pPr>
        <w:overflowPunct w:val="0"/>
        <w:autoSpaceDE w:val="0"/>
        <w:autoSpaceDN w:val="0"/>
        <w:adjustRightInd w:val="0"/>
        <w:spacing w:line="360" w:lineRule="auto"/>
        <w:ind w:firstLine="709"/>
        <w:jc w:val="both"/>
        <w:textAlignment w:val="baseline"/>
        <w:rPr>
          <w:rFonts w:cs="Tahoma"/>
          <w:color w:val="000000"/>
          <w:sz w:val="28"/>
          <w:szCs w:val="28"/>
        </w:rPr>
      </w:pPr>
      <w:r w:rsidRPr="00704C57">
        <w:rPr>
          <w:rFonts w:cs="Tahoma"/>
          <w:color w:val="000000"/>
          <w:sz w:val="28"/>
          <w:szCs w:val="28"/>
        </w:rPr>
        <w:t>В рамках осуществления государственного надзора за содержанием общего имущества МКД, признан</w:t>
      </w:r>
      <w:r w:rsidR="00F05D84">
        <w:rPr>
          <w:rFonts w:cs="Tahoma"/>
          <w:color w:val="000000"/>
          <w:sz w:val="28"/>
          <w:szCs w:val="28"/>
        </w:rPr>
        <w:t>н</w:t>
      </w:r>
      <w:r w:rsidRPr="00704C57">
        <w:rPr>
          <w:rFonts w:cs="Tahoma"/>
          <w:color w:val="000000"/>
          <w:sz w:val="28"/>
          <w:szCs w:val="28"/>
        </w:rPr>
        <w:t xml:space="preserve">ых аварийными, в 2014 году в адрес администраций местного самоуправления направлено 50 заключений о необходимости рассмотрения на межведомственной комиссии вопросов о </w:t>
      </w:r>
      <w:r w:rsidRPr="00704C57">
        <w:rPr>
          <w:rFonts w:cs="Tahoma"/>
          <w:color w:val="000000"/>
          <w:sz w:val="28"/>
          <w:szCs w:val="28"/>
        </w:rPr>
        <w:lastRenderedPageBreak/>
        <w:t>признании квартир, многоквартирных домов непригодными для проживания, аварийными (соответственно) в соответствии с требованиями Постановления Правительства Российской Федерации от 28.01.2006 года №47 «Об утверждении Положения о признании помещения жилым помещением, жилого помещения непригодным для проживания и многоквартирного дома аварийным и подлежащим сносу или реконструкции».</w:t>
      </w:r>
    </w:p>
    <w:p w:rsidR="00A00814" w:rsidRPr="00704C57" w:rsidRDefault="00A00814" w:rsidP="00A00814">
      <w:pPr>
        <w:overflowPunct w:val="0"/>
        <w:autoSpaceDE w:val="0"/>
        <w:autoSpaceDN w:val="0"/>
        <w:adjustRightInd w:val="0"/>
        <w:spacing w:line="360" w:lineRule="auto"/>
        <w:ind w:firstLine="709"/>
        <w:jc w:val="both"/>
        <w:textAlignment w:val="baseline"/>
        <w:rPr>
          <w:rFonts w:cs="Tahoma"/>
          <w:color w:val="000000"/>
          <w:sz w:val="28"/>
          <w:szCs w:val="28"/>
        </w:rPr>
      </w:pPr>
      <w:r w:rsidRPr="00704C57">
        <w:rPr>
          <w:rFonts w:cs="Tahoma"/>
          <w:color w:val="000000"/>
          <w:sz w:val="28"/>
          <w:szCs w:val="28"/>
        </w:rPr>
        <w:t>При анализе представляемых документов МВК, Инспекцией выявлялись нарушения порядка признания домов аварийными, в том числе – отсутствие заключения специализированных организаций. Для устранения нарушений органам местного самоуправления направлено 14 предписаний по устранению нарушений порядка признания домов аварийными, из них 11 в связи с признанием домов аварийными без заключений специализированных организаций, 3</w:t>
      </w:r>
      <w:r w:rsidR="00B44570">
        <w:rPr>
          <w:rFonts w:cs="Tahoma"/>
          <w:color w:val="000000"/>
          <w:sz w:val="28"/>
          <w:szCs w:val="28"/>
        </w:rPr>
        <w:t xml:space="preserve"> -</w:t>
      </w:r>
      <w:r w:rsidRPr="00704C57">
        <w:rPr>
          <w:rFonts w:cs="Tahoma"/>
          <w:color w:val="000000"/>
          <w:sz w:val="28"/>
          <w:szCs w:val="28"/>
        </w:rPr>
        <w:t xml:space="preserve"> по причине отсутствия в распоряжениях о признании домов аварийными</w:t>
      </w:r>
      <w:r w:rsidR="00B44570">
        <w:rPr>
          <w:rFonts w:cs="Tahoma"/>
          <w:color w:val="000000"/>
          <w:sz w:val="28"/>
          <w:szCs w:val="28"/>
        </w:rPr>
        <w:t>,</w:t>
      </w:r>
      <w:r w:rsidRPr="00704C57">
        <w:rPr>
          <w:rFonts w:cs="Tahoma"/>
          <w:color w:val="000000"/>
          <w:sz w:val="28"/>
          <w:szCs w:val="28"/>
        </w:rPr>
        <w:t xml:space="preserve"> сроков отселения.</w:t>
      </w:r>
    </w:p>
    <w:p w:rsidR="00A00814" w:rsidRPr="00704C57" w:rsidRDefault="00A00814" w:rsidP="00A00814">
      <w:pPr>
        <w:widowControl w:val="0"/>
        <w:tabs>
          <w:tab w:val="left" w:pos="1418"/>
        </w:tabs>
        <w:spacing w:line="360" w:lineRule="auto"/>
        <w:ind w:firstLine="851"/>
        <w:jc w:val="both"/>
        <w:rPr>
          <w:sz w:val="28"/>
          <w:szCs w:val="28"/>
        </w:rPr>
      </w:pPr>
      <w:r w:rsidRPr="00704C57">
        <w:rPr>
          <w:sz w:val="28"/>
          <w:szCs w:val="28"/>
        </w:rPr>
        <w:t xml:space="preserve">Основными причинами, препятствующим исполнению предписаний по устранению нарушений, выявленных в части Постановления №47 органы местного самоуправления называют: отсутствие свободного жилья в муниципальном жилом фонде и отсутствие денежных средств в бюджете поселений на заключение договоров по обследованию многоквартирных домов с участием специализированной организации.  </w:t>
      </w:r>
    </w:p>
    <w:p w:rsidR="00A00814" w:rsidRPr="00704C57" w:rsidRDefault="00A00814" w:rsidP="00A00814">
      <w:pPr>
        <w:widowControl w:val="0"/>
        <w:tabs>
          <w:tab w:val="left" w:pos="1418"/>
        </w:tabs>
        <w:spacing w:line="360" w:lineRule="auto"/>
        <w:ind w:firstLine="851"/>
        <w:jc w:val="both"/>
        <w:rPr>
          <w:sz w:val="28"/>
          <w:szCs w:val="28"/>
        </w:rPr>
      </w:pPr>
      <w:r w:rsidRPr="00704C57">
        <w:rPr>
          <w:rFonts w:cs="Tahoma"/>
          <w:color w:val="000000"/>
          <w:sz w:val="28"/>
          <w:szCs w:val="28"/>
        </w:rPr>
        <w:t>Также для обеспечения граждан безопасны</w:t>
      </w:r>
      <w:r w:rsidR="00E802BB">
        <w:rPr>
          <w:rFonts w:cs="Tahoma"/>
          <w:color w:val="000000"/>
          <w:sz w:val="28"/>
          <w:szCs w:val="28"/>
        </w:rPr>
        <w:t>ми</w:t>
      </w:r>
      <w:r w:rsidRPr="00704C57">
        <w:rPr>
          <w:rFonts w:cs="Tahoma"/>
          <w:color w:val="000000"/>
          <w:sz w:val="28"/>
          <w:szCs w:val="28"/>
        </w:rPr>
        <w:t xml:space="preserve"> и санитарны</w:t>
      </w:r>
      <w:r w:rsidR="00E802BB">
        <w:rPr>
          <w:rFonts w:cs="Tahoma"/>
          <w:color w:val="000000"/>
          <w:sz w:val="28"/>
          <w:szCs w:val="28"/>
        </w:rPr>
        <w:t>ми</w:t>
      </w:r>
      <w:r w:rsidRPr="00704C57">
        <w:rPr>
          <w:rFonts w:cs="Tahoma"/>
          <w:color w:val="000000"/>
          <w:sz w:val="28"/>
          <w:szCs w:val="28"/>
        </w:rPr>
        <w:t xml:space="preserve"> услови</w:t>
      </w:r>
      <w:r w:rsidR="00E802BB">
        <w:rPr>
          <w:rFonts w:cs="Tahoma"/>
          <w:color w:val="000000"/>
          <w:sz w:val="28"/>
          <w:szCs w:val="28"/>
        </w:rPr>
        <w:t>ями</w:t>
      </w:r>
      <w:r w:rsidRPr="00704C57">
        <w:rPr>
          <w:rFonts w:cs="Tahoma"/>
          <w:color w:val="000000"/>
          <w:sz w:val="28"/>
          <w:szCs w:val="28"/>
        </w:rPr>
        <w:t xml:space="preserve"> проживания в домах признанных аварийными и подлежащими сносу в адрес управляющих организаций в 2014 году направлено 58 предписаний о необходимости проведения ремонта общего имущества домов в требуемых объемах.</w:t>
      </w:r>
    </w:p>
    <w:p w:rsidR="00A00814" w:rsidRPr="00704C57" w:rsidRDefault="00A00814" w:rsidP="00A00814">
      <w:pPr>
        <w:widowControl w:val="0"/>
        <w:tabs>
          <w:tab w:val="left" w:pos="1418"/>
        </w:tabs>
        <w:spacing w:line="360" w:lineRule="auto"/>
        <w:ind w:firstLine="851"/>
        <w:jc w:val="both"/>
        <w:rPr>
          <w:rFonts w:cs="Tahoma"/>
          <w:color w:val="000000"/>
          <w:sz w:val="28"/>
          <w:szCs w:val="28"/>
        </w:rPr>
      </w:pPr>
      <w:r w:rsidRPr="00704C57">
        <w:rPr>
          <w:sz w:val="28"/>
          <w:szCs w:val="28"/>
        </w:rPr>
        <w:t>За 2014 год Инспекцией по вопросам, отнесенным к исполнению Постановления № 47, рассмотрено 62 обращения граждан, в том числе из</w:t>
      </w:r>
      <w:r w:rsidRPr="00704C57">
        <w:rPr>
          <w:rFonts w:cs="Tahoma"/>
          <w:color w:val="000000"/>
          <w:sz w:val="28"/>
          <w:szCs w:val="28"/>
        </w:rPr>
        <w:t xml:space="preserve"> Петрозаводского городского округа – 27 обращений (43,5% от числа обратившихся), Беломорского, Кондопожского, Медвежьегорского, Сегежского, Сортавальского и Суоярвского муниципальных районов – 35 </w:t>
      </w:r>
      <w:r w:rsidRPr="00704C57">
        <w:rPr>
          <w:rFonts w:cs="Tahoma"/>
          <w:color w:val="000000"/>
          <w:sz w:val="28"/>
          <w:szCs w:val="28"/>
        </w:rPr>
        <w:lastRenderedPageBreak/>
        <w:t>обращений. По результатам рассмотрения обращений граждан выявлено 4 нарушения порядка перевода жилого помещения в нежилое помещение. По результатам проверок выдано 4 предписания к их устранению.</w:t>
      </w:r>
    </w:p>
    <w:p w:rsidR="00A00814" w:rsidRDefault="00A00814" w:rsidP="004E44E5">
      <w:pPr>
        <w:widowControl w:val="0"/>
        <w:tabs>
          <w:tab w:val="left" w:pos="1418"/>
        </w:tabs>
        <w:spacing w:line="360" w:lineRule="auto"/>
        <w:ind w:firstLine="851"/>
        <w:jc w:val="both"/>
        <w:rPr>
          <w:rFonts w:cs="Tahoma"/>
          <w:color w:val="000000"/>
          <w:sz w:val="28"/>
          <w:szCs w:val="28"/>
        </w:rPr>
      </w:pPr>
      <w:r w:rsidRPr="00704C57">
        <w:rPr>
          <w:rFonts w:cs="Tahoma"/>
          <w:color w:val="000000"/>
          <w:sz w:val="28"/>
          <w:szCs w:val="28"/>
        </w:rPr>
        <w:t>В 2015 году проведение анализа и принятие мер реагирования по всем представляемым заключениям и распоряжениям о признании домов аварийными и подлежащими сносу, принятыми после 01 января 2012 года, то есть домов, которые не попали в Региональную адресную программу по переселению граждан из аварийного жилищного фонда на 2014-2017 годы, будет продолжено.</w:t>
      </w:r>
    </w:p>
    <w:p w:rsidR="00437F29" w:rsidRDefault="00437F29" w:rsidP="004E44E5">
      <w:pPr>
        <w:widowControl w:val="0"/>
        <w:tabs>
          <w:tab w:val="left" w:pos="1418"/>
        </w:tabs>
        <w:spacing w:line="360" w:lineRule="auto"/>
        <w:ind w:firstLine="851"/>
        <w:jc w:val="both"/>
        <w:rPr>
          <w:rFonts w:cs="Tahoma"/>
          <w:color w:val="000000"/>
          <w:sz w:val="28"/>
          <w:szCs w:val="28"/>
        </w:rPr>
      </w:pPr>
    </w:p>
    <w:p w:rsidR="00A00814" w:rsidRDefault="003E6499" w:rsidP="00FC4E12">
      <w:pPr>
        <w:pStyle w:val="a6"/>
        <w:numPr>
          <w:ilvl w:val="1"/>
          <w:numId w:val="22"/>
        </w:numPr>
        <w:suppressAutoHyphens w:val="0"/>
        <w:autoSpaceDE w:val="0"/>
        <w:autoSpaceDN w:val="0"/>
        <w:adjustRightInd w:val="0"/>
        <w:spacing w:after="240" w:line="276" w:lineRule="auto"/>
        <w:jc w:val="both"/>
        <w:rPr>
          <w:b/>
          <w:sz w:val="28"/>
          <w:szCs w:val="28"/>
        </w:rPr>
      </w:pPr>
      <w:r>
        <w:rPr>
          <w:b/>
          <w:sz w:val="28"/>
          <w:szCs w:val="28"/>
        </w:rPr>
        <w:t xml:space="preserve">Надзор за соблюдением правил благоустройства </w:t>
      </w:r>
    </w:p>
    <w:p w:rsidR="00BD0865" w:rsidRDefault="00BD0865" w:rsidP="00BD0865">
      <w:pPr>
        <w:widowControl w:val="0"/>
        <w:tabs>
          <w:tab w:val="left" w:pos="1418"/>
        </w:tabs>
        <w:spacing w:line="360" w:lineRule="auto"/>
        <w:ind w:firstLine="851"/>
        <w:jc w:val="both"/>
        <w:rPr>
          <w:bCs/>
          <w:sz w:val="28"/>
          <w:szCs w:val="28"/>
          <w:lang w:eastAsia="ru-RU"/>
        </w:rPr>
      </w:pPr>
      <w:r w:rsidRPr="00BD0865">
        <w:rPr>
          <w:bCs/>
          <w:sz w:val="28"/>
          <w:szCs w:val="28"/>
          <w:lang w:eastAsia="ru-RU"/>
        </w:rPr>
        <w:t>В рамках осуществления государственного жилищного надзора Инспекция особое внимание уделяет благоустро</w:t>
      </w:r>
      <w:r w:rsidR="00437F29">
        <w:rPr>
          <w:bCs/>
          <w:sz w:val="28"/>
          <w:szCs w:val="28"/>
          <w:lang w:eastAsia="ru-RU"/>
        </w:rPr>
        <w:t>йству муниципальных образований, организует контроль за содержанием придомовых территорий.</w:t>
      </w:r>
    </w:p>
    <w:p w:rsidR="004E44E5" w:rsidRPr="004E44E5" w:rsidRDefault="004E44E5" w:rsidP="00BD0865">
      <w:pPr>
        <w:widowControl w:val="0"/>
        <w:tabs>
          <w:tab w:val="left" w:pos="1418"/>
        </w:tabs>
        <w:spacing w:line="360" w:lineRule="auto"/>
        <w:ind w:firstLine="851"/>
        <w:jc w:val="both"/>
        <w:rPr>
          <w:bCs/>
          <w:sz w:val="28"/>
          <w:szCs w:val="28"/>
          <w:lang w:eastAsia="ru-RU"/>
        </w:rPr>
      </w:pPr>
      <w:r w:rsidRPr="004E44E5">
        <w:rPr>
          <w:bCs/>
          <w:sz w:val="28"/>
          <w:szCs w:val="28"/>
          <w:lang w:eastAsia="ru-RU"/>
        </w:rPr>
        <w:t xml:space="preserve">Организация благоустройства территорий городских округов, городских и сельских поселений в соответствии с требованиями Федерального закона от 06.10.2003 года «Об общих принципах организации местного самоуправления в Российской Федерации» возложена на органы местного самоуправления. </w:t>
      </w:r>
    </w:p>
    <w:p w:rsidR="00BD0865" w:rsidRPr="00BD0865" w:rsidRDefault="00BD0865" w:rsidP="00BD0865">
      <w:pPr>
        <w:widowControl w:val="0"/>
        <w:tabs>
          <w:tab w:val="left" w:pos="1418"/>
        </w:tabs>
        <w:spacing w:line="360" w:lineRule="auto"/>
        <w:ind w:firstLine="851"/>
        <w:jc w:val="both"/>
        <w:rPr>
          <w:sz w:val="28"/>
          <w:szCs w:val="28"/>
          <w:lang w:eastAsia="ru-RU"/>
        </w:rPr>
      </w:pPr>
      <w:r w:rsidRPr="00BD0865">
        <w:rPr>
          <w:sz w:val="28"/>
          <w:szCs w:val="28"/>
          <w:lang w:eastAsia="ru-RU"/>
        </w:rPr>
        <w:t>В настоящее время во всех муниципальных образованиях республики разработаны и утверждены правила благоустройства. Административная ответственность за нарушение данных правил предусмотрена статьей 2.14 Закона Республики Карелия от 15.05.2008</w:t>
      </w:r>
      <w:r>
        <w:rPr>
          <w:sz w:val="28"/>
          <w:szCs w:val="28"/>
          <w:lang w:eastAsia="ru-RU"/>
        </w:rPr>
        <w:t xml:space="preserve"> года</w:t>
      </w:r>
      <w:r w:rsidRPr="00BD0865">
        <w:rPr>
          <w:sz w:val="28"/>
          <w:szCs w:val="28"/>
          <w:lang w:eastAsia="ru-RU"/>
        </w:rPr>
        <w:t xml:space="preserve"> </w:t>
      </w:r>
      <w:r>
        <w:rPr>
          <w:sz w:val="28"/>
          <w:szCs w:val="28"/>
          <w:lang w:eastAsia="ru-RU"/>
        </w:rPr>
        <w:t>№1191-ЗРК «</w:t>
      </w:r>
      <w:r w:rsidRPr="00BD0865">
        <w:rPr>
          <w:sz w:val="28"/>
          <w:szCs w:val="28"/>
          <w:lang w:eastAsia="ru-RU"/>
        </w:rPr>
        <w:t>Об административных правонарушениях</w:t>
      </w:r>
      <w:r>
        <w:rPr>
          <w:sz w:val="28"/>
          <w:szCs w:val="28"/>
          <w:lang w:eastAsia="ru-RU"/>
        </w:rPr>
        <w:t>»</w:t>
      </w:r>
      <w:r w:rsidRPr="00BD0865">
        <w:rPr>
          <w:sz w:val="28"/>
          <w:szCs w:val="28"/>
          <w:lang w:eastAsia="ru-RU"/>
        </w:rPr>
        <w:t>. На составление протоколов по данной статье уполномочены должностные лица органов местного самоуправления, в том числе осуществляющих муниципальный жилищный контроль.</w:t>
      </w:r>
    </w:p>
    <w:p w:rsidR="00BD0865" w:rsidRDefault="00BD0865" w:rsidP="00BD0865">
      <w:pPr>
        <w:widowControl w:val="0"/>
        <w:suppressAutoHyphens w:val="0"/>
        <w:autoSpaceDE w:val="0"/>
        <w:autoSpaceDN w:val="0"/>
        <w:adjustRightInd w:val="0"/>
        <w:spacing w:line="360" w:lineRule="auto"/>
        <w:ind w:firstLine="708"/>
        <w:jc w:val="both"/>
        <w:rPr>
          <w:sz w:val="28"/>
          <w:szCs w:val="28"/>
          <w:lang w:eastAsia="ru-RU"/>
        </w:rPr>
      </w:pPr>
      <w:r w:rsidRPr="00BD0865">
        <w:rPr>
          <w:sz w:val="28"/>
          <w:szCs w:val="28"/>
          <w:lang w:eastAsia="ru-RU"/>
        </w:rPr>
        <w:t>Однако правила благоустройства имеют схожие требования с Постановлением Госстроя Российской Федерации от 27.09.2003</w:t>
      </w:r>
      <w:r>
        <w:rPr>
          <w:sz w:val="28"/>
          <w:szCs w:val="28"/>
          <w:lang w:eastAsia="ru-RU"/>
        </w:rPr>
        <w:t xml:space="preserve"> года</w:t>
      </w:r>
      <w:r w:rsidRPr="00BD0865">
        <w:rPr>
          <w:sz w:val="28"/>
          <w:szCs w:val="28"/>
          <w:lang w:eastAsia="ru-RU"/>
        </w:rPr>
        <w:t xml:space="preserve"> </w:t>
      </w:r>
      <w:r>
        <w:rPr>
          <w:sz w:val="28"/>
          <w:szCs w:val="28"/>
          <w:lang w:eastAsia="ru-RU"/>
        </w:rPr>
        <w:t>№</w:t>
      </w:r>
      <w:r w:rsidRPr="00BD0865">
        <w:rPr>
          <w:sz w:val="28"/>
          <w:szCs w:val="28"/>
          <w:lang w:eastAsia="ru-RU"/>
        </w:rPr>
        <w:t xml:space="preserve">170 </w:t>
      </w:r>
      <w:r w:rsidRPr="00BD0865">
        <w:rPr>
          <w:sz w:val="28"/>
          <w:szCs w:val="28"/>
          <w:lang w:eastAsia="ru-RU"/>
        </w:rPr>
        <w:lastRenderedPageBreak/>
        <w:t>«Об утверждении Правил и норм технической эксплуатации жилищного фонда», надзор за исполнением которого осуществляет Инспекция.</w:t>
      </w:r>
    </w:p>
    <w:p w:rsidR="00174015" w:rsidRPr="00174015" w:rsidRDefault="00174015" w:rsidP="00174015">
      <w:pPr>
        <w:widowControl w:val="0"/>
        <w:suppressAutoHyphens w:val="0"/>
        <w:autoSpaceDE w:val="0"/>
        <w:autoSpaceDN w:val="0"/>
        <w:adjustRightInd w:val="0"/>
        <w:spacing w:line="360" w:lineRule="auto"/>
        <w:ind w:firstLine="708"/>
        <w:jc w:val="both"/>
        <w:rPr>
          <w:rFonts w:eastAsia="Calibri"/>
          <w:sz w:val="28"/>
          <w:szCs w:val="28"/>
          <w:lang w:eastAsia="ru-RU"/>
        </w:rPr>
      </w:pPr>
      <w:r w:rsidRPr="00174015">
        <w:rPr>
          <w:rFonts w:eastAsia="Calibri"/>
          <w:sz w:val="28"/>
          <w:szCs w:val="28"/>
          <w:lang w:eastAsia="ru-RU"/>
        </w:rPr>
        <w:t>По результатам проведенных в 2014 году проверок за не</w:t>
      </w:r>
      <w:r w:rsidRPr="00174015">
        <w:rPr>
          <w:sz w:val="28"/>
          <w:szCs w:val="28"/>
          <w:lang w:eastAsia="ru-RU"/>
        </w:rPr>
        <w:t>надлежащее благоустройство, обеспечение чистоты и порядка</w:t>
      </w:r>
      <w:r w:rsidRPr="00174015">
        <w:rPr>
          <w:rFonts w:eastAsia="Calibri"/>
          <w:sz w:val="28"/>
          <w:szCs w:val="28"/>
          <w:lang w:eastAsia="ru-RU"/>
        </w:rPr>
        <w:t xml:space="preserve"> Инспекцией в адрес лиц, ответственных за содержание многоквартирных домов, направлено 472 предписани</w:t>
      </w:r>
      <w:r>
        <w:rPr>
          <w:rFonts w:eastAsia="Calibri"/>
          <w:sz w:val="28"/>
          <w:szCs w:val="28"/>
          <w:lang w:eastAsia="ru-RU"/>
        </w:rPr>
        <w:t>я</w:t>
      </w:r>
      <w:r w:rsidRPr="00174015">
        <w:rPr>
          <w:rFonts w:eastAsia="Calibri"/>
          <w:sz w:val="28"/>
          <w:szCs w:val="28"/>
          <w:lang w:eastAsia="ru-RU"/>
        </w:rPr>
        <w:t xml:space="preserve"> к устранению выявленных нарушений, в том числе:</w:t>
      </w:r>
    </w:p>
    <w:p w:rsidR="00174015" w:rsidRPr="00174015" w:rsidRDefault="00174015" w:rsidP="00174015">
      <w:pPr>
        <w:suppressAutoHyphens w:val="0"/>
        <w:autoSpaceDE w:val="0"/>
        <w:autoSpaceDN w:val="0"/>
        <w:adjustRightInd w:val="0"/>
        <w:spacing w:line="360" w:lineRule="auto"/>
        <w:ind w:firstLine="540"/>
        <w:jc w:val="both"/>
        <w:rPr>
          <w:rFonts w:eastAsia="Calibri"/>
          <w:sz w:val="28"/>
          <w:szCs w:val="28"/>
          <w:lang w:eastAsia="ru-RU"/>
        </w:rPr>
      </w:pPr>
      <w:r w:rsidRPr="00174015">
        <w:rPr>
          <w:rFonts w:eastAsia="Calibri"/>
          <w:sz w:val="28"/>
          <w:szCs w:val="28"/>
          <w:lang w:eastAsia="ru-RU"/>
        </w:rPr>
        <w:t>- нарушения на придомовых территориях – 354;</w:t>
      </w:r>
    </w:p>
    <w:p w:rsidR="00174015" w:rsidRPr="00174015" w:rsidRDefault="00174015" w:rsidP="00174015">
      <w:pPr>
        <w:suppressAutoHyphens w:val="0"/>
        <w:autoSpaceDE w:val="0"/>
        <w:autoSpaceDN w:val="0"/>
        <w:adjustRightInd w:val="0"/>
        <w:spacing w:line="360" w:lineRule="auto"/>
        <w:ind w:firstLine="540"/>
        <w:jc w:val="both"/>
        <w:rPr>
          <w:rFonts w:eastAsia="Calibri"/>
          <w:sz w:val="28"/>
          <w:szCs w:val="28"/>
          <w:lang w:eastAsia="ru-RU"/>
        </w:rPr>
      </w:pPr>
      <w:r w:rsidRPr="00174015">
        <w:rPr>
          <w:rFonts w:eastAsia="Calibri"/>
          <w:sz w:val="28"/>
          <w:szCs w:val="28"/>
          <w:lang w:eastAsia="ru-RU"/>
        </w:rPr>
        <w:t>- наличие сосулек и наледей на кровлях домов – 40;</w:t>
      </w:r>
    </w:p>
    <w:p w:rsidR="00174015" w:rsidRPr="00174015" w:rsidRDefault="00174015" w:rsidP="00174015">
      <w:pPr>
        <w:suppressAutoHyphens w:val="0"/>
        <w:autoSpaceDE w:val="0"/>
        <w:autoSpaceDN w:val="0"/>
        <w:adjustRightInd w:val="0"/>
        <w:spacing w:line="360" w:lineRule="auto"/>
        <w:ind w:firstLine="540"/>
        <w:jc w:val="both"/>
        <w:rPr>
          <w:rFonts w:eastAsia="Calibri"/>
          <w:sz w:val="28"/>
          <w:szCs w:val="28"/>
        </w:rPr>
      </w:pPr>
      <w:r w:rsidRPr="00174015">
        <w:rPr>
          <w:rFonts w:eastAsia="Calibri"/>
          <w:sz w:val="28"/>
          <w:szCs w:val="28"/>
        </w:rPr>
        <w:t xml:space="preserve">- повреждение дорожного покрытия – 19; </w:t>
      </w:r>
    </w:p>
    <w:p w:rsidR="00174015" w:rsidRPr="00174015" w:rsidRDefault="00174015" w:rsidP="00174015">
      <w:pPr>
        <w:suppressAutoHyphens w:val="0"/>
        <w:autoSpaceDE w:val="0"/>
        <w:autoSpaceDN w:val="0"/>
        <w:adjustRightInd w:val="0"/>
        <w:spacing w:line="360" w:lineRule="auto"/>
        <w:ind w:firstLine="540"/>
        <w:jc w:val="both"/>
        <w:rPr>
          <w:rFonts w:eastAsia="Calibri"/>
          <w:sz w:val="28"/>
          <w:szCs w:val="28"/>
        </w:rPr>
      </w:pPr>
      <w:r w:rsidRPr="00174015">
        <w:rPr>
          <w:rFonts w:eastAsia="Calibri"/>
          <w:sz w:val="28"/>
          <w:szCs w:val="28"/>
        </w:rPr>
        <w:t>- наличие аварийных, спиленных и неубранных деревьев – 11.</w:t>
      </w:r>
    </w:p>
    <w:p w:rsidR="00174015" w:rsidRPr="00174015" w:rsidRDefault="00174015" w:rsidP="00174015">
      <w:pPr>
        <w:suppressAutoHyphens w:val="0"/>
        <w:autoSpaceDE w:val="0"/>
        <w:autoSpaceDN w:val="0"/>
        <w:adjustRightInd w:val="0"/>
        <w:spacing w:line="360" w:lineRule="auto"/>
        <w:ind w:firstLine="540"/>
        <w:jc w:val="both"/>
        <w:outlineLvl w:val="0"/>
        <w:rPr>
          <w:sz w:val="28"/>
          <w:szCs w:val="28"/>
          <w:lang w:eastAsia="ru-RU"/>
        </w:rPr>
      </w:pPr>
      <w:r w:rsidRPr="00174015">
        <w:rPr>
          <w:rFonts w:eastAsia="Calibri"/>
          <w:sz w:val="28"/>
          <w:szCs w:val="28"/>
        </w:rPr>
        <w:t>Из 472 предписаний 419 (88%) исполнено в установленный срок, по 53 Инспекцией возбуждены дела об административных правонарушениях по части 1 статьи 19.5 КоАП РФ «Н</w:t>
      </w:r>
      <w:r w:rsidRPr="00174015">
        <w:rPr>
          <w:sz w:val="28"/>
          <w:szCs w:val="28"/>
          <w:lang w:eastAsia="ru-RU"/>
        </w:rPr>
        <w:t>евыполнение в срок зак</w:t>
      </w:r>
      <w:r w:rsidR="00710D05">
        <w:rPr>
          <w:sz w:val="28"/>
          <w:szCs w:val="28"/>
          <w:lang w:eastAsia="ru-RU"/>
        </w:rPr>
        <w:t xml:space="preserve">онного предписания </w:t>
      </w:r>
      <w:r w:rsidRPr="00174015">
        <w:rPr>
          <w:sz w:val="28"/>
          <w:szCs w:val="28"/>
          <w:lang w:eastAsia="ru-RU"/>
        </w:rPr>
        <w:t>органа, осуществляющего государственный надзор, муниципальный контроль».</w:t>
      </w:r>
    </w:p>
    <w:p w:rsidR="00174015" w:rsidRPr="00174015" w:rsidRDefault="00174015" w:rsidP="00174015">
      <w:pPr>
        <w:widowControl w:val="0"/>
        <w:suppressAutoHyphens w:val="0"/>
        <w:autoSpaceDE w:val="0"/>
        <w:autoSpaceDN w:val="0"/>
        <w:adjustRightInd w:val="0"/>
        <w:spacing w:line="360" w:lineRule="auto"/>
        <w:ind w:firstLine="708"/>
        <w:jc w:val="both"/>
        <w:rPr>
          <w:sz w:val="28"/>
          <w:szCs w:val="28"/>
          <w:lang w:eastAsia="ru-RU"/>
        </w:rPr>
      </w:pPr>
      <w:r w:rsidRPr="00174015">
        <w:rPr>
          <w:sz w:val="28"/>
          <w:szCs w:val="28"/>
          <w:lang w:eastAsia="ru-RU"/>
        </w:rPr>
        <w:t>Инспекцией в рамках подготовки к сезонной эксплуатации установлено, что в органах местного самоуправления имеются планы - графики работ и мероприятий по весенней у</w:t>
      </w:r>
      <w:r w:rsidR="00883107">
        <w:rPr>
          <w:sz w:val="28"/>
          <w:szCs w:val="28"/>
          <w:lang w:eastAsia="ru-RU"/>
        </w:rPr>
        <w:t xml:space="preserve">борке придомовых территорий </w:t>
      </w:r>
      <w:r w:rsidRPr="00174015">
        <w:rPr>
          <w:sz w:val="28"/>
          <w:szCs w:val="28"/>
          <w:lang w:eastAsia="ru-RU"/>
        </w:rPr>
        <w:t xml:space="preserve">жилищного фонда, по предупреждению подтопления жилищного фонда талыми, паводковыми водами и устранения последствий в случае затопления жилищного фонда. </w:t>
      </w:r>
      <w:r w:rsidR="00883107">
        <w:rPr>
          <w:sz w:val="28"/>
          <w:szCs w:val="28"/>
          <w:lang w:eastAsia="ru-RU"/>
        </w:rPr>
        <w:t>В</w:t>
      </w:r>
      <w:r w:rsidRPr="00174015">
        <w:rPr>
          <w:sz w:val="28"/>
          <w:szCs w:val="28"/>
          <w:lang w:eastAsia="ru-RU"/>
        </w:rPr>
        <w:t xml:space="preserve"> ходе проведения штабов по подготовке к осенне-зимнему периоду органами местного самоуправления до Инспекции доведена информация о готовности управляющих, обслуживающих организаций и ТСЖ к уборке придомовых территорий многоквартирных домов в части наличия инвентаря, оборудования, материалов, дворников, договоров со специализированными организациями. </w:t>
      </w:r>
    </w:p>
    <w:p w:rsidR="00174015" w:rsidRDefault="00174015" w:rsidP="00174015">
      <w:pPr>
        <w:widowControl w:val="0"/>
        <w:suppressAutoHyphens w:val="0"/>
        <w:autoSpaceDE w:val="0"/>
        <w:autoSpaceDN w:val="0"/>
        <w:adjustRightInd w:val="0"/>
        <w:spacing w:line="360" w:lineRule="auto"/>
        <w:ind w:firstLine="708"/>
        <w:jc w:val="both"/>
        <w:rPr>
          <w:sz w:val="28"/>
          <w:szCs w:val="28"/>
          <w:lang w:eastAsia="ru-RU"/>
        </w:rPr>
      </w:pPr>
      <w:r w:rsidRPr="00174015">
        <w:rPr>
          <w:sz w:val="28"/>
          <w:szCs w:val="28"/>
          <w:lang w:eastAsia="ru-RU"/>
        </w:rPr>
        <w:t xml:space="preserve">Вместе с тем, правила благоустройства в полном объеме не исполняются ни в одном муниципальном образовании, особенно это заметно в Петрозаводском городском округе. </w:t>
      </w:r>
    </w:p>
    <w:p w:rsidR="00883107" w:rsidRDefault="00174015" w:rsidP="00883107">
      <w:pPr>
        <w:widowControl w:val="0"/>
        <w:suppressAutoHyphens w:val="0"/>
        <w:autoSpaceDE w:val="0"/>
        <w:autoSpaceDN w:val="0"/>
        <w:adjustRightInd w:val="0"/>
        <w:spacing w:line="360" w:lineRule="auto"/>
        <w:ind w:firstLine="709"/>
        <w:jc w:val="both"/>
        <w:rPr>
          <w:sz w:val="28"/>
          <w:szCs w:val="28"/>
          <w:lang w:eastAsia="ru-RU"/>
        </w:rPr>
      </w:pPr>
      <w:r w:rsidRPr="00174015">
        <w:rPr>
          <w:sz w:val="28"/>
          <w:szCs w:val="28"/>
          <w:lang w:eastAsia="ru-RU"/>
        </w:rPr>
        <w:t xml:space="preserve">В связи с неудовлетворительным качеством уборки, содержания </w:t>
      </w:r>
      <w:r w:rsidRPr="00174015">
        <w:rPr>
          <w:sz w:val="28"/>
          <w:szCs w:val="28"/>
          <w:lang w:eastAsia="ru-RU"/>
        </w:rPr>
        <w:lastRenderedPageBreak/>
        <w:t>придомовых и городских территорий в г</w:t>
      </w:r>
      <w:r w:rsidR="00883107">
        <w:rPr>
          <w:sz w:val="28"/>
          <w:szCs w:val="28"/>
          <w:lang w:eastAsia="ru-RU"/>
        </w:rPr>
        <w:t xml:space="preserve">ороде Петрозаводске Инспекцией </w:t>
      </w:r>
      <w:r w:rsidRPr="00174015">
        <w:rPr>
          <w:sz w:val="28"/>
          <w:szCs w:val="28"/>
          <w:lang w:eastAsia="ru-RU"/>
        </w:rPr>
        <w:t xml:space="preserve">в адрес </w:t>
      </w:r>
      <w:r w:rsidR="00710D05">
        <w:rPr>
          <w:sz w:val="28"/>
          <w:szCs w:val="28"/>
          <w:lang w:eastAsia="ru-RU"/>
        </w:rPr>
        <w:t>А</w:t>
      </w:r>
      <w:r w:rsidRPr="00174015">
        <w:rPr>
          <w:sz w:val="28"/>
          <w:szCs w:val="28"/>
          <w:lang w:eastAsia="ru-RU"/>
        </w:rPr>
        <w:t>дминистрации Петрозаводского городского округа направлено 125 материалов, запросов для принятия мер по обеспечению, чистоты и порядка на при</w:t>
      </w:r>
      <w:r w:rsidR="00883107">
        <w:rPr>
          <w:sz w:val="28"/>
          <w:szCs w:val="28"/>
          <w:lang w:eastAsia="ru-RU"/>
        </w:rPr>
        <w:t xml:space="preserve">домовых и городских территориях. Большинство проверок и рейдов </w:t>
      </w:r>
      <w:r w:rsidRPr="00174015">
        <w:rPr>
          <w:sz w:val="28"/>
          <w:szCs w:val="28"/>
          <w:lang w:eastAsia="ru-RU"/>
        </w:rPr>
        <w:t>проведено совместно с</w:t>
      </w:r>
      <w:r w:rsidR="00883107">
        <w:rPr>
          <w:sz w:val="28"/>
          <w:szCs w:val="28"/>
          <w:lang w:eastAsia="ru-RU"/>
        </w:rPr>
        <w:t xml:space="preserve"> телекомпаниями </w:t>
      </w:r>
      <w:r w:rsidRPr="00174015">
        <w:rPr>
          <w:sz w:val="28"/>
          <w:szCs w:val="28"/>
          <w:lang w:eastAsia="ru-RU"/>
        </w:rPr>
        <w:t xml:space="preserve"> </w:t>
      </w:r>
      <w:r w:rsidR="0081139F">
        <w:rPr>
          <w:sz w:val="28"/>
          <w:szCs w:val="28"/>
          <w:lang w:eastAsia="ru-RU"/>
        </w:rPr>
        <w:t>Р</w:t>
      </w:r>
      <w:r w:rsidRPr="00174015">
        <w:rPr>
          <w:sz w:val="28"/>
          <w:szCs w:val="28"/>
          <w:lang w:eastAsia="ru-RU"/>
        </w:rPr>
        <w:t>ТК «Сампо», ВГТРК «Карелия»</w:t>
      </w:r>
      <w:r w:rsidR="00883107">
        <w:rPr>
          <w:sz w:val="28"/>
          <w:szCs w:val="28"/>
          <w:lang w:eastAsia="ru-RU"/>
        </w:rPr>
        <w:t xml:space="preserve">. </w:t>
      </w:r>
      <w:r w:rsidR="00883107" w:rsidRPr="00174015">
        <w:rPr>
          <w:sz w:val="28"/>
          <w:szCs w:val="28"/>
          <w:lang w:eastAsia="ru-RU"/>
        </w:rPr>
        <w:t xml:space="preserve">17 материалов проверок и осмотров </w:t>
      </w:r>
      <w:r w:rsidR="00883107">
        <w:rPr>
          <w:sz w:val="28"/>
          <w:szCs w:val="28"/>
          <w:lang w:eastAsia="ru-RU"/>
        </w:rPr>
        <w:t xml:space="preserve">направлено </w:t>
      </w:r>
      <w:r w:rsidR="00883107" w:rsidRPr="00174015">
        <w:rPr>
          <w:sz w:val="28"/>
          <w:szCs w:val="28"/>
          <w:lang w:eastAsia="ru-RU"/>
        </w:rPr>
        <w:t>в прокуратуру г</w:t>
      </w:r>
      <w:r w:rsidR="00D3317A">
        <w:rPr>
          <w:sz w:val="28"/>
          <w:szCs w:val="28"/>
          <w:lang w:eastAsia="ru-RU"/>
        </w:rPr>
        <w:t>.</w:t>
      </w:r>
      <w:r w:rsidR="00883107" w:rsidRPr="00174015">
        <w:rPr>
          <w:sz w:val="28"/>
          <w:szCs w:val="28"/>
          <w:lang w:eastAsia="ru-RU"/>
        </w:rPr>
        <w:t xml:space="preserve"> Петрозаводска по фактам нарушений правил благоустройства на территории Петрозаводского городского округа.</w:t>
      </w:r>
      <w:r w:rsidR="00883107" w:rsidRPr="00883107">
        <w:rPr>
          <w:sz w:val="28"/>
          <w:szCs w:val="28"/>
          <w:lang w:eastAsia="ru-RU"/>
        </w:rPr>
        <w:t xml:space="preserve"> </w:t>
      </w:r>
      <w:r w:rsidR="00883107" w:rsidRPr="0081139F">
        <w:rPr>
          <w:sz w:val="28"/>
          <w:szCs w:val="28"/>
          <w:lang w:eastAsia="ru-RU"/>
        </w:rPr>
        <w:t>По материалам осмотров, рейдов Инспекции прокуратурой г</w:t>
      </w:r>
      <w:r w:rsidR="00D3317A">
        <w:rPr>
          <w:sz w:val="28"/>
          <w:szCs w:val="28"/>
          <w:lang w:eastAsia="ru-RU"/>
        </w:rPr>
        <w:t xml:space="preserve">. </w:t>
      </w:r>
      <w:r w:rsidR="00883107" w:rsidRPr="0081139F">
        <w:rPr>
          <w:sz w:val="28"/>
          <w:szCs w:val="28"/>
          <w:lang w:eastAsia="ru-RU"/>
        </w:rPr>
        <w:t xml:space="preserve">Петрозаводска направлены иски в Петрозаводский городской суд с требованием устранения администрацией Петрозаводского городского округа нарушений правил благоустройства. </w:t>
      </w:r>
      <w:r w:rsidR="00FE18AA">
        <w:rPr>
          <w:sz w:val="28"/>
          <w:szCs w:val="28"/>
          <w:lang w:eastAsia="ru-RU"/>
        </w:rPr>
        <w:t>И только после</w:t>
      </w:r>
      <w:r w:rsidR="00883107" w:rsidRPr="0081139F">
        <w:rPr>
          <w:sz w:val="28"/>
          <w:szCs w:val="28"/>
          <w:lang w:eastAsia="ru-RU"/>
        </w:rPr>
        <w:t xml:space="preserve"> решени</w:t>
      </w:r>
      <w:r w:rsidR="00FE18AA">
        <w:rPr>
          <w:sz w:val="28"/>
          <w:szCs w:val="28"/>
          <w:lang w:eastAsia="ru-RU"/>
        </w:rPr>
        <w:t>я</w:t>
      </w:r>
      <w:r w:rsidR="00883107" w:rsidRPr="0081139F">
        <w:rPr>
          <w:sz w:val="28"/>
          <w:szCs w:val="28"/>
          <w:lang w:eastAsia="ru-RU"/>
        </w:rPr>
        <w:t xml:space="preserve"> суда Администрацией выполн</w:t>
      </w:r>
      <w:r w:rsidR="00FE18AA">
        <w:rPr>
          <w:sz w:val="28"/>
          <w:szCs w:val="28"/>
          <w:lang w:eastAsia="ru-RU"/>
        </w:rPr>
        <w:t>ялись</w:t>
      </w:r>
      <w:r w:rsidR="00883107" w:rsidRPr="0081139F">
        <w:rPr>
          <w:sz w:val="28"/>
          <w:szCs w:val="28"/>
          <w:lang w:eastAsia="ru-RU"/>
        </w:rPr>
        <w:t xml:space="preserve"> работы по уборке городских территорий от различного мусора, порубочных остатков зеленых насаждений. По результатам проверочных мероприятий проведенных </w:t>
      </w:r>
      <w:r w:rsidR="00FE18AA">
        <w:rPr>
          <w:sz w:val="28"/>
          <w:szCs w:val="28"/>
          <w:lang w:eastAsia="ru-RU"/>
        </w:rPr>
        <w:t xml:space="preserve">Инспекцией и направленных в </w:t>
      </w:r>
      <w:r w:rsidR="00883107" w:rsidRPr="0081139F">
        <w:rPr>
          <w:sz w:val="28"/>
          <w:szCs w:val="28"/>
          <w:lang w:eastAsia="ru-RU"/>
        </w:rPr>
        <w:t>прокуратур</w:t>
      </w:r>
      <w:r w:rsidR="00FE18AA">
        <w:rPr>
          <w:sz w:val="28"/>
          <w:szCs w:val="28"/>
          <w:lang w:eastAsia="ru-RU"/>
        </w:rPr>
        <w:t>у</w:t>
      </w:r>
      <w:r w:rsidR="00883107" w:rsidRPr="0081139F">
        <w:rPr>
          <w:sz w:val="28"/>
          <w:szCs w:val="28"/>
          <w:lang w:eastAsia="ru-RU"/>
        </w:rPr>
        <w:t xml:space="preserve"> г</w:t>
      </w:r>
      <w:r w:rsidR="00D3317A">
        <w:rPr>
          <w:sz w:val="28"/>
          <w:szCs w:val="28"/>
          <w:lang w:eastAsia="ru-RU"/>
        </w:rPr>
        <w:t>.</w:t>
      </w:r>
      <w:r w:rsidR="00883107" w:rsidRPr="0081139F">
        <w:rPr>
          <w:sz w:val="28"/>
          <w:szCs w:val="28"/>
          <w:lang w:eastAsia="ru-RU"/>
        </w:rPr>
        <w:t xml:space="preserve"> Петрозаводска в адрес Главы Петрозаводского городского округа в</w:t>
      </w:r>
      <w:r w:rsidR="00D3317A">
        <w:rPr>
          <w:sz w:val="28"/>
          <w:szCs w:val="28"/>
          <w:lang w:eastAsia="ru-RU"/>
        </w:rPr>
        <w:t>ы</w:t>
      </w:r>
      <w:r w:rsidR="00883107" w:rsidRPr="0081139F">
        <w:rPr>
          <w:sz w:val="28"/>
          <w:szCs w:val="28"/>
          <w:lang w:eastAsia="ru-RU"/>
        </w:rPr>
        <w:t xml:space="preserve">несено </w:t>
      </w:r>
      <w:r w:rsidR="00FE18AA">
        <w:rPr>
          <w:sz w:val="28"/>
          <w:szCs w:val="28"/>
          <w:lang w:eastAsia="ru-RU"/>
        </w:rPr>
        <w:t>2 предостережения</w:t>
      </w:r>
      <w:r w:rsidR="00883107" w:rsidRPr="0081139F">
        <w:rPr>
          <w:sz w:val="28"/>
          <w:szCs w:val="28"/>
          <w:lang w:eastAsia="ru-RU"/>
        </w:rPr>
        <w:t xml:space="preserve"> о недопустимости нарушения закона, представление об устранении нарушений закона в области обеспечения безопасности дорожного движения.</w:t>
      </w:r>
    </w:p>
    <w:p w:rsidR="00883107" w:rsidRDefault="00883107" w:rsidP="00883107">
      <w:pPr>
        <w:widowControl w:val="0"/>
        <w:suppressAutoHyphens w:val="0"/>
        <w:autoSpaceDE w:val="0"/>
        <w:autoSpaceDN w:val="0"/>
        <w:adjustRightInd w:val="0"/>
        <w:spacing w:line="360" w:lineRule="auto"/>
        <w:ind w:firstLine="709"/>
        <w:jc w:val="both"/>
        <w:rPr>
          <w:sz w:val="28"/>
          <w:szCs w:val="28"/>
          <w:lang w:eastAsia="ru-RU"/>
        </w:rPr>
      </w:pPr>
      <w:r w:rsidRPr="0081139F">
        <w:rPr>
          <w:sz w:val="28"/>
          <w:szCs w:val="28"/>
          <w:lang w:eastAsia="ru-RU"/>
        </w:rPr>
        <w:t xml:space="preserve">В результате совместных мер проведена уборка улиц Андропова, Дзержинского, </w:t>
      </w:r>
      <w:r w:rsidR="00D3317A" w:rsidRPr="0081139F">
        <w:rPr>
          <w:sz w:val="28"/>
          <w:szCs w:val="28"/>
          <w:lang w:eastAsia="ru-RU"/>
        </w:rPr>
        <w:t>Калинина</w:t>
      </w:r>
      <w:r w:rsidR="00D3317A">
        <w:rPr>
          <w:sz w:val="28"/>
          <w:szCs w:val="28"/>
          <w:lang w:eastAsia="ru-RU"/>
        </w:rPr>
        <w:t xml:space="preserve">, </w:t>
      </w:r>
      <w:r w:rsidR="00D3317A" w:rsidRPr="0081139F">
        <w:rPr>
          <w:sz w:val="28"/>
          <w:szCs w:val="28"/>
          <w:lang w:eastAsia="ru-RU"/>
        </w:rPr>
        <w:t>Профсоюзн</w:t>
      </w:r>
      <w:r w:rsidR="00D3317A">
        <w:rPr>
          <w:sz w:val="28"/>
          <w:szCs w:val="28"/>
          <w:lang w:eastAsia="ru-RU"/>
        </w:rPr>
        <w:t>ая</w:t>
      </w:r>
      <w:r w:rsidR="00D3317A" w:rsidRPr="0081139F">
        <w:rPr>
          <w:sz w:val="28"/>
          <w:szCs w:val="28"/>
          <w:lang w:eastAsia="ru-RU"/>
        </w:rPr>
        <w:t>,</w:t>
      </w:r>
      <w:r w:rsidR="00D3317A">
        <w:rPr>
          <w:sz w:val="28"/>
          <w:szCs w:val="28"/>
          <w:lang w:eastAsia="ru-RU"/>
        </w:rPr>
        <w:t xml:space="preserve"> </w:t>
      </w:r>
      <w:r w:rsidRPr="0081139F">
        <w:rPr>
          <w:sz w:val="28"/>
          <w:szCs w:val="28"/>
          <w:lang w:eastAsia="ru-RU"/>
        </w:rPr>
        <w:t xml:space="preserve">Свердлова, </w:t>
      </w:r>
      <w:r>
        <w:rPr>
          <w:sz w:val="28"/>
          <w:szCs w:val="28"/>
          <w:lang w:eastAsia="ru-RU"/>
        </w:rPr>
        <w:t>проспекта К</w:t>
      </w:r>
      <w:r w:rsidR="00D3317A">
        <w:rPr>
          <w:sz w:val="28"/>
          <w:szCs w:val="28"/>
          <w:lang w:eastAsia="ru-RU"/>
        </w:rPr>
        <w:t xml:space="preserve">арла </w:t>
      </w:r>
      <w:r>
        <w:rPr>
          <w:sz w:val="28"/>
          <w:szCs w:val="28"/>
          <w:lang w:eastAsia="ru-RU"/>
        </w:rPr>
        <w:t>Маркса</w:t>
      </w:r>
      <w:r w:rsidRPr="0081139F">
        <w:rPr>
          <w:sz w:val="28"/>
          <w:szCs w:val="28"/>
          <w:lang w:eastAsia="ru-RU"/>
        </w:rPr>
        <w:t xml:space="preserve"> и др</w:t>
      </w:r>
      <w:r>
        <w:rPr>
          <w:sz w:val="28"/>
          <w:szCs w:val="28"/>
          <w:lang w:eastAsia="ru-RU"/>
        </w:rPr>
        <w:t>угих</w:t>
      </w:r>
      <w:r w:rsidRPr="0081139F">
        <w:rPr>
          <w:sz w:val="28"/>
          <w:szCs w:val="28"/>
          <w:lang w:eastAsia="ru-RU"/>
        </w:rPr>
        <w:t xml:space="preserve"> в г</w:t>
      </w:r>
      <w:r w:rsidR="00D3317A">
        <w:rPr>
          <w:sz w:val="28"/>
          <w:szCs w:val="28"/>
          <w:lang w:eastAsia="ru-RU"/>
        </w:rPr>
        <w:t>.</w:t>
      </w:r>
      <w:r>
        <w:rPr>
          <w:sz w:val="28"/>
          <w:szCs w:val="28"/>
          <w:lang w:eastAsia="ru-RU"/>
        </w:rPr>
        <w:t xml:space="preserve"> Петрозаводске.</w:t>
      </w:r>
    </w:p>
    <w:p w:rsidR="0080052B" w:rsidRDefault="00C30890" w:rsidP="0080052B">
      <w:pPr>
        <w:widowControl w:val="0"/>
        <w:suppressAutoHyphens w:val="0"/>
        <w:autoSpaceDE w:val="0"/>
        <w:autoSpaceDN w:val="0"/>
        <w:adjustRightInd w:val="0"/>
        <w:spacing w:line="360" w:lineRule="auto"/>
        <w:ind w:firstLine="709"/>
        <w:jc w:val="both"/>
        <w:rPr>
          <w:sz w:val="28"/>
          <w:szCs w:val="28"/>
          <w:lang w:eastAsia="ru-RU"/>
        </w:rPr>
      </w:pPr>
      <w:r>
        <w:rPr>
          <w:sz w:val="28"/>
          <w:szCs w:val="28"/>
          <w:lang w:eastAsia="ru-RU"/>
        </w:rPr>
        <w:t xml:space="preserve">По инициативе </w:t>
      </w:r>
      <w:r w:rsidR="0081139F" w:rsidRPr="0081139F">
        <w:rPr>
          <w:sz w:val="28"/>
          <w:szCs w:val="28"/>
          <w:lang w:eastAsia="ru-RU"/>
        </w:rPr>
        <w:t>Инспекци</w:t>
      </w:r>
      <w:r>
        <w:rPr>
          <w:sz w:val="28"/>
          <w:szCs w:val="28"/>
          <w:lang w:eastAsia="ru-RU"/>
        </w:rPr>
        <w:t xml:space="preserve">и </w:t>
      </w:r>
      <w:r w:rsidRPr="00C314AA">
        <w:rPr>
          <w:sz w:val="28"/>
          <w:szCs w:val="28"/>
          <w:lang w:eastAsia="ru-RU"/>
        </w:rPr>
        <w:t>в</w:t>
      </w:r>
      <w:r w:rsidR="00C314AA" w:rsidRPr="00C314AA">
        <w:rPr>
          <w:sz w:val="28"/>
          <w:szCs w:val="28"/>
          <w:lang w:eastAsia="ru-RU"/>
        </w:rPr>
        <w:t xml:space="preserve"> </w:t>
      </w:r>
      <w:r w:rsidR="00C314AA">
        <w:rPr>
          <w:sz w:val="28"/>
          <w:szCs w:val="28"/>
          <w:lang w:eastAsia="ru-RU"/>
        </w:rPr>
        <w:t>январе</w:t>
      </w:r>
      <w:r>
        <w:rPr>
          <w:sz w:val="28"/>
          <w:szCs w:val="28"/>
          <w:lang w:eastAsia="ru-RU"/>
        </w:rPr>
        <w:t xml:space="preserve"> 201</w:t>
      </w:r>
      <w:r w:rsidR="00C314AA">
        <w:rPr>
          <w:sz w:val="28"/>
          <w:szCs w:val="28"/>
          <w:lang w:eastAsia="ru-RU"/>
        </w:rPr>
        <w:t>5</w:t>
      </w:r>
      <w:r>
        <w:rPr>
          <w:sz w:val="28"/>
          <w:szCs w:val="28"/>
          <w:lang w:eastAsia="ru-RU"/>
        </w:rPr>
        <w:t xml:space="preserve"> года</w:t>
      </w:r>
      <w:r w:rsidR="0081139F" w:rsidRPr="0081139F">
        <w:rPr>
          <w:sz w:val="28"/>
          <w:szCs w:val="28"/>
          <w:lang w:eastAsia="ru-RU"/>
        </w:rPr>
        <w:t xml:space="preserve"> проведено совещание с прокуратурой г</w:t>
      </w:r>
      <w:r w:rsidR="00D3317A">
        <w:rPr>
          <w:sz w:val="28"/>
          <w:szCs w:val="28"/>
          <w:lang w:eastAsia="ru-RU"/>
        </w:rPr>
        <w:t>.</w:t>
      </w:r>
      <w:r w:rsidR="0081139F" w:rsidRPr="0081139F">
        <w:rPr>
          <w:sz w:val="28"/>
          <w:szCs w:val="28"/>
          <w:lang w:eastAsia="ru-RU"/>
        </w:rPr>
        <w:t xml:space="preserve"> Петрозаводска, </w:t>
      </w:r>
      <w:r w:rsidR="00710D05">
        <w:rPr>
          <w:sz w:val="28"/>
          <w:szCs w:val="28"/>
          <w:lang w:eastAsia="ru-RU"/>
        </w:rPr>
        <w:t>на котором</w:t>
      </w:r>
      <w:r w:rsidR="0081139F" w:rsidRPr="0081139F">
        <w:rPr>
          <w:sz w:val="28"/>
          <w:szCs w:val="28"/>
          <w:lang w:eastAsia="ru-RU"/>
        </w:rPr>
        <w:t xml:space="preserve"> приняты решения о </w:t>
      </w:r>
      <w:r w:rsidR="00710D05">
        <w:rPr>
          <w:sz w:val="28"/>
          <w:szCs w:val="28"/>
          <w:lang w:eastAsia="ru-RU"/>
        </w:rPr>
        <w:t xml:space="preserve">проведении </w:t>
      </w:r>
      <w:r w:rsidR="00710D05" w:rsidRPr="0081139F">
        <w:rPr>
          <w:sz w:val="28"/>
          <w:szCs w:val="28"/>
          <w:lang w:eastAsia="ru-RU"/>
        </w:rPr>
        <w:t xml:space="preserve">в 2015 году </w:t>
      </w:r>
      <w:r w:rsidR="0081139F" w:rsidRPr="0081139F">
        <w:rPr>
          <w:sz w:val="28"/>
          <w:szCs w:val="28"/>
          <w:lang w:eastAsia="ru-RU"/>
        </w:rPr>
        <w:t>совместных мероприяти</w:t>
      </w:r>
      <w:r w:rsidR="00710D05">
        <w:rPr>
          <w:sz w:val="28"/>
          <w:szCs w:val="28"/>
          <w:lang w:eastAsia="ru-RU"/>
        </w:rPr>
        <w:t>й</w:t>
      </w:r>
      <w:r w:rsidR="0081139F" w:rsidRPr="0081139F">
        <w:rPr>
          <w:sz w:val="28"/>
          <w:szCs w:val="28"/>
          <w:lang w:eastAsia="ru-RU"/>
        </w:rPr>
        <w:t xml:space="preserve"> по надзору за соблюдением правил благоустройства в городе Петрозаводске.</w:t>
      </w:r>
    </w:p>
    <w:p w:rsidR="004E44E5" w:rsidRPr="004E44E5" w:rsidRDefault="00710D05" w:rsidP="0080052B">
      <w:pPr>
        <w:widowControl w:val="0"/>
        <w:suppressAutoHyphens w:val="0"/>
        <w:autoSpaceDE w:val="0"/>
        <w:autoSpaceDN w:val="0"/>
        <w:adjustRightInd w:val="0"/>
        <w:spacing w:line="360" w:lineRule="auto"/>
        <w:ind w:firstLine="709"/>
        <w:jc w:val="both"/>
        <w:rPr>
          <w:sz w:val="28"/>
          <w:szCs w:val="28"/>
          <w:lang w:eastAsia="ru-RU"/>
        </w:rPr>
      </w:pPr>
      <w:r>
        <w:rPr>
          <w:sz w:val="28"/>
          <w:szCs w:val="28"/>
          <w:lang w:eastAsia="ru-RU"/>
        </w:rPr>
        <w:t>У</w:t>
      </w:r>
      <w:r w:rsidR="0080052B" w:rsidRPr="0080052B">
        <w:rPr>
          <w:sz w:val="28"/>
          <w:szCs w:val="28"/>
          <w:lang w:eastAsia="ru-RU"/>
        </w:rPr>
        <w:t>же в 201</w:t>
      </w:r>
      <w:r w:rsidR="0080052B">
        <w:rPr>
          <w:sz w:val="28"/>
          <w:szCs w:val="28"/>
          <w:lang w:eastAsia="ru-RU"/>
        </w:rPr>
        <w:t>5</w:t>
      </w:r>
      <w:r w:rsidR="0080052B" w:rsidRPr="0080052B">
        <w:rPr>
          <w:sz w:val="28"/>
          <w:szCs w:val="28"/>
          <w:lang w:eastAsia="ru-RU"/>
        </w:rPr>
        <w:t xml:space="preserve"> году Инспекцией составлено 184 акта по вопросам нарушения правил благоустройства городских и сельских поселений в Петрозаводском городском округе, Беломорском, Кондопожском, Лахденпохском, Муезерском, Питкярантском, Прионежском, Пряжинском Сегежском, Суоярв</w:t>
      </w:r>
      <w:r w:rsidR="0080052B">
        <w:rPr>
          <w:sz w:val="28"/>
          <w:szCs w:val="28"/>
          <w:lang w:eastAsia="ru-RU"/>
        </w:rPr>
        <w:t>ском и Медвежьегорском районах.</w:t>
      </w:r>
      <w:r>
        <w:rPr>
          <w:sz w:val="28"/>
          <w:szCs w:val="28"/>
          <w:lang w:eastAsia="ru-RU"/>
        </w:rPr>
        <w:t xml:space="preserve"> В текущем году </w:t>
      </w:r>
      <w:r w:rsidR="0080052B" w:rsidRPr="0080052B">
        <w:rPr>
          <w:sz w:val="28"/>
          <w:szCs w:val="28"/>
          <w:lang w:eastAsia="ru-RU"/>
        </w:rPr>
        <w:lastRenderedPageBreak/>
        <w:t xml:space="preserve">Инспекцией в адрес управляющих организаций направлено 49 предписаний к устранению нарушений, а также направлено 135 материалов в адрес органов местного самоуправления и </w:t>
      </w:r>
      <w:r>
        <w:rPr>
          <w:sz w:val="28"/>
          <w:szCs w:val="28"/>
          <w:lang w:eastAsia="ru-RU"/>
        </w:rPr>
        <w:t xml:space="preserve">районных органов </w:t>
      </w:r>
      <w:r w:rsidR="0080052B" w:rsidRPr="0080052B">
        <w:rPr>
          <w:sz w:val="28"/>
          <w:szCs w:val="28"/>
          <w:lang w:eastAsia="ru-RU"/>
        </w:rPr>
        <w:t>прокуратур</w:t>
      </w:r>
      <w:r>
        <w:rPr>
          <w:sz w:val="28"/>
          <w:szCs w:val="28"/>
          <w:lang w:eastAsia="ru-RU"/>
        </w:rPr>
        <w:t>ы</w:t>
      </w:r>
      <w:r w:rsidR="0080052B" w:rsidRPr="0080052B">
        <w:rPr>
          <w:sz w:val="28"/>
          <w:szCs w:val="28"/>
          <w:lang w:eastAsia="ru-RU"/>
        </w:rPr>
        <w:t xml:space="preserve"> для принятия мер по компетенции.</w:t>
      </w:r>
    </w:p>
    <w:p w:rsidR="003E6499" w:rsidRDefault="003E6499" w:rsidP="003E6499">
      <w:pPr>
        <w:pStyle w:val="a6"/>
        <w:suppressAutoHyphens w:val="0"/>
        <w:autoSpaceDE w:val="0"/>
        <w:autoSpaceDN w:val="0"/>
        <w:adjustRightInd w:val="0"/>
        <w:spacing w:line="276" w:lineRule="auto"/>
        <w:ind w:left="1080"/>
        <w:jc w:val="both"/>
        <w:rPr>
          <w:b/>
          <w:sz w:val="28"/>
          <w:szCs w:val="28"/>
        </w:rPr>
      </w:pPr>
    </w:p>
    <w:p w:rsidR="00A00814" w:rsidRPr="00D26AC5" w:rsidRDefault="00A00814" w:rsidP="00A00814">
      <w:pPr>
        <w:pStyle w:val="a6"/>
        <w:numPr>
          <w:ilvl w:val="1"/>
          <w:numId w:val="22"/>
        </w:numPr>
        <w:suppressAutoHyphens w:val="0"/>
        <w:autoSpaceDE w:val="0"/>
        <w:autoSpaceDN w:val="0"/>
        <w:adjustRightInd w:val="0"/>
        <w:spacing w:line="276" w:lineRule="auto"/>
        <w:jc w:val="both"/>
        <w:rPr>
          <w:b/>
          <w:sz w:val="28"/>
          <w:szCs w:val="28"/>
        </w:rPr>
      </w:pPr>
      <w:r w:rsidRPr="00D26AC5">
        <w:rPr>
          <w:b/>
          <w:sz w:val="28"/>
          <w:szCs w:val="28"/>
        </w:rPr>
        <w:t>Надзор за соблюдением требований действующего законодательства в сфере ЖКХ</w:t>
      </w:r>
    </w:p>
    <w:p w:rsidR="00A00814" w:rsidRDefault="00A00814" w:rsidP="00A00814">
      <w:pPr>
        <w:widowControl w:val="0"/>
        <w:tabs>
          <w:tab w:val="left" w:pos="1418"/>
        </w:tabs>
        <w:spacing w:line="360" w:lineRule="auto"/>
        <w:ind w:firstLine="851"/>
        <w:jc w:val="both"/>
        <w:rPr>
          <w:rFonts w:cs="Tahoma"/>
          <w:color w:val="000000"/>
          <w:sz w:val="28"/>
          <w:szCs w:val="28"/>
        </w:rPr>
      </w:pPr>
    </w:p>
    <w:p w:rsidR="00A00814" w:rsidRPr="00BF4E46" w:rsidRDefault="00A00814" w:rsidP="00A00814">
      <w:pPr>
        <w:widowControl w:val="0"/>
        <w:tabs>
          <w:tab w:val="left" w:pos="1418"/>
        </w:tabs>
        <w:spacing w:line="360" w:lineRule="auto"/>
        <w:ind w:firstLine="851"/>
        <w:jc w:val="both"/>
        <w:rPr>
          <w:rFonts w:cs="Tahoma"/>
          <w:sz w:val="28"/>
          <w:szCs w:val="28"/>
        </w:rPr>
      </w:pPr>
      <w:r w:rsidRPr="00BF4E46">
        <w:rPr>
          <w:sz w:val="28"/>
          <w:szCs w:val="28"/>
        </w:rPr>
        <w:t>Одной из основных функций Инспекции является п</w:t>
      </w:r>
      <w:r w:rsidRPr="00BF4E46">
        <w:rPr>
          <w:rFonts w:cs="Tahoma"/>
          <w:sz w:val="28"/>
          <w:szCs w:val="28"/>
        </w:rPr>
        <w:t>ринятие мер, установленных действующим законодательством, при выявлении нарушений, что включает в себя, в том числе, выдачу обязательных для исполнения предписаний органам государственной власти, органам местного самоуправления, юридическим лицам и гражданам об устранении выявленных нарушений законодательства.</w:t>
      </w:r>
    </w:p>
    <w:p w:rsidR="00A00814" w:rsidRDefault="00A00814" w:rsidP="00A00814">
      <w:pPr>
        <w:widowControl w:val="0"/>
        <w:tabs>
          <w:tab w:val="left" w:pos="1418"/>
        </w:tabs>
        <w:spacing w:line="360" w:lineRule="auto"/>
        <w:ind w:firstLine="851"/>
        <w:jc w:val="both"/>
        <w:rPr>
          <w:rFonts w:cs="Tahoma"/>
          <w:sz w:val="28"/>
          <w:szCs w:val="28"/>
        </w:rPr>
      </w:pPr>
      <w:r w:rsidRPr="00BF4E46">
        <w:rPr>
          <w:rFonts w:cs="Tahoma"/>
          <w:sz w:val="28"/>
          <w:szCs w:val="28"/>
        </w:rPr>
        <w:t>За 2014 год в ходе проведения 3214 проверок, что на 5,4% больш</w:t>
      </w:r>
      <w:r w:rsidR="00354BC8">
        <w:rPr>
          <w:rFonts w:cs="Tahoma"/>
          <w:sz w:val="28"/>
          <w:szCs w:val="28"/>
        </w:rPr>
        <w:t>е, чем за 2013 год (Диаграмма №5</w:t>
      </w:r>
      <w:r w:rsidRPr="00BF4E46">
        <w:rPr>
          <w:rFonts w:cs="Tahoma"/>
          <w:sz w:val="28"/>
          <w:szCs w:val="28"/>
        </w:rPr>
        <w:t>), Инспекцией обследовано 32 570 тыс. кв. м. жилищного фонда и 32 080 тыс. кв. м. придомовых территорий.</w:t>
      </w:r>
    </w:p>
    <w:p w:rsidR="00A00814" w:rsidRPr="00BF4E46" w:rsidRDefault="00354BC8" w:rsidP="00A00814">
      <w:pPr>
        <w:widowControl w:val="0"/>
        <w:tabs>
          <w:tab w:val="left" w:pos="1418"/>
        </w:tabs>
        <w:spacing w:line="360" w:lineRule="auto"/>
        <w:ind w:firstLine="851"/>
        <w:jc w:val="right"/>
        <w:rPr>
          <w:rFonts w:cs="Tahoma"/>
          <w:i/>
          <w:sz w:val="28"/>
          <w:szCs w:val="28"/>
        </w:rPr>
      </w:pPr>
      <w:r>
        <w:rPr>
          <w:rFonts w:cs="Tahoma"/>
          <w:i/>
          <w:sz w:val="28"/>
          <w:szCs w:val="28"/>
        </w:rPr>
        <w:t>Диаграмма №5</w:t>
      </w:r>
    </w:p>
    <w:p w:rsidR="003B7FC6" w:rsidRDefault="00BB61AE" w:rsidP="00BB61AE">
      <w:pPr>
        <w:widowControl w:val="0"/>
        <w:tabs>
          <w:tab w:val="left" w:pos="1418"/>
        </w:tabs>
        <w:spacing w:line="360" w:lineRule="auto"/>
        <w:jc w:val="center"/>
        <w:rPr>
          <w:rFonts w:cs="Tahoma"/>
          <w:sz w:val="28"/>
          <w:szCs w:val="28"/>
        </w:rPr>
      </w:pPr>
      <w:r>
        <w:object w:dxaOrig="8649" w:dyaOrig="4773">
          <v:shape id="_x0000_i1030" type="#_x0000_t75" style="width:423pt;height:234pt" o:ole="" o:allowoverlap="f">
            <v:imagedata r:id="rId19" o:title=""/>
          </v:shape>
          <o:OLEObject Type="Embed" ProgID="Excel.Sheet.8" ShapeID="_x0000_i1030" DrawAspect="Content" ObjectID="_1486545445" r:id="rId20"/>
        </w:object>
      </w:r>
    </w:p>
    <w:p w:rsidR="00A00814" w:rsidRDefault="00A00814" w:rsidP="00BB61AE">
      <w:pPr>
        <w:widowControl w:val="0"/>
        <w:tabs>
          <w:tab w:val="left" w:pos="1418"/>
        </w:tabs>
        <w:spacing w:line="360" w:lineRule="auto"/>
        <w:ind w:firstLine="851"/>
        <w:jc w:val="both"/>
        <w:rPr>
          <w:rFonts w:cs="Tahoma"/>
          <w:sz w:val="28"/>
          <w:szCs w:val="28"/>
        </w:rPr>
      </w:pPr>
      <w:r w:rsidRPr="00BF4E46">
        <w:rPr>
          <w:rFonts w:cs="Tahoma"/>
          <w:sz w:val="28"/>
          <w:szCs w:val="28"/>
        </w:rPr>
        <w:t xml:space="preserve">В ходе проведенных проверок в 2014 году выявлено 34821 нарушение требований жилищного законодательства, что на 40,5% больше чем в 2013 </w:t>
      </w:r>
      <w:r w:rsidRPr="00BF4E46">
        <w:rPr>
          <w:rFonts w:cs="Tahoma"/>
          <w:sz w:val="28"/>
          <w:szCs w:val="28"/>
        </w:rPr>
        <w:lastRenderedPageBreak/>
        <w:t>году и более чем в 2 раза по сравнению с 2012 годом</w:t>
      </w:r>
      <w:r w:rsidR="00692FA7">
        <w:rPr>
          <w:rFonts w:cs="Tahoma"/>
          <w:sz w:val="28"/>
          <w:szCs w:val="28"/>
        </w:rPr>
        <w:t xml:space="preserve"> (Диаграмма №6)</w:t>
      </w:r>
      <w:r w:rsidRPr="00BF4E46">
        <w:rPr>
          <w:rFonts w:cs="Tahoma"/>
          <w:sz w:val="28"/>
          <w:szCs w:val="28"/>
        </w:rPr>
        <w:t>.</w:t>
      </w:r>
    </w:p>
    <w:p w:rsidR="00A00814" w:rsidRPr="00BF4E46" w:rsidRDefault="00692FA7" w:rsidP="00A00814">
      <w:pPr>
        <w:widowControl w:val="0"/>
        <w:tabs>
          <w:tab w:val="left" w:pos="1418"/>
        </w:tabs>
        <w:spacing w:line="360" w:lineRule="auto"/>
        <w:ind w:firstLine="851"/>
        <w:jc w:val="right"/>
        <w:rPr>
          <w:rFonts w:cs="Tahoma"/>
          <w:i/>
          <w:sz w:val="28"/>
          <w:szCs w:val="28"/>
        </w:rPr>
      </w:pPr>
      <w:r>
        <w:rPr>
          <w:rFonts w:cs="Tahoma"/>
          <w:i/>
          <w:sz w:val="28"/>
          <w:szCs w:val="28"/>
        </w:rPr>
        <w:t>Диаграмма №6</w:t>
      </w:r>
    </w:p>
    <w:bookmarkStart w:id="11" w:name="_MON_1485676069"/>
    <w:bookmarkEnd w:id="11"/>
    <w:p w:rsidR="003B7FC6" w:rsidRPr="00BF4E46" w:rsidRDefault="00BB61AE" w:rsidP="00BB61AE">
      <w:pPr>
        <w:widowControl w:val="0"/>
        <w:tabs>
          <w:tab w:val="left" w:pos="1418"/>
        </w:tabs>
        <w:spacing w:line="360" w:lineRule="auto"/>
        <w:ind w:left="567"/>
        <w:jc w:val="both"/>
        <w:rPr>
          <w:rFonts w:cs="Tahoma"/>
          <w:b/>
          <w:i/>
          <w:sz w:val="28"/>
          <w:szCs w:val="28"/>
        </w:rPr>
      </w:pPr>
      <w:r w:rsidRPr="0058275B">
        <w:rPr>
          <w:noProof/>
          <w:lang w:eastAsia="ru-RU"/>
        </w:rPr>
        <w:object w:dxaOrig="8514" w:dyaOrig="5239">
          <v:shape id="_x0000_i1031" type="#_x0000_t75" style="width:426pt;height:261.75pt" o:ole="">
            <v:imagedata r:id="rId21" o:title=""/>
            <o:lock v:ext="edit" aspectratio="f"/>
          </v:shape>
          <o:OLEObject Type="Embed" ProgID="Excel.Sheet.8" ShapeID="_x0000_i1031" DrawAspect="Content" ObjectID="_1486545446" r:id="rId22">
            <o:FieldCodes>\s</o:FieldCodes>
          </o:OLEObject>
        </w:object>
      </w:r>
    </w:p>
    <w:p w:rsidR="00A00814" w:rsidRPr="00BF4E46" w:rsidRDefault="00A00814" w:rsidP="00A00814">
      <w:pPr>
        <w:widowControl w:val="0"/>
        <w:tabs>
          <w:tab w:val="left" w:pos="1418"/>
        </w:tabs>
        <w:spacing w:line="360" w:lineRule="auto"/>
        <w:ind w:firstLine="851"/>
        <w:jc w:val="both"/>
        <w:rPr>
          <w:rFonts w:cs="Tahoma"/>
          <w:sz w:val="28"/>
          <w:szCs w:val="28"/>
        </w:rPr>
      </w:pPr>
      <w:r w:rsidRPr="00BF4E46">
        <w:rPr>
          <w:rFonts w:cs="Tahoma"/>
          <w:sz w:val="28"/>
          <w:szCs w:val="28"/>
        </w:rPr>
        <w:t>Анализ характера выявленных нарушений показывает, что на</w:t>
      </w:r>
      <w:r>
        <w:rPr>
          <w:rFonts w:cs="Tahoma"/>
          <w:sz w:val="28"/>
          <w:szCs w:val="28"/>
        </w:rPr>
        <w:t>и</w:t>
      </w:r>
      <w:r w:rsidRPr="00BF4E46">
        <w:rPr>
          <w:rFonts w:cs="Tahoma"/>
          <w:sz w:val="28"/>
          <w:szCs w:val="28"/>
        </w:rPr>
        <w:t>большую часть составляют нарушения правил и норм технической эксплуатации жилищного фонда – 12831 (или 34,8%), 10975 (или 31,5%) нарушений приходится на некачественное предоставление коммунальных услуг населению.</w:t>
      </w:r>
    </w:p>
    <w:p w:rsidR="00A00814" w:rsidRPr="00BF4E46" w:rsidRDefault="00A00814" w:rsidP="00A00814">
      <w:pPr>
        <w:widowControl w:val="0"/>
        <w:tabs>
          <w:tab w:val="left" w:pos="1418"/>
        </w:tabs>
        <w:spacing w:line="360" w:lineRule="auto"/>
        <w:ind w:firstLine="851"/>
        <w:jc w:val="both"/>
        <w:rPr>
          <w:sz w:val="28"/>
          <w:szCs w:val="28"/>
        </w:rPr>
      </w:pPr>
      <w:r w:rsidRPr="00BF4E46">
        <w:rPr>
          <w:rFonts w:cs="Tahoma"/>
          <w:sz w:val="28"/>
          <w:szCs w:val="28"/>
        </w:rPr>
        <w:t>По итогам проведенных проверок в 2014 году Инспекцией выдан</w:t>
      </w:r>
      <w:r w:rsidR="00692FA7">
        <w:rPr>
          <w:rFonts w:cs="Tahoma"/>
          <w:sz w:val="28"/>
          <w:szCs w:val="28"/>
        </w:rPr>
        <w:t>о 2044 предписания (Диаграмма №7</w:t>
      </w:r>
      <w:r w:rsidRPr="00BF4E46">
        <w:rPr>
          <w:rFonts w:cs="Tahoma"/>
          <w:sz w:val="28"/>
          <w:szCs w:val="28"/>
        </w:rPr>
        <w:t xml:space="preserve">) об устранении выявленных нарушений по вопросам содержания жилищного фонда, предоставления коммунальных услуг гражданам, использования жилых помещений, выбора способа управления многоквартирными домами, </w:t>
      </w:r>
      <w:r w:rsidRPr="00BF4E46">
        <w:rPr>
          <w:sz w:val="28"/>
          <w:szCs w:val="28"/>
        </w:rPr>
        <w:t>соблюдения требований о проведении обязательных мероприятий по энергосбережению и повышению энергетической эффективности общего имущества собственников помещений в многоквартирных домах, подготовки жилищного фонда, общего имущества собственников помещений в многоквартирном доме к сезонной эксплуатации, соблюдения порядка признания помещения жилым помещением, жилого помещения непригодным для проживания и многоквартирного дома аварийным и подлежащим сносу или реконструкции.</w:t>
      </w:r>
    </w:p>
    <w:p w:rsidR="00A00814" w:rsidRPr="00BF4E46" w:rsidRDefault="00A00814" w:rsidP="00A00814">
      <w:pPr>
        <w:widowControl w:val="0"/>
        <w:tabs>
          <w:tab w:val="left" w:pos="1418"/>
        </w:tabs>
        <w:spacing w:line="360" w:lineRule="auto"/>
        <w:ind w:firstLine="851"/>
        <w:jc w:val="right"/>
        <w:rPr>
          <w:i/>
          <w:sz w:val="28"/>
          <w:szCs w:val="28"/>
        </w:rPr>
      </w:pPr>
      <w:r w:rsidRPr="00BF4E46">
        <w:rPr>
          <w:i/>
          <w:sz w:val="28"/>
          <w:szCs w:val="28"/>
        </w:rPr>
        <w:lastRenderedPageBreak/>
        <w:t xml:space="preserve">Диаграмма </w:t>
      </w:r>
      <w:r w:rsidR="00692FA7">
        <w:rPr>
          <w:i/>
          <w:sz w:val="28"/>
          <w:szCs w:val="28"/>
        </w:rPr>
        <w:t>№7</w:t>
      </w:r>
    </w:p>
    <w:p w:rsidR="00A00814" w:rsidRPr="00BF4E46" w:rsidRDefault="00572AF3" w:rsidP="00A00814">
      <w:pPr>
        <w:widowControl w:val="0"/>
        <w:tabs>
          <w:tab w:val="left" w:pos="1418"/>
        </w:tabs>
        <w:spacing w:line="360" w:lineRule="auto"/>
        <w:ind w:firstLine="851"/>
        <w:jc w:val="both"/>
        <w:rPr>
          <w:sz w:val="28"/>
          <w:szCs w:val="28"/>
        </w:rPr>
      </w:pPr>
      <w:r w:rsidRPr="00572AF3">
        <w:rPr>
          <w:noProof/>
          <w:sz w:val="28"/>
          <w:szCs w:val="28"/>
          <w:lang w:eastAsia="ru-RU"/>
        </w:rPr>
        <w:object w:dxaOrig="7748" w:dyaOrig="3908">
          <v:shape id="Диаграмма 8" o:spid="_x0000_i1032" type="#_x0000_t75" style="width:387.75pt;height:195.75pt;visibility:visible" o:ole="">
            <v:imagedata r:id="rId23" o:title=""/>
            <o:lock v:ext="edit" aspectratio="f"/>
          </v:shape>
          <o:OLEObject Type="Embed" ProgID="Excel.Sheet.8" ShapeID="Диаграмма 8" DrawAspect="Content" ObjectID="_1486545447" r:id="rId24">
            <o:FieldCodes>\s</o:FieldCodes>
          </o:OLEObject>
        </w:object>
      </w:r>
    </w:p>
    <w:p w:rsidR="00A00814" w:rsidRDefault="00A00814" w:rsidP="00A00814">
      <w:pPr>
        <w:widowControl w:val="0"/>
        <w:tabs>
          <w:tab w:val="left" w:pos="1418"/>
        </w:tabs>
        <w:spacing w:line="360" w:lineRule="auto"/>
        <w:ind w:firstLine="851"/>
        <w:jc w:val="both"/>
        <w:rPr>
          <w:sz w:val="28"/>
          <w:szCs w:val="28"/>
        </w:rPr>
      </w:pPr>
      <w:r w:rsidRPr="00BF4E46">
        <w:rPr>
          <w:sz w:val="28"/>
          <w:szCs w:val="28"/>
        </w:rPr>
        <w:t>Наибольшее количество нарушений в 2014 году Инспекцией выявлено в Петрозаводском городском округе. Для устранения выявленных нарушений в адрес граждан, юридических лиц и Администрации Петрозаводского городского округа направлено 1156 предписаний. (</w:t>
      </w:r>
      <w:r w:rsidRPr="00692FA7">
        <w:rPr>
          <w:sz w:val="28"/>
          <w:szCs w:val="28"/>
        </w:rPr>
        <w:t>Таблица №8).</w:t>
      </w:r>
    </w:p>
    <w:p w:rsidR="00A00814" w:rsidRPr="00BF4E46" w:rsidRDefault="00A00814" w:rsidP="00A00814">
      <w:pPr>
        <w:widowControl w:val="0"/>
        <w:tabs>
          <w:tab w:val="left" w:pos="1418"/>
        </w:tabs>
        <w:spacing w:line="360" w:lineRule="auto"/>
        <w:ind w:firstLine="851"/>
        <w:jc w:val="right"/>
        <w:rPr>
          <w:i/>
          <w:sz w:val="28"/>
          <w:szCs w:val="28"/>
        </w:rPr>
      </w:pPr>
      <w:r w:rsidRPr="00692FA7">
        <w:rPr>
          <w:i/>
          <w:sz w:val="28"/>
          <w:szCs w:val="28"/>
        </w:rPr>
        <w:t>Таблица №8</w:t>
      </w:r>
    </w:p>
    <w:tbl>
      <w:tblPr>
        <w:tblW w:w="9217" w:type="dxa"/>
        <w:tblInd w:w="93" w:type="dxa"/>
        <w:tblLook w:val="04A0" w:firstRow="1" w:lastRow="0" w:firstColumn="1" w:lastColumn="0" w:noHBand="0" w:noVBand="1"/>
      </w:tblPr>
      <w:tblGrid>
        <w:gridCol w:w="594"/>
        <w:gridCol w:w="4578"/>
        <w:gridCol w:w="2073"/>
        <w:gridCol w:w="1972"/>
      </w:tblGrid>
      <w:tr w:rsidR="00A00814" w:rsidRPr="00BF4E46" w:rsidTr="003E6499">
        <w:trPr>
          <w:trHeight w:val="255"/>
        </w:trPr>
        <w:tc>
          <w:tcPr>
            <w:tcW w:w="594" w:type="dxa"/>
            <w:tcBorders>
              <w:top w:val="single" w:sz="4" w:space="0" w:color="auto"/>
              <w:left w:val="single" w:sz="4" w:space="0" w:color="auto"/>
              <w:bottom w:val="single" w:sz="4" w:space="0" w:color="auto"/>
              <w:right w:val="single" w:sz="4" w:space="0" w:color="auto"/>
            </w:tcBorders>
            <w:vAlign w:val="center"/>
          </w:tcPr>
          <w:p w:rsidR="00A00814" w:rsidRPr="00BF4E46" w:rsidRDefault="00A00814" w:rsidP="003E6499">
            <w:pPr>
              <w:jc w:val="center"/>
              <w:rPr>
                <w:sz w:val="28"/>
                <w:szCs w:val="20"/>
                <w:lang w:eastAsia="ru-RU"/>
              </w:rPr>
            </w:pPr>
            <w:r w:rsidRPr="00BF4E46">
              <w:rPr>
                <w:sz w:val="28"/>
                <w:szCs w:val="20"/>
                <w:lang w:eastAsia="ru-RU"/>
              </w:rPr>
              <w:t>№ п/п</w:t>
            </w:r>
          </w:p>
        </w:tc>
        <w:tc>
          <w:tcPr>
            <w:tcW w:w="45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00814" w:rsidRPr="00BF4E46" w:rsidRDefault="00A00814" w:rsidP="003E6499">
            <w:pPr>
              <w:jc w:val="center"/>
              <w:rPr>
                <w:sz w:val="28"/>
                <w:szCs w:val="20"/>
                <w:lang w:eastAsia="ru-RU"/>
              </w:rPr>
            </w:pPr>
            <w:r w:rsidRPr="00BF4E46">
              <w:rPr>
                <w:sz w:val="28"/>
                <w:szCs w:val="20"/>
                <w:lang w:eastAsia="ru-RU"/>
              </w:rPr>
              <w:t>Муниципальный район</w:t>
            </w:r>
          </w:p>
        </w:tc>
        <w:tc>
          <w:tcPr>
            <w:tcW w:w="2073" w:type="dxa"/>
            <w:tcBorders>
              <w:top w:val="single" w:sz="4" w:space="0" w:color="auto"/>
              <w:left w:val="nil"/>
              <w:bottom w:val="single" w:sz="4" w:space="0" w:color="auto"/>
              <w:right w:val="single" w:sz="4" w:space="0" w:color="auto"/>
            </w:tcBorders>
          </w:tcPr>
          <w:p w:rsidR="00A00814" w:rsidRPr="00BF4E46" w:rsidRDefault="00A00814" w:rsidP="003E6499">
            <w:pPr>
              <w:jc w:val="center"/>
              <w:rPr>
                <w:sz w:val="28"/>
                <w:szCs w:val="20"/>
                <w:lang w:eastAsia="ru-RU"/>
              </w:rPr>
            </w:pPr>
            <w:r w:rsidRPr="00BF4E46">
              <w:rPr>
                <w:sz w:val="28"/>
                <w:szCs w:val="20"/>
                <w:lang w:eastAsia="ru-RU"/>
              </w:rPr>
              <w:t>Количество предписаний, 2013 год</w:t>
            </w:r>
          </w:p>
        </w:tc>
        <w:tc>
          <w:tcPr>
            <w:tcW w:w="19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00814" w:rsidRPr="00BF4E46" w:rsidRDefault="00A00814" w:rsidP="003E6499">
            <w:pPr>
              <w:jc w:val="center"/>
              <w:rPr>
                <w:sz w:val="28"/>
                <w:szCs w:val="20"/>
                <w:lang w:eastAsia="ru-RU"/>
              </w:rPr>
            </w:pPr>
            <w:r w:rsidRPr="00BF4E46">
              <w:rPr>
                <w:sz w:val="28"/>
                <w:szCs w:val="20"/>
                <w:lang w:eastAsia="ru-RU"/>
              </w:rPr>
              <w:t>Количество предписаний, 2014 год</w:t>
            </w:r>
          </w:p>
        </w:tc>
      </w:tr>
      <w:tr w:rsidR="00A00814" w:rsidRPr="00BF4E46" w:rsidTr="003E6499">
        <w:trPr>
          <w:trHeight w:val="255"/>
        </w:trPr>
        <w:tc>
          <w:tcPr>
            <w:tcW w:w="594" w:type="dxa"/>
            <w:tcBorders>
              <w:top w:val="nil"/>
              <w:left w:val="single" w:sz="4" w:space="0" w:color="auto"/>
              <w:bottom w:val="single" w:sz="4" w:space="0" w:color="auto"/>
              <w:right w:val="single" w:sz="4" w:space="0" w:color="auto"/>
            </w:tcBorders>
          </w:tcPr>
          <w:p w:rsidR="00A00814" w:rsidRPr="00BF4E46" w:rsidRDefault="00A00814" w:rsidP="003E6499">
            <w:pPr>
              <w:rPr>
                <w:sz w:val="28"/>
                <w:szCs w:val="20"/>
                <w:lang w:eastAsia="ru-RU"/>
              </w:rPr>
            </w:pPr>
            <w:r w:rsidRPr="00BF4E46">
              <w:rPr>
                <w:sz w:val="28"/>
                <w:szCs w:val="20"/>
                <w:lang w:eastAsia="ru-RU"/>
              </w:rPr>
              <w:t>1</w:t>
            </w:r>
          </w:p>
        </w:tc>
        <w:tc>
          <w:tcPr>
            <w:tcW w:w="4578"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rPr>
                <w:sz w:val="28"/>
                <w:szCs w:val="20"/>
                <w:lang w:eastAsia="ru-RU"/>
              </w:rPr>
            </w:pPr>
            <w:r w:rsidRPr="00BF4E46">
              <w:rPr>
                <w:sz w:val="28"/>
                <w:szCs w:val="20"/>
                <w:lang w:eastAsia="ru-RU"/>
              </w:rPr>
              <w:t>Петрозаводский городской округ</w:t>
            </w:r>
          </w:p>
        </w:tc>
        <w:tc>
          <w:tcPr>
            <w:tcW w:w="2073" w:type="dxa"/>
            <w:tcBorders>
              <w:top w:val="single" w:sz="4" w:space="0" w:color="auto"/>
              <w:left w:val="nil"/>
              <w:bottom w:val="single" w:sz="4" w:space="0" w:color="auto"/>
              <w:right w:val="single" w:sz="4" w:space="0" w:color="auto"/>
            </w:tcBorders>
          </w:tcPr>
          <w:p w:rsidR="00A00814" w:rsidRPr="00BF4E46" w:rsidRDefault="00A00814" w:rsidP="003E6499">
            <w:pPr>
              <w:jc w:val="center"/>
              <w:rPr>
                <w:sz w:val="28"/>
                <w:szCs w:val="20"/>
                <w:lang w:eastAsia="ru-RU"/>
              </w:rPr>
            </w:pPr>
            <w:r w:rsidRPr="00BF4E46">
              <w:rPr>
                <w:sz w:val="28"/>
                <w:szCs w:val="20"/>
                <w:lang w:eastAsia="ru-RU"/>
              </w:rPr>
              <w:t>1081</w:t>
            </w:r>
          </w:p>
        </w:tc>
        <w:tc>
          <w:tcPr>
            <w:tcW w:w="1972"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jc w:val="center"/>
              <w:rPr>
                <w:sz w:val="28"/>
                <w:szCs w:val="20"/>
                <w:lang w:eastAsia="ru-RU"/>
              </w:rPr>
            </w:pPr>
            <w:r w:rsidRPr="00BF4E46">
              <w:rPr>
                <w:sz w:val="28"/>
                <w:szCs w:val="20"/>
                <w:lang w:eastAsia="ru-RU"/>
              </w:rPr>
              <w:t>1156</w:t>
            </w:r>
          </w:p>
        </w:tc>
      </w:tr>
      <w:tr w:rsidR="00A00814" w:rsidRPr="00BF4E46" w:rsidTr="003E6499">
        <w:trPr>
          <w:trHeight w:val="255"/>
        </w:trPr>
        <w:tc>
          <w:tcPr>
            <w:tcW w:w="594" w:type="dxa"/>
            <w:tcBorders>
              <w:top w:val="nil"/>
              <w:left w:val="single" w:sz="4" w:space="0" w:color="auto"/>
              <w:bottom w:val="single" w:sz="4" w:space="0" w:color="auto"/>
              <w:right w:val="single" w:sz="4" w:space="0" w:color="auto"/>
            </w:tcBorders>
          </w:tcPr>
          <w:p w:rsidR="00A00814" w:rsidRPr="00BF4E46" w:rsidRDefault="00A00814" w:rsidP="003E6499">
            <w:pPr>
              <w:rPr>
                <w:sz w:val="28"/>
                <w:szCs w:val="20"/>
                <w:lang w:eastAsia="ru-RU"/>
              </w:rPr>
            </w:pPr>
            <w:r w:rsidRPr="00BF4E46">
              <w:rPr>
                <w:sz w:val="28"/>
                <w:szCs w:val="20"/>
                <w:lang w:eastAsia="ru-RU"/>
              </w:rPr>
              <w:t>2</w:t>
            </w:r>
          </w:p>
        </w:tc>
        <w:tc>
          <w:tcPr>
            <w:tcW w:w="4578"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rPr>
                <w:sz w:val="28"/>
                <w:szCs w:val="20"/>
                <w:lang w:eastAsia="ru-RU"/>
              </w:rPr>
            </w:pPr>
            <w:r w:rsidRPr="00BF4E46">
              <w:rPr>
                <w:sz w:val="28"/>
                <w:szCs w:val="20"/>
                <w:lang w:eastAsia="ru-RU"/>
              </w:rPr>
              <w:t>Сегежский район</w:t>
            </w:r>
          </w:p>
        </w:tc>
        <w:tc>
          <w:tcPr>
            <w:tcW w:w="2073" w:type="dxa"/>
            <w:tcBorders>
              <w:top w:val="single" w:sz="4" w:space="0" w:color="auto"/>
              <w:left w:val="nil"/>
              <w:bottom w:val="single" w:sz="4" w:space="0" w:color="auto"/>
              <w:right w:val="single" w:sz="4" w:space="0" w:color="auto"/>
            </w:tcBorders>
          </w:tcPr>
          <w:p w:rsidR="00A00814" w:rsidRPr="00BF4E46" w:rsidRDefault="00A00814" w:rsidP="003E6499">
            <w:pPr>
              <w:jc w:val="center"/>
              <w:rPr>
                <w:sz w:val="28"/>
                <w:szCs w:val="20"/>
                <w:lang w:eastAsia="ru-RU"/>
              </w:rPr>
            </w:pPr>
            <w:r w:rsidRPr="00BF4E46">
              <w:rPr>
                <w:sz w:val="28"/>
                <w:szCs w:val="20"/>
                <w:lang w:eastAsia="ru-RU"/>
              </w:rPr>
              <w:t>80</w:t>
            </w:r>
          </w:p>
        </w:tc>
        <w:tc>
          <w:tcPr>
            <w:tcW w:w="1972"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jc w:val="center"/>
              <w:rPr>
                <w:sz w:val="28"/>
                <w:szCs w:val="20"/>
                <w:lang w:eastAsia="ru-RU"/>
              </w:rPr>
            </w:pPr>
            <w:r w:rsidRPr="00BF4E46">
              <w:rPr>
                <w:sz w:val="28"/>
                <w:szCs w:val="20"/>
                <w:lang w:eastAsia="ru-RU"/>
              </w:rPr>
              <w:t>123</w:t>
            </w:r>
          </w:p>
        </w:tc>
      </w:tr>
      <w:tr w:rsidR="00A00814" w:rsidRPr="00BF4E46" w:rsidTr="003E6499">
        <w:trPr>
          <w:trHeight w:val="255"/>
        </w:trPr>
        <w:tc>
          <w:tcPr>
            <w:tcW w:w="594" w:type="dxa"/>
            <w:tcBorders>
              <w:top w:val="nil"/>
              <w:left w:val="single" w:sz="4" w:space="0" w:color="auto"/>
              <w:bottom w:val="single" w:sz="4" w:space="0" w:color="auto"/>
              <w:right w:val="single" w:sz="4" w:space="0" w:color="auto"/>
            </w:tcBorders>
          </w:tcPr>
          <w:p w:rsidR="00A00814" w:rsidRPr="00BF4E46" w:rsidRDefault="00A00814" w:rsidP="003E6499">
            <w:pPr>
              <w:rPr>
                <w:sz w:val="28"/>
                <w:szCs w:val="20"/>
                <w:lang w:eastAsia="ru-RU"/>
              </w:rPr>
            </w:pPr>
            <w:r w:rsidRPr="00BF4E46">
              <w:rPr>
                <w:sz w:val="28"/>
                <w:szCs w:val="20"/>
                <w:lang w:eastAsia="ru-RU"/>
              </w:rPr>
              <w:t>3</w:t>
            </w:r>
          </w:p>
        </w:tc>
        <w:tc>
          <w:tcPr>
            <w:tcW w:w="4578"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rPr>
                <w:sz w:val="28"/>
                <w:szCs w:val="20"/>
                <w:lang w:eastAsia="ru-RU"/>
              </w:rPr>
            </w:pPr>
            <w:r w:rsidRPr="00BF4E46">
              <w:rPr>
                <w:sz w:val="28"/>
                <w:szCs w:val="20"/>
                <w:lang w:eastAsia="ru-RU"/>
              </w:rPr>
              <w:t>Прионежский район</w:t>
            </w:r>
          </w:p>
        </w:tc>
        <w:tc>
          <w:tcPr>
            <w:tcW w:w="2073" w:type="dxa"/>
            <w:tcBorders>
              <w:top w:val="single" w:sz="4" w:space="0" w:color="auto"/>
              <w:left w:val="nil"/>
              <w:bottom w:val="single" w:sz="4" w:space="0" w:color="auto"/>
              <w:right w:val="single" w:sz="4" w:space="0" w:color="auto"/>
            </w:tcBorders>
          </w:tcPr>
          <w:p w:rsidR="00A00814" w:rsidRPr="00BF4E46" w:rsidRDefault="00A00814" w:rsidP="003E6499">
            <w:pPr>
              <w:jc w:val="center"/>
              <w:rPr>
                <w:sz w:val="28"/>
                <w:szCs w:val="20"/>
                <w:lang w:eastAsia="ru-RU"/>
              </w:rPr>
            </w:pPr>
            <w:r w:rsidRPr="00BF4E46">
              <w:rPr>
                <w:sz w:val="28"/>
                <w:szCs w:val="20"/>
                <w:lang w:eastAsia="ru-RU"/>
              </w:rPr>
              <w:t>78</w:t>
            </w:r>
          </w:p>
        </w:tc>
        <w:tc>
          <w:tcPr>
            <w:tcW w:w="1972"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jc w:val="center"/>
              <w:rPr>
                <w:sz w:val="28"/>
                <w:szCs w:val="20"/>
                <w:lang w:eastAsia="ru-RU"/>
              </w:rPr>
            </w:pPr>
            <w:r w:rsidRPr="00BF4E46">
              <w:rPr>
                <w:sz w:val="28"/>
                <w:szCs w:val="20"/>
                <w:lang w:eastAsia="ru-RU"/>
              </w:rPr>
              <w:t>103</w:t>
            </w:r>
          </w:p>
        </w:tc>
      </w:tr>
      <w:tr w:rsidR="00A00814" w:rsidRPr="00BF4E46" w:rsidTr="003E6499">
        <w:trPr>
          <w:trHeight w:val="255"/>
        </w:trPr>
        <w:tc>
          <w:tcPr>
            <w:tcW w:w="594" w:type="dxa"/>
            <w:tcBorders>
              <w:top w:val="nil"/>
              <w:left w:val="single" w:sz="4" w:space="0" w:color="auto"/>
              <w:bottom w:val="single" w:sz="4" w:space="0" w:color="auto"/>
              <w:right w:val="single" w:sz="4" w:space="0" w:color="auto"/>
            </w:tcBorders>
          </w:tcPr>
          <w:p w:rsidR="00A00814" w:rsidRPr="00BF4E46" w:rsidRDefault="00A00814" w:rsidP="003E6499">
            <w:pPr>
              <w:rPr>
                <w:sz w:val="28"/>
                <w:szCs w:val="20"/>
                <w:lang w:eastAsia="ru-RU"/>
              </w:rPr>
            </w:pPr>
            <w:r w:rsidRPr="00BF4E46">
              <w:rPr>
                <w:sz w:val="28"/>
                <w:szCs w:val="20"/>
                <w:lang w:eastAsia="ru-RU"/>
              </w:rPr>
              <w:t>4</w:t>
            </w:r>
          </w:p>
        </w:tc>
        <w:tc>
          <w:tcPr>
            <w:tcW w:w="4578"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rPr>
                <w:sz w:val="28"/>
                <w:szCs w:val="20"/>
                <w:lang w:eastAsia="ru-RU"/>
              </w:rPr>
            </w:pPr>
            <w:r w:rsidRPr="00BF4E46">
              <w:rPr>
                <w:sz w:val="28"/>
                <w:szCs w:val="20"/>
                <w:lang w:eastAsia="ru-RU"/>
              </w:rPr>
              <w:t>Питкярантский район</w:t>
            </w:r>
          </w:p>
        </w:tc>
        <w:tc>
          <w:tcPr>
            <w:tcW w:w="2073" w:type="dxa"/>
            <w:tcBorders>
              <w:top w:val="single" w:sz="4" w:space="0" w:color="auto"/>
              <w:left w:val="nil"/>
              <w:bottom w:val="single" w:sz="4" w:space="0" w:color="auto"/>
              <w:right w:val="single" w:sz="4" w:space="0" w:color="auto"/>
            </w:tcBorders>
          </w:tcPr>
          <w:p w:rsidR="00A00814" w:rsidRPr="00BF4E46" w:rsidRDefault="00A00814" w:rsidP="003E6499">
            <w:pPr>
              <w:jc w:val="center"/>
              <w:rPr>
                <w:sz w:val="28"/>
                <w:szCs w:val="20"/>
                <w:lang w:eastAsia="ru-RU"/>
              </w:rPr>
            </w:pPr>
            <w:r w:rsidRPr="00BF4E46">
              <w:rPr>
                <w:sz w:val="28"/>
                <w:szCs w:val="20"/>
                <w:lang w:eastAsia="ru-RU"/>
              </w:rPr>
              <w:t>66</w:t>
            </w:r>
          </w:p>
        </w:tc>
        <w:tc>
          <w:tcPr>
            <w:tcW w:w="1972"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jc w:val="center"/>
              <w:rPr>
                <w:sz w:val="28"/>
                <w:szCs w:val="20"/>
                <w:lang w:eastAsia="ru-RU"/>
              </w:rPr>
            </w:pPr>
            <w:r w:rsidRPr="00BF4E46">
              <w:rPr>
                <w:sz w:val="28"/>
                <w:szCs w:val="20"/>
                <w:lang w:eastAsia="ru-RU"/>
              </w:rPr>
              <w:t>87</w:t>
            </w:r>
          </w:p>
        </w:tc>
      </w:tr>
      <w:tr w:rsidR="00A00814" w:rsidRPr="00BF4E46" w:rsidTr="003E6499">
        <w:trPr>
          <w:trHeight w:val="255"/>
        </w:trPr>
        <w:tc>
          <w:tcPr>
            <w:tcW w:w="594" w:type="dxa"/>
            <w:tcBorders>
              <w:top w:val="nil"/>
              <w:left w:val="single" w:sz="4" w:space="0" w:color="auto"/>
              <w:bottom w:val="single" w:sz="4" w:space="0" w:color="auto"/>
              <w:right w:val="single" w:sz="4" w:space="0" w:color="auto"/>
            </w:tcBorders>
          </w:tcPr>
          <w:p w:rsidR="00A00814" w:rsidRPr="00BF4E46" w:rsidRDefault="00A00814" w:rsidP="003E6499">
            <w:pPr>
              <w:rPr>
                <w:sz w:val="28"/>
                <w:szCs w:val="20"/>
                <w:lang w:eastAsia="ru-RU"/>
              </w:rPr>
            </w:pPr>
            <w:r w:rsidRPr="00BF4E46">
              <w:rPr>
                <w:sz w:val="28"/>
                <w:szCs w:val="20"/>
                <w:lang w:eastAsia="ru-RU"/>
              </w:rPr>
              <w:t>5</w:t>
            </w:r>
          </w:p>
        </w:tc>
        <w:tc>
          <w:tcPr>
            <w:tcW w:w="4578"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rPr>
                <w:sz w:val="28"/>
                <w:szCs w:val="20"/>
                <w:lang w:eastAsia="ru-RU"/>
              </w:rPr>
            </w:pPr>
            <w:r w:rsidRPr="00BF4E46">
              <w:rPr>
                <w:sz w:val="28"/>
                <w:szCs w:val="20"/>
                <w:lang w:eastAsia="ru-RU"/>
              </w:rPr>
              <w:t>Медвежьегорский район</w:t>
            </w:r>
          </w:p>
        </w:tc>
        <w:tc>
          <w:tcPr>
            <w:tcW w:w="2073" w:type="dxa"/>
            <w:tcBorders>
              <w:top w:val="single" w:sz="4" w:space="0" w:color="auto"/>
              <w:left w:val="nil"/>
              <w:bottom w:val="single" w:sz="4" w:space="0" w:color="auto"/>
              <w:right w:val="single" w:sz="4" w:space="0" w:color="auto"/>
            </w:tcBorders>
          </w:tcPr>
          <w:p w:rsidR="00A00814" w:rsidRPr="00BF4E46" w:rsidRDefault="00A00814" w:rsidP="003E6499">
            <w:pPr>
              <w:jc w:val="center"/>
              <w:rPr>
                <w:sz w:val="28"/>
                <w:szCs w:val="20"/>
                <w:lang w:eastAsia="ru-RU"/>
              </w:rPr>
            </w:pPr>
            <w:r w:rsidRPr="00BF4E46">
              <w:rPr>
                <w:sz w:val="28"/>
                <w:szCs w:val="20"/>
                <w:lang w:eastAsia="ru-RU"/>
              </w:rPr>
              <w:t>36</w:t>
            </w:r>
          </w:p>
        </w:tc>
        <w:tc>
          <w:tcPr>
            <w:tcW w:w="1972"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jc w:val="center"/>
              <w:rPr>
                <w:sz w:val="28"/>
                <w:szCs w:val="20"/>
                <w:lang w:eastAsia="ru-RU"/>
              </w:rPr>
            </w:pPr>
            <w:r w:rsidRPr="00BF4E46">
              <w:rPr>
                <w:sz w:val="28"/>
                <w:szCs w:val="20"/>
                <w:lang w:eastAsia="ru-RU"/>
              </w:rPr>
              <w:t>69</w:t>
            </w:r>
          </w:p>
        </w:tc>
      </w:tr>
      <w:tr w:rsidR="00A00814" w:rsidRPr="00BF4E46" w:rsidTr="003E6499">
        <w:trPr>
          <w:trHeight w:val="255"/>
        </w:trPr>
        <w:tc>
          <w:tcPr>
            <w:tcW w:w="594" w:type="dxa"/>
            <w:tcBorders>
              <w:top w:val="nil"/>
              <w:left w:val="single" w:sz="4" w:space="0" w:color="auto"/>
              <w:bottom w:val="single" w:sz="4" w:space="0" w:color="auto"/>
              <w:right w:val="single" w:sz="4" w:space="0" w:color="auto"/>
            </w:tcBorders>
          </w:tcPr>
          <w:p w:rsidR="00A00814" w:rsidRPr="00BF4E46" w:rsidRDefault="00A00814" w:rsidP="003E6499">
            <w:pPr>
              <w:rPr>
                <w:sz w:val="28"/>
                <w:szCs w:val="20"/>
                <w:lang w:eastAsia="ru-RU"/>
              </w:rPr>
            </w:pPr>
            <w:r w:rsidRPr="00BF4E46">
              <w:rPr>
                <w:sz w:val="28"/>
                <w:szCs w:val="20"/>
                <w:lang w:eastAsia="ru-RU"/>
              </w:rPr>
              <w:t>6</w:t>
            </w:r>
          </w:p>
        </w:tc>
        <w:tc>
          <w:tcPr>
            <w:tcW w:w="4578"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rPr>
                <w:sz w:val="28"/>
                <w:szCs w:val="20"/>
                <w:lang w:eastAsia="ru-RU"/>
              </w:rPr>
            </w:pPr>
            <w:r w:rsidRPr="00BF4E46">
              <w:rPr>
                <w:sz w:val="28"/>
                <w:szCs w:val="20"/>
                <w:lang w:eastAsia="ru-RU"/>
              </w:rPr>
              <w:t>Кемский район</w:t>
            </w:r>
          </w:p>
        </w:tc>
        <w:tc>
          <w:tcPr>
            <w:tcW w:w="2073" w:type="dxa"/>
            <w:tcBorders>
              <w:top w:val="single" w:sz="4" w:space="0" w:color="auto"/>
              <w:left w:val="nil"/>
              <w:bottom w:val="single" w:sz="4" w:space="0" w:color="auto"/>
              <w:right w:val="single" w:sz="4" w:space="0" w:color="auto"/>
            </w:tcBorders>
          </w:tcPr>
          <w:p w:rsidR="00A00814" w:rsidRPr="00BF4E46" w:rsidRDefault="00A00814" w:rsidP="003E6499">
            <w:pPr>
              <w:jc w:val="center"/>
              <w:rPr>
                <w:sz w:val="28"/>
                <w:szCs w:val="20"/>
                <w:lang w:eastAsia="ru-RU"/>
              </w:rPr>
            </w:pPr>
            <w:r w:rsidRPr="00BF4E46">
              <w:rPr>
                <w:sz w:val="28"/>
                <w:szCs w:val="20"/>
                <w:lang w:eastAsia="ru-RU"/>
              </w:rPr>
              <w:t>34</w:t>
            </w:r>
          </w:p>
        </w:tc>
        <w:tc>
          <w:tcPr>
            <w:tcW w:w="1972"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jc w:val="center"/>
              <w:rPr>
                <w:sz w:val="28"/>
                <w:szCs w:val="20"/>
                <w:lang w:eastAsia="ru-RU"/>
              </w:rPr>
            </w:pPr>
            <w:r w:rsidRPr="00BF4E46">
              <w:rPr>
                <w:sz w:val="28"/>
                <w:szCs w:val="20"/>
                <w:lang w:eastAsia="ru-RU"/>
              </w:rPr>
              <w:t>64</w:t>
            </w:r>
          </w:p>
        </w:tc>
      </w:tr>
      <w:tr w:rsidR="00A00814" w:rsidRPr="00BF4E46" w:rsidTr="003E6499">
        <w:trPr>
          <w:trHeight w:val="255"/>
        </w:trPr>
        <w:tc>
          <w:tcPr>
            <w:tcW w:w="594" w:type="dxa"/>
            <w:tcBorders>
              <w:top w:val="nil"/>
              <w:left w:val="single" w:sz="4" w:space="0" w:color="auto"/>
              <w:bottom w:val="single" w:sz="4" w:space="0" w:color="auto"/>
              <w:right w:val="single" w:sz="4" w:space="0" w:color="auto"/>
            </w:tcBorders>
          </w:tcPr>
          <w:p w:rsidR="00A00814" w:rsidRPr="00BF4E46" w:rsidRDefault="00A00814" w:rsidP="003E6499">
            <w:pPr>
              <w:rPr>
                <w:sz w:val="28"/>
                <w:szCs w:val="20"/>
                <w:lang w:eastAsia="ru-RU"/>
              </w:rPr>
            </w:pPr>
            <w:r w:rsidRPr="00BF4E46">
              <w:rPr>
                <w:sz w:val="28"/>
                <w:szCs w:val="20"/>
                <w:lang w:eastAsia="ru-RU"/>
              </w:rPr>
              <w:t>7</w:t>
            </w:r>
          </w:p>
        </w:tc>
        <w:tc>
          <w:tcPr>
            <w:tcW w:w="4578"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rPr>
                <w:sz w:val="28"/>
                <w:szCs w:val="20"/>
                <w:lang w:eastAsia="ru-RU"/>
              </w:rPr>
            </w:pPr>
            <w:r w:rsidRPr="00BF4E46">
              <w:rPr>
                <w:sz w:val="28"/>
                <w:szCs w:val="20"/>
                <w:lang w:eastAsia="ru-RU"/>
              </w:rPr>
              <w:t>Суоярвский район</w:t>
            </w:r>
          </w:p>
        </w:tc>
        <w:tc>
          <w:tcPr>
            <w:tcW w:w="2073" w:type="dxa"/>
            <w:tcBorders>
              <w:top w:val="single" w:sz="4" w:space="0" w:color="auto"/>
              <w:left w:val="nil"/>
              <w:bottom w:val="single" w:sz="4" w:space="0" w:color="auto"/>
              <w:right w:val="single" w:sz="4" w:space="0" w:color="auto"/>
            </w:tcBorders>
          </w:tcPr>
          <w:p w:rsidR="00A00814" w:rsidRPr="00BF4E46" w:rsidRDefault="00A00814" w:rsidP="003E6499">
            <w:pPr>
              <w:jc w:val="center"/>
              <w:rPr>
                <w:sz w:val="28"/>
                <w:szCs w:val="20"/>
                <w:lang w:eastAsia="ru-RU"/>
              </w:rPr>
            </w:pPr>
            <w:r w:rsidRPr="00BF4E46">
              <w:rPr>
                <w:sz w:val="28"/>
                <w:szCs w:val="20"/>
                <w:lang w:eastAsia="ru-RU"/>
              </w:rPr>
              <w:t>106</w:t>
            </w:r>
          </w:p>
        </w:tc>
        <w:tc>
          <w:tcPr>
            <w:tcW w:w="1972"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jc w:val="center"/>
              <w:rPr>
                <w:sz w:val="28"/>
                <w:szCs w:val="20"/>
                <w:lang w:eastAsia="ru-RU"/>
              </w:rPr>
            </w:pPr>
            <w:r w:rsidRPr="00BF4E46">
              <w:rPr>
                <w:sz w:val="28"/>
                <w:szCs w:val="20"/>
                <w:lang w:eastAsia="ru-RU"/>
              </w:rPr>
              <w:t>57</w:t>
            </w:r>
          </w:p>
        </w:tc>
      </w:tr>
      <w:tr w:rsidR="00A00814" w:rsidRPr="00BF4E46" w:rsidTr="003E6499">
        <w:trPr>
          <w:trHeight w:val="255"/>
        </w:trPr>
        <w:tc>
          <w:tcPr>
            <w:tcW w:w="594" w:type="dxa"/>
            <w:tcBorders>
              <w:top w:val="nil"/>
              <w:left w:val="single" w:sz="4" w:space="0" w:color="auto"/>
              <w:bottom w:val="single" w:sz="4" w:space="0" w:color="auto"/>
              <w:right w:val="single" w:sz="4" w:space="0" w:color="auto"/>
            </w:tcBorders>
          </w:tcPr>
          <w:p w:rsidR="00A00814" w:rsidRPr="00BF4E46" w:rsidRDefault="00A00814" w:rsidP="003E6499">
            <w:pPr>
              <w:rPr>
                <w:sz w:val="28"/>
                <w:szCs w:val="20"/>
                <w:lang w:eastAsia="ru-RU"/>
              </w:rPr>
            </w:pPr>
            <w:r w:rsidRPr="00BF4E46">
              <w:rPr>
                <w:sz w:val="28"/>
                <w:szCs w:val="20"/>
                <w:lang w:eastAsia="ru-RU"/>
              </w:rPr>
              <w:t>8</w:t>
            </w:r>
          </w:p>
        </w:tc>
        <w:tc>
          <w:tcPr>
            <w:tcW w:w="4578"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rPr>
                <w:sz w:val="28"/>
                <w:szCs w:val="20"/>
                <w:lang w:eastAsia="ru-RU"/>
              </w:rPr>
            </w:pPr>
            <w:r w:rsidRPr="00BF4E46">
              <w:rPr>
                <w:sz w:val="28"/>
                <w:szCs w:val="20"/>
                <w:lang w:eastAsia="ru-RU"/>
              </w:rPr>
              <w:t>Пудожский район</w:t>
            </w:r>
          </w:p>
        </w:tc>
        <w:tc>
          <w:tcPr>
            <w:tcW w:w="2073" w:type="dxa"/>
            <w:tcBorders>
              <w:top w:val="single" w:sz="4" w:space="0" w:color="auto"/>
              <w:left w:val="nil"/>
              <w:bottom w:val="single" w:sz="4" w:space="0" w:color="auto"/>
              <w:right w:val="single" w:sz="4" w:space="0" w:color="auto"/>
            </w:tcBorders>
          </w:tcPr>
          <w:p w:rsidR="00A00814" w:rsidRPr="00BF4E46" w:rsidRDefault="00A00814" w:rsidP="003E6499">
            <w:pPr>
              <w:jc w:val="center"/>
              <w:rPr>
                <w:sz w:val="28"/>
                <w:szCs w:val="20"/>
                <w:lang w:eastAsia="ru-RU"/>
              </w:rPr>
            </w:pPr>
            <w:r w:rsidRPr="00BF4E46">
              <w:rPr>
                <w:sz w:val="28"/>
                <w:szCs w:val="20"/>
                <w:lang w:eastAsia="ru-RU"/>
              </w:rPr>
              <w:t>46</w:t>
            </w:r>
          </w:p>
        </w:tc>
        <w:tc>
          <w:tcPr>
            <w:tcW w:w="1972"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jc w:val="center"/>
              <w:rPr>
                <w:sz w:val="28"/>
                <w:szCs w:val="20"/>
                <w:lang w:eastAsia="ru-RU"/>
              </w:rPr>
            </w:pPr>
            <w:r w:rsidRPr="00BF4E46">
              <w:rPr>
                <w:sz w:val="28"/>
                <w:szCs w:val="20"/>
                <w:lang w:eastAsia="ru-RU"/>
              </w:rPr>
              <w:t>57</w:t>
            </w:r>
          </w:p>
        </w:tc>
      </w:tr>
      <w:tr w:rsidR="00A00814" w:rsidRPr="00BF4E46" w:rsidTr="003E6499">
        <w:trPr>
          <w:trHeight w:val="255"/>
        </w:trPr>
        <w:tc>
          <w:tcPr>
            <w:tcW w:w="594" w:type="dxa"/>
            <w:tcBorders>
              <w:top w:val="nil"/>
              <w:left w:val="single" w:sz="4" w:space="0" w:color="auto"/>
              <w:bottom w:val="single" w:sz="4" w:space="0" w:color="auto"/>
              <w:right w:val="single" w:sz="4" w:space="0" w:color="auto"/>
            </w:tcBorders>
          </w:tcPr>
          <w:p w:rsidR="00A00814" w:rsidRPr="00BF4E46" w:rsidRDefault="00A00814" w:rsidP="003E6499">
            <w:pPr>
              <w:rPr>
                <w:sz w:val="28"/>
                <w:szCs w:val="20"/>
                <w:lang w:eastAsia="ru-RU"/>
              </w:rPr>
            </w:pPr>
            <w:r w:rsidRPr="00BF4E46">
              <w:rPr>
                <w:sz w:val="28"/>
                <w:szCs w:val="20"/>
                <w:lang w:eastAsia="ru-RU"/>
              </w:rPr>
              <w:t>9</w:t>
            </w:r>
          </w:p>
        </w:tc>
        <w:tc>
          <w:tcPr>
            <w:tcW w:w="4578"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rPr>
                <w:sz w:val="28"/>
                <w:szCs w:val="20"/>
                <w:lang w:eastAsia="ru-RU"/>
              </w:rPr>
            </w:pPr>
            <w:r w:rsidRPr="00BF4E46">
              <w:rPr>
                <w:sz w:val="28"/>
                <w:szCs w:val="20"/>
                <w:lang w:eastAsia="ru-RU"/>
              </w:rPr>
              <w:t>Сортавальский район</w:t>
            </w:r>
          </w:p>
        </w:tc>
        <w:tc>
          <w:tcPr>
            <w:tcW w:w="2073" w:type="dxa"/>
            <w:tcBorders>
              <w:top w:val="single" w:sz="4" w:space="0" w:color="auto"/>
              <w:left w:val="nil"/>
              <w:bottom w:val="single" w:sz="4" w:space="0" w:color="auto"/>
              <w:right w:val="single" w:sz="4" w:space="0" w:color="auto"/>
            </w:tcBorders>
          </w:tcPr>
          <w:p w:rsidR="00A00814" w:rsidRPr="00BF4E46" w:rsidRDefault="00A00814" w:rsidP="003E6499">
            <w:pPr>
              <w:jc w:val="center"/>
              <w:rPr>
                <w:sz w:val="28"/>
                <w:szCs w:val="20"/>
                <w:lang w:eastAsia="ru-RU"/>
              </w:rPr>
            </w:pPr>
            <w:r w:rsidRPr="00BF4E46">
              <w:rPr>
                <w:sz w:val="28"/>
                <w:szCs w:val="20"/>
                <w:lang w:eastAsia="ru-RU"/>
              </w:rPr>
              <w:t>105</w:t>
            </w:r>
          </w:p>
        </w:tc>
        <w:tc>
          <w:tcPr>
            <w:tcW w:w="1972"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jc w:val="center"/>
              <w:rPr>
                <w:sz w:val="28"/>
                <w:szCs w:val="20"/>
                <w:lang w:eastAsia="ru-RU"/>
              </w:rPr>
            </w:pPr>
            <w:r w:rsidRPr="00BF4E46">
              <w:rPr>
                <w:sz w:val="28"/>
                <w:szCs w:val="20"/>
                <w:lang w:eastAsia="ru-RU"/>
              </w:rPr>
              <w:t>51</w:t>
            </w:r>
          </w:p>
        </w:tc>
      </w:tr>
      <w:tr w:rsidR="00A00814" w:rsidRPr="00BF4E46" w:rsidTr="003E6499">
        <w:trPr>
          <w:trHeight w:val="255"/>
        </w:trPr>
        <w:tc>
          <w:tcPr>
            <w:tcW w:w="594" w:type="dxa"/>
            <w:tcBorders>
              <w:top w:val="nil"/>
              <w:left w:val="single" w:sz="4" w:space="0" w:color="auto"/>
              <w:bottom w:val="single" w:sz="4" w:space="0" w:color="auto"/>
              <w:right w:val="single" w:sz="4" w:space="0" w:color="auto"/>
            </w:tcBorders>
          </w:tcPr>
          <w:p w:rsidR="00A00814" w:rsidRPr="00BF4E46" w:rsidRDefault="00A00814" w:rsidP="003E6499">
            <w:pPr>
              <w:rPr>
                <w:sz w:val="28"/>
                <w:szCs w:val="20"/>
                <w:lang w:eastAsia="ru-RU"/>
              </w:rPr>
            </w:pPr>
            <w:r w:rsidRPr="00BF4E46">
              <w:rPr>
                <w:sz w:val="28"/>
                <w:szCs w:val="20"/>
                <w:lang w:eastAsia="ru-RU"/>
              </w:rPr>
              <w:t>10</w:t>
            </w:r>
          </w:p>
        </w:tc>
        <w:tc>
          <w:tcPr>
            <w:tcW w:w="4578"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rPr>
                <w:sz w:val="28"/>
                <w:szCs w:val="20"/>
                <w:lang w:eastAsia="ru-RU"/>
              </w:rPr>
            </w:pPr>
            <w:r w:rsidRPr="00BF4E46">
              <w:rPr>
                <w:sz w:val="28"/>
                <w:szCs w:val="20"/>
                <w:lang w:eastAsia="ru-RU"/>
              </w:rPr>
              <w:t>Беломорский район</w:t>
            </w:r>
          </w:p>
        </w:tc>
        <w:tc>
          <w:tcPr>
            <w:tcW w:w="2073" w:type="dxa"/>
            <w:tcBorders>
              <w:top w:val="single" w:sz="4" w:space="0" w:color="auto"/>
              <w:left w:val="nil"/>
              <w:bottom w:val="single" w:sz="4" w:space="0" w:color="auto"/>
              <w:right w:val="single" w:sz="4" w:space="0" w:color="auto"/>
            </w:tcBorders>
          </w:tcPr>
          <w:p w:rsidR="00A00814" w:rsidRPr="00BF4E46" w:rsidRDefault="00A00814" w:rsidP="003E6499">
            <w:pPr>
              <w:jc w:val="center"/>
              <w:rPr>
                <w:sz w:val="28"/>
                <w:szCs w:val="20"/>
                <w:lang w:eastAsia="ru-RU"/>
              </w:rPr>
            </w:pPr>
            <w:r w:rsidRPr="00BF4E46">
              <w:rPr>
                <w:sz w:val="28"/>
                <w:szCs w:val="20"/>
                <w:lang w:eastAsia="ru-RU"/>
              </w:rPr>
              <w:t>61</w:t>
            </w:r>
          </w:p>
        </w:tc>
        <w:tc>
          <w:tcPr>
            <w:tcW w:w="1972"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jc w:val="center"/>
              <w:rPr>
                <w:sz w:val="28"/>
                <w:szCs w:val="20"/>
                <w:lang w:eastAsia="ru-RU"/>
              </w:rPr>
            </w:pPr>
            <w:r w:rsidRPr="00BF4E46">
              <w:rPr>
                <w:sz w:val="28"/>
                <w:szCs w:val="20"/>
                <w:lang w:eastAsia="ru-RU"/>
              </w:rPr>
              <w:t>51</w:t>
            </w:r>
          </w:p>
        </w:tc>
      </w:tr>
      <w:tr w:rsidR="00A00814" w:rsidRPr="00BF4E46" w:rsidTr="003E6499">
        <w:trPr>
          <w:trHeight w:val="255"/>
        </w:trPr>
        <w:tc>
          <w:tcPr>
            <w:tcW w:w="594" w:type="dxa"/>
            <w:tcBorders>
              <w:top w:val="nil"/>
              <w:left w:val="single" w:sz="4" w:space="0" w:color="auto"/>
              <w:bottom w:val="single" w:sz="4" w:space="0" w:color="auto"/>
              <w:right w:val="single" w:sz="4" w:space="0" w:color="auto"/>
            </w:tcBorders>
          </w:tcPr>
          <w:p w:rsidR="00A00814" w:rsidRPr="00BF4E46" w:rsidRDefault="00A00814" w:rsidP="003E6499">
            <w:pPr>
              <w:rPr>
                <w:sz w:val="28"/>
                <w:szCs w:val="20"/>
                <w:lang w:eastAsia="ru-RU"/>
              </w:rPr>
            </w:pPr>
            <w:r w:rsidRPr="00BF4E46">
              <w:rPr>
                <w:sz w:val="28"/>
                <w:szCs w:val="20"/>
                <w:lang w:eastAsia="ru-RU"/>
              </w:rPr>
              <w:t>11</w:t>
            </w:r>
          </w:p>
        </w:tc>
        <w:tc>
          <w:tcPr>
            <w:tcW w:w="4578"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rPr>
                <w:sz w:val="28"/>
                <w:szCs w:val="20"/>
                <w:lang w:eastAsia="ru-RU"/>
              </w:rPr>
            </w:pPr>
            <w:r w:rsidRPr="00BF4E46">
              <w:rPr>
                <w:sz w:val="28"/>
                <w:szCs w:val="20"/>
                <w:lang w:eastAsia="ru-RU"/>
              </w:rPr>
              <w:t>Олонецкий район</w:t>
            </w:r>
          </w:p>
        </w:tc>
        <w:tc>
          <w:tcPr>
            <w:tcW w:w="2073" w:type="dxa"/>
            <w:tcBorders>
              <w:top w:val="single" w:sz="4" w:space="0" w:color="auto"/>
              <w:left w:val="nil"/>
              <w:bottom w:val="single" w:sz="4" w:space="0" w:color="auto"/>
              <w:right w:val="single" w:sz="4" w:space="0" w:color="auto"/>
            </w:tcBorders>
          </w:tcPr>
          <w:p w:rsidR="00A00814" w:rsidRPr="00BF4E46" w:rsidRDefault="00A00814" w:rsidP="003E6499">
            <w:pPr>
              <w:jc w:val="center"/>
              <w:rPr>
                <w:sz w:val="28"/>
                <w:szCs w:val="20"/>
                <w:lang w:eastAsia="ru-RU"/>
              </w:rPr>
            </w:pPr>
            <w:r w:rsidRPr="00BF4E46">
              <w:rPr>
                <w:sz w:val="28"/>
                <w:szCs w:val="20"/>
                <w:lang w:eastAsia="ru-RU"/>
              </w:rPr>
              <w:t>58</w:t>
            </w:r>
          </w:p>
        </w:tc>
        <w:tc>
          <w:tcPr>
            <w:tcW w:w="1972"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jc w:val="center"/>
              <w:rPr>
                <w:sz w:val="28"/>
                <w:szCs w:val="20"/>
                <w:lang w:eastAsia="ru-RU"/>
              </w:rPr>
            </w:pPr>
            <w:r w:rsidRPr="00BF4E46">
              <w:rPr>
                <w:sz w:val="28"/>
                <w:szCs w:val="20"/>
                <w:lang w:eastAsia="ru-RU"/>
              </w:rPr>
              <w:t>44</w:t>
            </w:r>
          </w:p>
        </w:tc>
      </w:tr>
      <w:tr w:rsidR="00A00814" w:rsidRPr="00BF4E46" w:rsidTr="003E6499">
        <w:trPr>
          <w:trHeight w:val="255"/>
        </w:trPr>
        <w:tc>
          <w:tcPr>
            <w:tcW w:w="594" w:type="dxa"/>
            <w:tcBorders>
              <w:top w:val="nil"/>
              <w:left w:val="single" w:sz="4" w:space="0" w:color="auto"/>
              <w:bottom w:val="single" w:sz="4" w:space="0" w:color="auto"/>
              <w:right w:val="single" w:sz="4" w:space="0" w:color="auto"/>
            </w:tcBorders>
          </w:tcPr>
          <w:p w:rsidR="00A00814" w:rsidRPr="00BF4E46" w:rsidRDefault="00A00814" w:rsidP="003E6499">
            <w:pPr>
              <w:rPr>
                <w:sz w:val="28"/>
                <w:szCs w:val="20"/>
                <w:lang w:eastAsia="ru-RU"/>
              </w:rPr>
            </w:pPr>
            <w:r w:rsidRPr="00BF4E46">
              <w:rPr>
                <w:sz w:val="28"/>
                <w:szCs w:val="20"/>
                <w:lang w:eastAsia="ru-RU"/>
              </w:rPr>
              <w:t>12</w:t>
            </w:r>
          </w:p>
        </w:tc>
        <w:tc>
          <w:tcPr>
            <w:tcW w:w="4578"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rPr>
                <w:sz w:val="28"/>
                <w:szCs w:val="20"/>
                <w:lang w:eastAsia="ru-RU"/>
              </w:rPr>
            </w:pPr>
            <w:r w:rsidRPr="00BF4E46">
              <w:rPr>
                <w:sz w:val="28"/>
                <w:szCs w:val="20"/>
                <w:lang w:eastAsia="ru-RU"/>
              </w:rPr>
              <w:t>Кондопожский район</w:t>
            </w:r>
          </w:p>
        </w:tc>
        <w:tc>
          <w:tcPr>
            <w:tcW w:w="2073" w:type="dxa"/>
            <w:tcBorders>
              <w:top w:val="single" w:sz="4" w:space="0" w:color="auto"/>
              <w:left w:val="nil"/>
              <w:bottom w:val="single" w:sz="4" w:space="0" w:color="auto"/>
              <w:right w:val="single" w:sz="4" w:space="0" w:color="auto"/>
            </w:tcBorders>
          </w:tcPr>
          <w:p w:rsidR="00A00814" w:rsidRPr="00BF4E46" w:rsidRDefault="00A00814" w:rsidP="003E6499">
            <w:pPr>
              <w:jc w:val="center"/>
              <w:rPr>
                <w:sz w:val="28"/>
                <w:szCs w:val="20"/>
                <w:lang w:eastAsia="ru-RU"/>
              </w:rPr>
            </w:pPr>
            <w:r w:rsidRPr="00BF4E46">
              <w:rPr>
                <w:sz w:val="28"/>
                <w:szCs w:val="20"/>
                <w:lang w:eastAsia="ru-RU"/>
              </w:rPr>
              <w:t>56</w:t>
            </w:r>
          </w:p>
        </w:tc>
        <w:tc>
          <w:tcPr>
            <w:tcW w:w="1972"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jc w:val="center"/>
              <w:rPr>
                <w:sz w:val="28"/>
                <w:szCs w:val="20"/>
                <w:lang w:eastAsia="ru-RU"/>
              </w:rPr>
            </w:pPr>
            <w:r w:rsidRPr="00BF4E46">
              <w:rPr>
                <w:sz w:val="28"/>
                <w:szCs w:val="20"/>
                <w:lang w:eastAsia="ru-RU"/>
              </w:rPr>
              <w:t>41</w:t>
            </w:r>
          </w:p>
        </w:tc>
      </w:tr>
      <w:tr w:rsidR="00A00814" w:rsidRPr="00BF4E46" w:rsidTr="003E6499">
        <w:trPr>
          <w:trHeight w:val="255"/>
        </w:trPr>
        <w:tc>
          <w:tcPr>
            <w:tcW w:w="594" w:type="dxa"/>
            <w:tcBorders>
              <w:top w:val="nil"/>
              <w:left w:val="single" w:sz="4" w:space="0" w:color="auto"/>
              <w:bottom w:val="single" w:sz="4" w:space="0" w:color="auto"/>
              <w:right w:val="single" w:sz="4" w:space="0" w:color="auto"/>
            </w:tcBorders>
          </w:tcPr>
          <w:p w:rsidR="00A00814" w:rsidRPr="00BF4E46" w:rsidRDefault="00A00814" w:rsidP="003E6499">
            <w:pPr>
              <w:rPr>
                <w:sz w:val="28"/>
                <w:szCs w:val="20"/>
                <w:lang w:eastAsia="ru-RU"/>
              </w:rPr>
            </w:pPr>
            <w:r w:rsidRPr="00BF4E46">
              <w:rPr>
                <w:sz w:val="28"/>
                <w:szCs w:val="20"/>
                <w:lang w:eastAsia="ru-RU"/>
              </w:rPr>
              <w:t>13</w:t>
            </w:r>
          </w:p>
        </w:tc>
        <w:tc>
          <w:tcPr>
            <w:tcW w:w="4578"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rPr>
                <w:sz w:val="28"/>
                <w:szCs w:val="20"/>
                <w:lang w:eastAsia="ru-RU"/>
              </w:rPr>
            </w:pPr>
            <w:r w:rsidRPr="00BF4E46">
              <w:rPr>
                <w:sz w:val="28"/>
                <w:szCs w:val="20"/>
                <w:lang w:eastAsia="ru-RU"/>
              </w:rPr>
              <w:t>Лахденпохский район</w:t>
            </w:r>
          </w:p>
        </w:tc>
        <w:tc>
          <w:tcPr>
            <w:tcW w:w="2073" w:type="dxa"/>
            <w:tcBorders>
              <w:top w:val="single" w:sz="4" w:space="0" w:color="auto"/>
              <w:left w:val="nil"/>
              <w:bottom w:val="single" w:sz="4" w:space="0" w:color="auto"/>
              <w:right w:val="single" w:sz="4" w:space="0" w:color="auto"/>
            </w:tcBorders>
          </w:tcPr>
          <w:p w:rsidR="00A00814" w:rsidRPr="00BF4E46" w:rsidRDefault="00A00814" w:rsidP="003E6499">
            <w:pPr>
              <w:jc w:val="center"/>
              <w:rPr>
                <w:sz w:val="28"/>
                <w:szCs w:val="20"/>
                <w:lang w:eastAsia="ru-RU"/>
              </w:rPr>
            </w:pPr>
            <w:r w:rsidRPr="00BF4E46">
              <w:rPr>
                <w:sz w:val="28"/>
                <w:szCs w:val="20"/>
                <w:lang w:eastAsia="ru-RU"/>
              </w:rPr>
              <w:t>28</w:t>
            </w:r>
          </w:p>
        </w:tc>
        <w:tc>
          <w:tcPr>
            <w:tcW w:w="1972"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jc w:val="center"/>
              <w:rPr>
                <w:sz w:val="28"/>
                <w:szCs w:val="20"/>
                <w:lang w:eastAsia="ru-RU"/>
              </w:rPr>
            </w:pPr>
            <w:r w:rsidRPr="00BF4E46">
              <w:rPr>
                <w:sz w:val="28"/>
                <w:szCs w:val="20"/>
                <w:lang w:eastAsia="ru-RU"/>
              </w:rPr>
              <w:t>29</w:t>
            </w:r>
          </w:p>
        </w:tc>
      </w:tr>
      <w:tr w:rsidR="00A00814" w:rsidRPr="00BF4E46" w:rsidTr="003E6499">
        <w:trPr>
          <w:trHeight w:val="255"/>
        </w:trPr>
        <w:tc>
          <w:tcPr>
            <w:tcW w:w="594" w:type="dxa"/>
            <w:tcBorders>
              <w:top w:val="nil"/>
              <w:left w:val="single" w:sz="4" w:space="0" w:color="auto"/>
              <w:bottom w:val="single" w:sz="4" w:space="0" w:color="auto"/>
              <w:right w:val="single" w:sz="4" w:space="0" w:color="auto"/>
            </w:tcBorders>
          </w:tcPr>
          <w:p w:rsidR="00A00814" w:rsidRPr="00BF4E46" w:rsidRDefault="00A00814" w:rsidP="003E6499">
            <w:pPr>
              <w:rPr>
                <w:sz w:val="28"/>
                <w:szCs w:val="20"/>
                <w:lang w:eastAsia="ru-RU"/>
              </w:rPr>
            </w:pPr>
            <w:r w:rsidRPr="00BF4E46">
              <w:rPr>
                <w:sz w:val="28"/>
                <w:szCs w:val="20"/>
                <w:lang w:eastAsia="ru-RU"/>
              </w:rPr>
              <w:t>14</w:t>
            </w:r>
          </w:p>
        </w:tc>
        <w:tc>
          <w:tcPr>
            <w:tcW w:w="4578"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rPr>
                <w:sz w:val="28"/>
                <w:szCs w:val="20"/>
                <w:lang w:eastAsia="ru-RU"/>
              </w:rPr>
            </w:pPr>
            <w:r w:rsidRPr="00BF4E46">
              <w:rPr>
                <w:sz w:val="28"/>
                <w:szCs w:val="20"/>
                <w:lang w:eastAsia="ru-RU"/>
              </w:rPr>
              <w:t>Лоухский район</w:t>
            </w:r>
          </w:p>
        </w:tc>
        <w:tc>
          <w:tcPr>
            <w:tcW w:w="2073" w:type="dxa"/>
            <w:tcBorders>
              <w:top w:val="single" w:sz="4" w:space="0" w:color="auto"/>
              <w:left w:val="nil"/>
              <w:bottom w:val="single" w:sz="4" w:space="0" w:color="auto"/>
              <w:right w:val="single" w:sz="4" w:space="0" w:color="auto"/>
            </w:tcBorders>
          </w:tcPr>
          <w:p w:rsidR="00A00814" w:rsidRPr="00BF4E46" w:rsidRDefault="00A00814" w:rsidP="003E6499">
            <w:pPr>
              <w:jc w:val="center"/>
              <w:rPr>
                <w:sz w:val="28"/>
                <w:szCs w:val="20"/>
                <w:lang w:eastAsia="ru-RU"/>
              </w:rPr>
            </w:pPr>
            <w:r w:rsidRPr="00BF4E46">
              <w:rPr>
                <w:sz w:val="28"/>
                <w:szCs w:val="20"/>
                <w:lang w:eastAsia="ru-RU"/>
              </w:rPr>
              <w:t>18</w:t>
            </w:r>
          </w:p>
        </w:tc>
        <w:tc>
          <w:tcPr>
            <w:tcW w:w="1972"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jc w:val="center"/>
              <w:rPr>
                <w:sz w:val="28"/>
                <w:szCs w:val="20"/>
                <w:lang w:eastAsia="ru-RU"/>
              </w:rPr>
            </w:pPr>
            <w:r w:rsidRPr="00BF4E46">
              <w:rPr>
                <w:sz w:val="28"/>
                <w:szCs w:val="20"/>
                <w:lang w:eastAsia="ru-RU"/>
              </w:rPr>
              <w:t>27</w:t>
            </w:r>
          </w:p>
        </w:tc>
      </w:tr>
      <w:tr w:rsidR="00A00814" w:rsidRPr="00BF4E46" w:rsidTr="003E6499">
        <w:trPr>
          <w:trHeight w:val="255"/>
        </w:trPr>
        <w:tc>
          <w:tcPr>
            <w:tcW w:w="594" w:type="dxa"/>
            <w:tcBorders>
              <w:top w:val="nil"/>
              <w:left w:val="single" w:sz="4" w:space="0" w:color="auto"/>
              <w:bottom w:val="single" w:sz="4" w:space="0" w:color="auto"/>
              <w:right w:val="single" w:sz="4" w:space="0" w:color="auto"/>
            </w:tcBorders>
          </w:tcPr>
          <w:p w:rsidR="00A00814" w:rsidRPr="00BF4E46" w:rsidRDefault="00A00814" w:rsidP="003E6499">
            <w:pPr>
              <w:rPr>
                <w:sz w:val="28"/>
                <w:szCs w:val="20"/>
                <w:lang w:eastAsia="ru-RU"/>
              </w:rPr>
            </w:pPr>
            <w:r w:rsidRPr="00BF4E46">
              <w:rPr>
                <w:sz w:val="28"/>
                <w:szCs w:val="20"/>
                <w:lang w:eastAsia="ru-RU"/>
              </w:rPr>
              <w:t>15</w:t>
            </w:r>
          </w:p>
        </w:tc>
        <w:tc>
          <w:tcPr>
            <w:tcW w:w="4578"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rPr>
                <w:sz w:val="28"/>
                <w:szCs w:val="20"/>
                <w:lang w:eastAsia="ru-RU"/>
              </w:rPr>
            </w:pPr>
            <w:r w:rsidRPr="00BF4E46">
              <w:rPr>
                <w:sz w:val="28"/>
                <w:szCs w:val="20"/>
                <w:lang w:eastAsia="ru-RU"/>
              </w:rPr>
              <w:t>Пряжинский район</w:t>
            </w:r>
          </w:p>
        </w:tc>
        <w:tc>
          <w:tcPr>
            <w:tcW w:w="2073" w:type="dxa"/>
            <w:tcBorders>
              <w:top w:val="single" w:sz="4" w:space="0" w:color="auto"/>
              <w:left w:val="nil"/>
              <w:bottom w:val="single" w:sz="4" w:space="0" w:color="auto"/>
              <w:right w:val="single" w:sz="4" w:space="0" w:color="auto"/>
            </w:tcBorders>
          </w:tcPr>
          <w:p w:rsidR="00A00814" w:rsidRPr="00BF4E46" w:rsidRDefault="00A00814" w:rsidP="003E6499">
            <w:pPr>
              <w:jc w:val="center"/>
              <w:rPr>
                <w:sz w:val="28"/>
                <w:szCs w:val="20"/>
                <w:lang w:eastAsia="ru-RU"/>
              </w:rPr>
            </w:pPr>
            <w:r w:rsidRPr="00BF4E46">
              <w:rPr>
                <w:sz w:val="28"/>
                <w:szCs w:val="20"/>
                <w:lang w:eastAsia="ru-RU"/>
              </w:rPr>
              <w:t>27</w:t>
            </w:r>
          </w:p>
        </w:tc>
        <w:tc>
          <w:tcPr>
            <w:tcW w:w="1972"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jc w:val="center"/>
              <w:rPr>
                <w:sz w:val="28"/>
                <w:szCs w:val="20"/>
                <w:lang w:eastAsia="ru-RU"/>
              </w:rPr>
            </w:pPr>
            <w:r w:rsidRPr="00BF4E46">
              <w:rPr>
                <w:sz w:val="28"/>
                <w:szCs w:val="20"/>
                <w:lang w:eastAsia="ru-RU"/>
              </w:rPr>
              <w:t>23</w:t>
            </w:r>
          </w:p>
        </w:tc>
      </w:tr>
      <w:tr w:rsidR="00A00814" w:rsidRPr="00BF4E46" w:rsidTr="003E6499">
        <w:trPr>
          <w:trHeight w:val="255"/>
        </w:trPr>
        <w:tc>
          <w:tcPr>
            <w:tcW w:w="594" w:type="dxa"/>
            <w:tcBorders>
              <w:top w:val="nil"/>
              <w:left w:val="single" w:sz="4" w:space="0" w:color="auto"/>
              <w:bottom w:val="single" w:sz="4" w:space="0" w:color="auto"/>
              <w:right w:val="single" w:sz="4" w:space="0" w:color="auto"/>
            </w:tcBorders>
          </w:tcPr>
          <w:p w:rsidR="00A00814" w:rsidRPr="00BF4E46" w:rsidRDefault="00A00814" w:rsidP="003E6499">
            <w:pPr>
              <w:rPr>
                <w:sz w:val="28"/>
                <w:szCs w:val="20"/>
                <w:lang w:eastAsia="ru-RU"/>
              </w:rPr>
            </w:pPr>
            <w:r w:rsidRPr="00BF4E46">
              <w:rPr>
                <w:sz w:val="28"/>
                <w:szCs w:val="20"/>
                <w:lang w:eastAsia="ru-RU"/>
              </w:rPr>
              <w:t>16</w:t>
            </w:r>
          </w:p>
        </w:tc>
        <w:tc>
          <w:tcPr>
            <w:tcW w:w="4578"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rPr>
                <w:sz w:val="28"/>
                <w:szCs w:val="20"/>
                <w:lang w:eastAsia="ru-RU"/>
              </w:rPr>
            </w:pPr>
            <w:r w:rsidRPr="00BF4E46">
              <w:rPr>
                <w:sz w:val="28"/>
                <w:szCs w:val="20"/>
                <w:lang w:eastAsia="ru-RU"/>
              </w:rPr>
              <w:t>Костомукшский городской округ</w:t>
            </w:r>
          </w:p>
        </w:tc>
        <w:tc>
          <w:tcPr>
            <w:tcW w:w="2073" w:type="dxa"/>
            <w:tcBorders>
              <w:top w:val="single" w:sz="4" w:space="0" w:color="auto"/>
              <w:left w:val="nil"/>
              <w:bottom w:val="single" w:sz="4" w:space="0" w:color="auto"/>
              <w:right w:val="single" w:sz="4" w:space="0" w:color="auto"/>
            </w:tcBorders>
          </w:tcPr>
          <w:p w:rsidR="00A00814" w:rsidRPr="00BF4E46" w:rsidRDefault="00A00814" w:rsidP="003E6499">
            <w:pPr>
              <w:jc w:val="center"/>
              <w:rPr>
                <w:sz w:val="28"/>
                <w:szCs w:val="20"/>
                <w:lang w:eastAsia="ru-RU"/>
              </w:rPr>
            </w:pPr>
            <w:r w:rsidRPr="00BF4E46">
              <w:rPr>
                <w:sz w:val="28"/>
                <w:szCs w:val="20"/>
                <w:lang w:eastAsia="ru-RU"/>
              </w:rPr>
              <w:t>15</w:t>
            </w:r>
          </w:p>
        </w:tc>
        <w:tc>
          <w:tcPr>
            <w:tcW w:w="1972"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jc w:val="center"/>
              <w:rPr>
                <w:sz w:val="28"/>
                <w:szCs w:val="20"/>
                <w:lang w:eastAsia="ru-RU"/>
              </w:rPr>
            </w:pPr>
            <w:r w:rsidRPr="00BF4E46">
              <w:rPr>
                <w:sz w:val="28"/>
                <w:szCs w:val="20"/>
                <w:lang w:eastAsia="ru-RU"/>
              </w:rPr>
              <w:t>22</w:t>
            </w:r>
          </w:p>
        </w:tc>
      </w:tr>
      <w:tr w:rsidR="00A00814" w:rsidRPr="00BF4E46" w:rsidTr="003E6499">
        <w:trPr>
          <w:trHeight w:val="255"/>
        </w:trPr>
        <w:tc>
          <w:tcPr>
            <w:tcW w:w="594" w:type="dxa"/>
            <w:tcBorders>
              <w:top w:val="nil"/>
              <w:left w:val="single" w:sz="4" w:space="0" w:color="auto"/>
              <w:bottom w:val="single" w:sz="4" w:space="0" w:color="auto"/>
              <w:right w:val="single" w:sz="4" w:space="0" w:color="auto"/>
            </w:tcBorders>
          </w:tcPr>
          <w:p w:rsidR="00A00814" w:rsidRPr="00BF4E46" w:rsidRDefault="00A00814" w:rsidP="003E6499">
            <w:pPr>
              <w:rPr>
                <w:sz w:val="28"/>
                <w:szCs w:val="20"/>
                <w:lang w:eastAsia="ru-RU"/>
              </w:rPr>
            </w:pPr>
            <w:r w:rsidRPr="00BF4E46">
              <w:rPr>
                <w:sz w:val="28"/>
                <w:szCs w:val="20"/>
                <w:lang w:eastAsia="ru-RU"/>
              </w:rPr>
              <w:t>17</w:t>
            </w:r>
          </w:p>
        </w:tc>
        <w:tc>
          <w:tcPr>
            <w:tcW w:w="4578"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rPr>
                <w:sz w:val="28"/>
                <w:szCs w:val="20"/>
                <w:lang w:eastAsia="ru-RU"/>
              </w:rPr>
            </w:pPr>
            <w:r w:rsidRPr="00BF4E46">
              <w:rPr>
                <w:sz w:val="28"/>
                <w:szCs w:val="20"/>
                <w:lang w:eastAsia="ru-RU"/>
              </w:rPr>
              <w:t>Муезерский район</w:t>
            </w:r>
          </w:p>
        </w:tc>
        <w:tc>
          <w:tcPr>
            <w:tcW w:w="2073" w:type="dxa"/>
            <w:tcBorders>
              <w:top w:val="single" w:sz="4" w:space="0" w:color="auto"/>
              <w:left w:val="nil"/>
              <w:bottom w:val="single" w:sz="4" w:space="0" w:color="auto"/>
              <w:right w:val="single" w:sz="4" w:space="0" w:color="auto"/>
            </w:tcBorders>
          </w:tcPr>
          <w:p w:rsidR="00A00814" w:rsidRPr="00BF4E46" w:rsidRDefault="00A00814" w:rsidP="003E6499">
            <w:pPr>
              <w:jc w:val="center"/>
              <w:rPr>
                <w:sz w:val="28"/>
                <w:szCs w:val="20"/>
                <w:lang w:eastAsia="ru-RU"/>
              </w:rPr>
            </w:pPr>
            <w:r w:rsidRPr="00BF4E46">
              <w:rPr>
                <w:sz w:val="28"/>
                <w:szCs w:val="20"/>
                <w:lang w:eastAsia="ru-RU"/>
              </w:rPr>
              <w:t>18</w:t>
            </w:r>
          </w:p>
        </w:tc>
        <w:tc>
          <w:tcPr>
            <w:tcW w:w="1972"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jc w:val="center"/>
              <w:rPr>
                <w:sz w:val="28"/>
                <w:szCs w:val="20"/>
                <w:lang w:eastAsia="ru-RU"/>
              </w:rPr>
            </w:pPr>
            <w:r w:rsidRPr="00BF4E46">
              <w:rPr>
                <w:sz w:val="28"/>
                <w:szCs w:val="20"/>
                <w:lang w:eastAsia="ru-RU"/>
              </w:rPr>
              <w:t>21</w:t>
            </w:r>
          </w:p>
        </w:tc>
      </w:tr>
      <w:tr w:rsidR="00A00814" w:rsidRPr="00BF4E46" w:rsidTr="003E6499">
        <w:trPr>
          <w:trHeight w:val="255"/>
        </w:trPr>
        <w:tc>
          <w:tcPr>
            <w:tcW w:w="594" w:type="dxa"/>
            <w:tcBorders>
              <w:top w:val="nil"/>
              <w:left w:val="single" w:sz="4" w:space="0" w:color="auto"/>
              <w:bottom w:val="single" w:sz="4" w:space="0" w:color="auto"/>
              <w:right w:val="single" w:sz="4" w:space="0" w:color="auto"/>
            </w:tcBorders>
          </w:tcPr>
          <w:p w:rsidR="00A00814" w:rsidRPr="00BF4E46" w:rsidRDefault="00A00814" w:rsidP="003E6499">
            <w:pPr>
              <w:rPr>
                <w:sz w:val="28"/>
                <w:szCs w:val="20"/>
                <w:lang w:eastAsia="ru-RU"/>
              </w:rPr>
            </w:pPr>
            <w:r w:rsidRPr="00BF4E46">
              <w:rPr>
                <w:sz w:val="28"/>
                <w:szCs w:val="20"/>
                <w:lang w:eastAsia="ru-RU"/>
              </w:rPr>
              <w:t>18</w:t>
            </w:r>
          </w:p>
        </w:tc>
        <w:tc>
          <w:tcPr>
            <w:tcW w:w="4578"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rPr>
                <w:sz w:val="28"/>
                <w:szCs w:val="20"/>
                <w:lang w:eastAsia="ru-RU"/>
              </w:rPr>
            </w:pPr>
            <w:r w:rsidRPr="00BF4E46">
              <w:rPr>
                <w:sz w:val="28"/>
                <w:szCs w:val="20"/>
                <w:lang w:eastAsia="ru-RU"/>
              </w:rPr>
              <w:t>Калевальский район</w:t>
            </w:r>
          </w:p>
        </w:tc>
        <w:tc>
          <w:tcPr>
            <w:tcW w:w="2073" w:type="dxa"/>
            <w:tcBorders>
              <w:top w:val="single" w:sz="4" w:space="0" w:color="auto"/>
              <w:left w:val="nil"/>
              <w:bottom w:val="single" w:sz="4" w:space="0" w:color="auto"/>
              <w:right w:val="single" w:sz="4" w:space="0" w:color="auto"/>
            </w:tcBorders>
          </w:tcPr>
          <w:p w:rsidR="00A00814" w:rsidRPr="00BF4E46" w:rsidRDefault="00A00814" w:rsidP="003E6499">
            <w:pPr>
              <w:jc w:val="center"/>
              <w:rPr>
                <w:sz w:val="28"/>
                <w:szCs w:val="20"/>
                <w:lang w:eastAsia="ru-RU"/>
              </w:rPr>
            </w:pPr>
            <w:r w:rsidRPr="00BF4E46">
              <w:rPr>
                <w:sz w:val="28"/>
                <w:szCs w:val="20"/>
                <w:lang w:eastAsia="ru-RU"/>
              </w:rPr>
              <w:t>17</w:t>
            </w:r>
          </w:p>
        </w:tc>
        <w:tc>
          <w:tcPr>
            <w:tcW w:w="1972"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jc w:val="center"/>
              <w:rPr>
                <w:sz w:val="28"/>
                <w:szCs w:val="20"/>
                <w:lang w:eastAsia="ru-RU"/>
              </w:rPr>
            </w:pPr>
            <w:r w:rsidRPr="00BF4E46">
              <w:rPr>
                <w:sz w:val="28"/>
                <w:szCs w:val="20"/>
                <w:lang w:eastAsia="ru-RU"/>
              </w:rPr>
              <w:t>21</w:t>
            </w:r>
          </w:p>
        </w:tc>
      </w:tr>
      <w:tr w:rsidR="00A00814" w:rsidRPr="00BF4E46" w:rsidTr="003E6499">
        <w:trPr>
          <w:trHeight w:val="255"/>
        </w:trPr>
        <w:tc>
          <w:tcPr>
            <w:tcW w:w="594" w:type="dxa"/>
            <w:tcBorders>
              <w:top w:val="nil"/>
              <w:left w:val="single" w:sz="4" w:space="0" w:color="auto"/>
              <w:bottom w:val="single" w:sz="4" w:space="0" w:color="auto"/>
              <w:right w:val="single" w:sz="4" w:space="0" w:color="auto"/>
            </w:tcBorders>
          </w:tcPr>
          <w:p w:rsidR="00A00814" w:rsidRPr="00BF4E46" w:rsidRDefault="00A00814" w:rsidP="003E6499">
            <w:pPr>
              <w:rPr>
                <w:sz w:val="28"/>
                <w:szCs w:val="20"/>
                <w:lang w:eastAsia="ru-RU"/>
              </w:rPr>
            </w:pPr>
          </w:p>
        </w:tc>
        <w:tc>
          <w:tcPr>
            <w:tcW w:w="4578"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rPr>
                <w:b/>
                <w:sz w:val="28"/>
                <w:szCs w:val="20"/>
                <w:lang w:eastAsia="ru-RU"/>
              </w:rPr>
            </w:pPr>
            <w:r w:rsidRPr="00BF4E46">
              <w:rPr>
                <w:b/>
                <w:sz w:val="28"/>
                <w:szCs w:val="20"/>
                <w:lang w:eastAsia="ru-RU"/>
              </w:rPr>
              <w:t>Всего</w:t>
            </w:r>
          </w:p>
        </w:tc>
        <w:tc>
          <w:tcPr>
            <w:tcW w:w="2073" w:type="dxa"/>
            <w:tcBorders>
              <w:top w:val="single" w:sz="4" w:space="0" w:color="auto"/>
              <w:left w:val="nil"/>
              <w:bottom w:val="single" w:sz="4" w:space="0" w:color="auto"/>
              <w:right w:val="single" w:sz="4" w:space="0" w:color="auto"/>
            </w:tcBorders>
          </w:tcPr>
          <w:p w:rsidR="00A00814" w:rsidRPr="00BF4E46" w:rsidRDefault="00A00814" w:rsidP="003E6499">
            <w:pPr>
              <w:jc w:val="center"/>
              <w:rPr>
                <w:b/>
                <w:sz w:val="28"/>
                <w:szCs w:val="20"/>
                <w:lang w:eastAsia="ru-RU"/>
              </w:rPr>
            </w:pPr>
            <w:r w:rsidRPr="00BF4E46">
              <w:rPr>
                <w:b/>
                <w:sz w:val="28"/>
                <w:szCs w:val="20"/>
                <w:lang w:eastAsia="ru-RU"/>
              </w:rPr>
              <w:t>1930</w:t>
            </w:r>
          </w:p>
        </w:tc>
        <w:tc>
          <w:tcPr>
            <w:tcW w:w="1972" w:type="dxa"/>
            <w:tcBorders>
              <w:top w:val="nil"/>
              <w:left w:val="single" w:sz="4" w:space="0" w:color="auto"/>
              <w:bottom w:val="single" w:sz="4" w:space="0" w:color="auto"/>
              <w:right w:val="single" w:sz="4" w:space="0" w:color="auto"/>
            </w:tcBorders>
            <w:shd w:val="clear" w:color="auto" w:fill="auto"/>
            <w:noWrap/>
            <w:vAlign w:val="bottom"/>
            <w:hideMark/>
          </w:tcPr>
          <w:p w:rsidR="00A00814" w:rsidRPr="00BF4E46" w:rsidRDefault="00A00814" w:rsidP="003E6499">
            <w:pPr>
              <w:jc w:val="center"/>
              <w:rPr>
                <w:b/>
                <w:sz w:val="28"/>
                <w:szCs w:val="20"/>
                <w:lang w:eastAsia="ru-RU"/>
              </w:rPr>
            </w:pPr>
            <w:r w:rsidRPr="00BF4E46">
              <w:rPr>
                <w:b/>
                <w:sz w:val="28"/>
                <w:szCs w:val="20"/>
                <w:lang w:eastAsia="ru-RU"/>
              </w:rPr>
              <w:t>2044</w:t>
            </w:r>
          </w:p>
        </w:tc>
      </w:tr>
    </w:tbl>
    <w:p w:rsidR="00A00814" w:rsidRPr="00BF4E46" w:rsidRDefault="00A00814" w:rsidP="00A00814">
      <w:pPr>
        <w:widowControl w:val="0"/>
        <w:tabs>
          <w:tab w:val="left" w:pos="1418"/>
        </w:tabs>
        <w:ind w:firstLine="851"/>
        <w:jc w:val="both"/>
        <w:rPr>
          <w:sz w:val="20"/>
          <w:szCs w:val="20"/>
        </w:rPr>
      </w:pPr>
    </w:p>
    <w:p w:rsidR="00A00814" w:rsidRPr="00BF4E46" w:rsidRDefault="00A00814" w:rsidP="00A00814">
      <w:pPr>
        <w:widowControl w:val="0"/>
        <w:tabs>
          <w:tab w:val="left" w:pos="1418"/>
        </w:tabs>
        <w:spacing w:line="360" w:lineRule="auto"/>
        <w:ind w:firstLine="851"/>
        <w:jc w:val="both"/>
        <w:rPr>
          <w:sz w:val="28"/>
          <w:szCs w:val="28"/>
        </w:rPr>
      </w:pPr>
      <w:r w:rsidRPr="00BF4E46">
        <w:rPr>
          <w:sz w:val="28"/>
          <w:szCs w:val="28"/>
        </w:rPr>
        <w:t>Также большее количество предписаний в 2014 году направлено в Сегежский – 123, Прионежский – 103, Питкярантский – 87, Медвежьегорский – 69, Кемский – 64, Суоярвский – 57, Пудожский – 57, Беломорский – 51, Сортавальский – 51 муниципальные районы.</w:t>
      </w:r>
    </w:p>
    <w:p w:rsidR="00A00814" w:rsidRPr="00BF4E46" w:rsidRDefault="00A00814" w:rsidP="00A00814">
      <w:pPr>
        <w:widowControl w:val="0"/>
        <w:tabs>
          <w:tab w:val="left" w:pos="1418"/>
        </w:tabs>
        <w:spacing w:line="360" w:lineRule="auto"/>
        <w:ind w:firstLine="851"/>
        <w:jc w:val="both"/>
        <w:rPr>
          <w:sz w:val="28"/>
          <w:szCs w:val="28"/>
        </w:rPr>
      </w:pPr>
      <w:r w:rsidRPr="00BF4E46">
        <w:rPr>
          <w:sz w:val="28"/>
          <w:szCs w:val="28"/>
        </w:rPr>
        <w:t xml:space="preserve">Отмечается снижение количества направленных Инспекцией предписаний в Суоярвский район. Так в 2014 году в данный район отправлено 57 предписаний, что в 1,8 раза меньше, чем в 2013 году. </w:t>
      </w:r>
    </w:p>
    <w:p w:rsidR="00A00814" w:rsidRPr="00BF4E46" w:rsidRDefault="00A00814" w:rsidP="00A00814">
      <w:pPr>
        <w:spacing w:line="360" w:lineRule="auto"/>
        <w:ind w:firstLine="708"/>
        <w:jc w:val="both"/>
        <w:rPr>
          <w:sz w:val="28"/>
          <w:szCs w:val="28"/>
        </w:rPr>
      </w:pPr>
      <w:r w:rsidRPr="00BF4E46">
        <w:rPr>
          <w:sz w:val="28"/>
          <w:szCs w:val="28"/>
        </w:rPr>
        <w:t>Одной из причин такого снижения в Суоярвском районе является создание общества с ограниченной ответственностью «Межмуниципальное Предприятие «Управляющая компания Суоярви» и передача в управление значительного количества многоквартирных домов от ООО «УК Реал» и ООО «УО Единство», которые фактически не осуществляли деятельность по надлежащему содержанию жилищного фонда и предоставлению коммунальных услуг.</w:t>
      </w:r>
    </w:p>
    <w:p w:rsidR="00A00814" w:rsidRPr="00BF4E46" w:rsidRDefault="00A00814" w:rsidP="00A00814">
      <w:pPr>
        <w:widowControl w:val="0"/>
        <w:tabs>
          <w:tab w:val="left" w:pos="1418"/>
        </w:tabs>
        <w:spacing w:line="360" w:lineRule="auto"/>
        <w:ind w:firstLine="851"/>
        <w:jc w:val="both"/>
        <w:rPr>
          <w:sz w:val="28"/>
          <w:szCs w:val="28"/>
        </w:rPr>
      </w:pPr>
      <w:r w:rsidRPr="00BF4E46">
        <w:rPr>
          <w:sz w:val="28"/>
          <w:szCs w:val="28"/>
        </w:rPr>
        <w:t>За невыполнение предписаний Инспекции в 2014 году возбуждено в соответствии с частью 1 статьи 19.5 КоАП РФ и направлено на рассмотрение в мировой суд 616 дел об административных правонарушениях.</w:t>
      </w:r>
    </w:p>
    <w:p w:rsidR="00A00814" w:rsidRPr="00EF6BFB" w:rsidRDefault="00A00814" w:rsidP="00A00814">
      <w:pPr>
        <w:widowControl w:val="0"/>
        <w:tabs>
          <w:tab w:val="left" w:pos="1418"/>
        </w:tabs>
        <w:spacing w:line="360" w:lineRule="auto"/>
        <w:ind w:firstLine="851"/>
        <w:jc w:val="both"/>
        <w:rPr>
          <w:rFonts w:cs="Tahoma"/>
          <w:sz w:val="28"/>
          <w:szCs w:val="28"/>
        </w:rPr>
      </w:pPr>
      <w:r w:rsidRPr="00BF4E46">
        <w:rPr>
          <w:rFonts w:cs="Tahoma"/>
          <w:sz w:val="28"/>
          <w:szCs w:val="28"/>
        </w:rPr>
        <w:t>При рассмотрении мировыми судами дел об административных правонарушениях по ст. 19.5 КоАП РФ за 2014 год назначено штрафных санкций за неоднократное неисполнение предписаний на сумму более 2,3 млн. рублей. Наибольшее количество штрафов наложено по Петрозаводскому городскому округу (</w:t>
      </w:r>
      <w:r w:rsidRPr="00EF6BFB">
        <w:rPr>
          <w:rFonts w:cs="Tahoma"/>
          <w:sz w:val="28"/>
          <w:szCs w:val="28"/>
        </w:rPr>
        <w:t xml:space="preserve">Таблица №9). </w:t>
      </w:r>
    </w:p>
    <w:p w:rsidR="00A00814" w:rsidRPr="00BF4E46" w:rsidRDefault="00A00814" w:rsidP="00A00814">
      <w:pPr>
        <w:widowControl w:val="0"/>
        <w:tabs>
          <w:tab w:val="left" w:pos="1418"/>
        </w:tabs>
        <w:spacing w:line="360" w:lineRule="auto"/>
        <w:ind w:firstLine="851"/>
        <w:jc w:val="right"/>
        <w:rPr>
          <w:rFonts w:cs="Tahoma"/>
          <w:i/>
          <w:sz w:val="28"/>
          <w:szCs w:val="28"/>
        </w:rPr>
      </w:pPr>
      <w:r w:rsidRPr="00EF6BFB">
        <w:rPr>
          <w:rFonts w:cs="Tahoma"/>
          <w:i/>
          <w:sz w:val="28"/>
          <w:szCs w:val="28"/>
        </w:rPr>
        <w:t>Таблица №9</w:t>
      </w:r>
    </w:p>
    <w:tbl>
      <w:tblPr>
        <w:tblW w:w="95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3260"/>
        <w:gridCol w:w="1914"/>
        <w:gridCol w:w="1914"/>
        <w:gridCol w:w="1915"/>
      </w:tblGrid>
      <w:tr w:rsidR="00A00814" w:rsidRPr="00BF4E46" w:rsidTr="00572AF3">
        <w:tc>
          <w:tcPr>
            <w:tcW w:w="534" w:type="dxa"/>
            <w:shd w:val="clear" w:color="auto" w:fill="auto"/>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w:t>
            </w:r>
          </w:p>
        </w:tc>
        <w:tc>
          <w:tcPr>
            <w:tcW w:w="3260" w:type="dxa"/>
            <w:shd w:val="clear" w:color="auto" w:fill="auto"/>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Муниципальный район</w:t>
            </w:r>
          </w:p>
        </w:tc>
        <w:tc>
          <w:tcPr>
            <w:tcW w:w="1914" w:type="dxa"/>
            <w:shd w:val="clear" w:color="auto" w:fill="auto"/>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2012 год</w:t>
            </w:r>
          </w:p>
        </w:tc>
        <w:tc>
          <w:tcPr>
            <w:tcW w:w="1914" w:type="dxa"/>
            <w:shd w:val="clear" w:color="auto" w:fill="auto"/>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2013 год</w:t>
            </w:r>
          </w:p>
        </w:tc>
        <w:tc>
          <w:tcPr>
            <w:tcW w:w="1915" w:type="dxa"/>
            <w:shd w:val="clear" w:color="auto" w:fill="auto"/>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2014 год</w:t>
            </w:r>
          </w:p>
        </w:tc>
      </w:tr>
      <w:tr w:rsidR="00A00814" w:rsidRPr="00BF4E46" w:rsidTr="00572AF3">
        <w:tc>
          <w:tcPr>
            <w:tcW w:w="534"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1</w:t>
            </w:r>
          </w:p>
        </w:tc>
        <w:tc>
          <w:tcPr>
            <w:tcW w:w="3260"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Петрозаводский городской округ</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1 025 600</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1 206 000</w:t>
            </w:r>
          </w:p>
        </w:tc>
        <w:tc>
          <w:tcPr>
            <w:tcW w:w="1915"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1 019 900</w:t>
            </w:r>
          </w:p>
        </w:tc>
      </w:tr>
      <w:tr w:rsidR="00A00814" w:rsidRPr="00BF4E46" w:rsidTr="00572AF3">
        <w:tc>
          <w:tcPr>
            <w:tcW w:w="534"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2</w:t>
            </w:r>
          </w:p>
        </w:tc>
        <w:tc>
          <w:tcPr>
            <w:tcW w:w="3260"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Костомукшский городской округ</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10 000</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10 000</w:t>
            </w:r>
          </w:p>
        </w:tc>
        <w:tc>
          <w:tcPr>
            <w:tcW w:w="1915"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20 000</w:t>
            </w:r>
          </w:p>
        </w:tc>
      </w:tr>
      <w:tr w:rsidR="00A00814" w:rsidRPr="00BF4E46" w:rsidTr="00572AF3">
        <w:tc>
          <w:tcPr>
            <w:tcW w:w="534"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3</w:t>
            </w:r>
          </w:p>
        </w:tc>
        <w:tc>
          <w:tcPr>
            <w:tcW w:w="3260"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Беломорский район</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10 000</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40 000</w:t>
            </w:r>
          </w:p>
        </w:tc>
        <w:tc>
          <w:tcPr>
            <w:tcW w:w="1915"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80 000</w:t>
            </w:r>
          </w:p>
        </w:tc>
      </w:tr>
      <w:tr w:rsidR="00A00814" w:rsidRPr="00BF4E46" w:rsidTr="00572AF3">
        <w:tc>
          <w:tcPr>
            <w:tcW w:w="534"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4</w:t>
            </w:r>
          </w:p>
        </w:tc>
        <w:tc>
          <w:tcPr>
            <w:tcW w:w="3260"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Калевальский район</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10 000</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40 000</w:t>
            </w:r>
          </w:p>
        </w:tc>
        <w:tc>
          <w:tcPr>
            <w:tcW w:w="1915"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51 000</w:t>
            </w:r>
          </w:p>
        </w:tc>
      </w:tr>
      <w:tr w:rsidR="00A00814" w:rsidRPr="00BF4E46" w:rsidTr="00572AF3">
        <w:tc>
          <w:tcPr>
            <w:tcW w:w="534"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5</w:t>
            </w:r>
          </w:p>
        </w:tc>
        <w:tc>
          <w:tcPr>
            <w:tcW w:w="3260"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Кемский район</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40 000</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10 000</w:t>
            </w:r>
          </w:p>
        </w:tc>
        <w:tc>
          <w:tcPr>
            <w:tcW w:w="1915"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73 300</w:t>
            </w:r>
          </w:p>
        </w:tc>
      </w:tr>
      <w:tr w:rsidR="00A00814" w:rsidRPr="00BF4E46" w:rsidTr="00572AF3">
        <w:tc>
          <w:tcPr>
            <w:tcW w:w="534"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6</w:t>
            </w:r>
          </w:p>
        </w:tc>
        <w:tc>
          <w:tcPr>
            <w:tcW w:w="3260"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Кондопожский район</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300</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20 300</w:t>
            </w:r>
          </w:p>
        </w:tc>
        <w:tc>
          <w:tcPr>
            <w:tcW w:w="1915"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40 300</w:t>
            </w:r>
          </w:p>
        </w:tc>
      </w:tr>
      <w:tr w:rsidR="00A00814" w:rsidRPr="00BF4E46" w:rsidTr="00572AF3">
        <w:tc>
          <w:tcPr>
            <w:tcW w:w="534"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lastRenderedPageBreak/>
              <w:t>7</w:t>
            </w:r>
          </w:p>
        </w:tc>
        <w:tc>
          <w:tcPr>
            <w:tcW w:w="3260"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Лахденпохский район</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0</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20 000</w:t>
            </w:r>
          </w:p>
        </w:tc>
        <w:tc>
          <w:tcPr>
            <w:tcW w:w="1915"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42 000</w:t>
            </w:r>
          </w:p>
        </w:tc>
      </w:tr>
      <w:tr w:rsidR="00A00814" w:rsidRPr="00BF4E46" w:rsidTr="00572AF3">
        <w:tc>
          <w:tcPr>
            <w:tcW w:w="534"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8</w:t>
            </w:r>
          </w:p>
        </w:tc>
        <w:tc>
          <w:tcPr>
            <w:tcW w:w="3260"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Лоухский район</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0</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0</w:t>
            </w:r>
          </w:p>
        </w:tc>
        <w:tc>
          <w:tcPr>
            <w:tcW w:w="1915"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20 000</w:t>
            </w:r>
          </w:p>
        </w:tc>
      </w:tr>
      <w:tr w:rsidR="00A00814" w:rsidRPr="00BF4E46" w:rsidTr="00572AF3">
        <w:tc>
          <w:tcPr>
            <w:tcW w:w="534"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9</w:t>
            </w:r>
          </w:p>
        </w:tc>
        <w:tc>
          <w:tcPr>
            <w:tcW w:w="3260"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Медвежьегорский район</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10 000</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0</w:t>
            </w:r>
          </w:p>
        </w:tc>
        <w:tc>
          <w:tcPr>
            <w:tcW w:w="1915"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81 000</w:t>
            </w:r>
          </w:p>
        </w:tc>
      </w:tr>
      <w:tr w:rsidR="00A00814" w:rsidRPr="00BF4E46" w:rsidTr="00572AF3">
        <w:tc>
          <w:tcPr>
            <w:tcW w:w="534"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10</w:t>
            </w:r>
          </w:p>
        </w:tc>
        <w:tc>
          <w:tcPr>
            <w:tcW w:w="3260"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Муезерский район</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10 000</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0</w:t>
            </w:r>
          </w:p>
        </w:tc>
        <w:tc>
          <w:tcPr>
            <w:tcW w:w="1915"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20 000</w:t>
            </w:r>
          </w:p>
        </w:tc>
      </w:tr>
      <w:tr w:rsidR="00A00814" w:rsidRPr="00BF4E46" w:rsidTr="00572AF3">
        <w:tc>
          <w:tcPr>
            <w:tcW w:w="534"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11</w:t>
            </w:r>
          </w:p>
        </w:tc>
        <w:tc>
          <w:tcPr>
            <w:tcW w:w="3260"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Олонецкий район</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0</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60 000</w:t>
            </w:r>
          </w:p>
        </w:tc>
        <w:tc>
          <w:tcPr>
            <w:tcW w:w="1915"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50 000</w:t>
            </w:r>
          </w:p>
        </w:tc>
      </w:tr>
      <w:tr w:rsidR="00A00814" w:rsidRPr="00BF4E46" w:rsidTr="00572AF3">
        <w:tc>
          <w:tcPr>
            <w:tcW w:w="534"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12</w:t>
            </w:r>
          </w:p>
        </w:tc>
        <w:tc>
          <w:tcPr>
            <w:tcW w:w="3260"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Питкярантский район</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45 000</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84 000</w:t>
            </w:r>
          </w:p>
        </w:tc>
        <w:tc>
          <w:tcPr>
            <w:tcW w:w="1915"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111 000</w:t>
            </w:r>
          </w:p>
        </w:tc>
      </w:tr>
      <w:tr w:rsidR="00A00814" w:rsidRPr="00BF4E46" w:rsidTr="00572AF3">
        <w:tc>
          <w:tcPr>
            <w:tcW w:w="534"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13</w:t>
            </w:r>
          </w:p>
        </w:tc>
        <w:tc>
          <w:tcPr>
            <w:tcW w:w="3260"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Прионежский район</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16 000</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40 000</w:t>
            </w:r>
          </w:p>
        </w:tc>
        <w:tc>
          <w:tcPr>
            <w:tcW w:w="1915"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257 000</w:t>
            </w:r>
          </w:p>
        </w:tc>
      </w:tr>
      <w:tr w:rsidR="00A00814" w:rsidRPr="00BF4E46" w:rsidTr="00572AF3">
        <w:tc>
          <w:tcPr>
            <w:tcW w:w="534"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14</w:t>
            </w:r>
          </w:p>
        </w:tc>
        <w:tc>
          <w:tcPr>
            <w:tcW w:w="3260"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Пряжинский район</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10 000</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0</w:t>
            </w:r>
          </w:p>
        </w:tc>
        <w:tc>
          <w:tcPr>
            <w:tcW w:w="1915"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10 000</w:t>
            </w:r>
          </w:p>
        </w:tc>
      </w:tr>
      <w:tr w:rsidR="00A00814" w:rsidRPr="00BF4E46" w:rsidTr="00572AF3">
        <w:tc>
          <w:tcPr>
            <w:tcW w:w="534"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15</w:t>
            </w:r>
          </w:p>
        </w:tc>
        <w:tc>
          <w:tcPr>
            <w:tcW w:w="3260"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Пудожский район</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0</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90 000</w:t>
            </w:r>
          </w:p>
        </w:tc>
        <w:tc>
          <w:tcPr>
            <w:tcW w:w="1915"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120 000</w:t>
            </w:r>
          </w:p>
        </w:tc>
      </w:tr>
      <w:tr w:rsidR="00A00814" w:rsidRPr="00BF4E46" w:rsidTr="00572AF3">
        <w:tc>
          <w:tcPr>
            <w:tcW w:w="534"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16</w:t>
            </w:r>
          </w:p>
        </w:tc>
        <w:tc>
          <w:tcPr>
            <w:tcW w:w="3260"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Сегежский район</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10 000</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80 000</w:t>
            </w:r>
          </w:p>
        </w:tc>
        <w:tc>
          <w:tcPr>
            <w:tcW w:w="1915"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74 000</w:t>
            </w:r>
          </w:p>
        </w:tc>
      </w:tr>
      <w:tr w:rsidR="00A00814" w:rsidRPr="00BF4E46" w:rsidTr="00572AF3">
        <w:tc>
          <w:tcPr>
            <w:tcW w:w="534"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17</w:t>
            </w:r>
          </w:p>
        </w:tc>
        <w:tc>
          <w:tcPr>
            <w:tcW w:w="3260"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Сортавальский район</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2 000</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90 000</w:t>
            </w:r>
          </w:p>
        </w:tc>
        <w:tc>
          <w:tcPr>
            <w:tcW w:w="1915"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80 000</w:t>
            </w:r>
          </w:p>
        </w:tc>
      </w:tr>
      <w:tr w:rsidR="00A00814" w:rsidRPr="00BF4E46" w:rsidTr="00572AF3">
        <w:tc>
          <w:tcPr>
            <w:tcW w:w="534"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18</w:t>
            </w:r>
          </w:p>
        </w:tc>
        <w:tc>
          <w:tcPr>
            <w:tcW w:w="3260" w:type="dxa"/>
            <w:shd w:val="clear" w:color="auto" w:fill="auto"/>
          </w:tcPr>
          <w:p w:rsidR="00A00814" w:rsidRPr="00572AF3" w:rsidRDefault="00A00814" w:rsidP="00572AF3">
            <w:pPr>
              <w:widowControl w:val="0"/>
              <w:tabs>
                <w:tab w:val="left" w:pos="1418"/>
              </w:tabs>
              <w:jc w:val="both"/>
              <w:rPr>
                <w:rFonts w:cs="Tahoma"/>
                <w:sz w:val="28"/>
                <w:szCs w:val="28"/>
              </w:rPr>
            </w:pPr>
            <w:r w:rsidRPr="00572AF3">
              <w:rPr>
                <w:rFonts w:cs="Tahoma"/>
                <w:sz w:val="28"/>
                <w:szCs w:val="28"/>
              </w:rPr>
              <w:t>Суоярвский район</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40 000</w:t>
            </w:r>
          </w:p>
        </w:tc>
        <w:tc>
          <w:tcPr>
            <w:tcW w:w="1914"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30 300</w:t>
            </w:r>
          </w:p>
        </w:tc>
        <w:tc>
          <w:tcPr>
            <w:tcW w:w="1915" w:type="dxa"/>
            <w:shd w:val="clear" w:color="auto" w:fill="auto"/>
            <w:vAlign w:val="center"/>
          </w:tcPr>
          <w:p w:rsidR="00A00814" w:rsidRPr="00572AF3" w:rsidRDefault="00A00814" w:rsidP="00572AF3">
            <w:pPr>
              <w:widowControl w:val="0"/>
              <w:tabs>
                <w:tab w:val="left" w:pos="1418"/>
              </w:tabs>
              <w:jc w:val="center"/>
              <w:rPr>
                <w:rFonts w:cs="Tahoma"/>
                <w:sz w:val="28"/>
                <w:szCs w:val="28"/>
              </w:rPr>
            </w:pPr>
            <w:r w:rsidRPr="00572AF3">
              <w:rPr>
                <w:rFonts w:cs="Tahoma"/>
                <w:sz w:val="28"/>
                <w:szCs w:val="28"/>
              </w:rPr>
              <w:t>190 000</w:t>
            </w:r>
          </w:p>
        </w:tc>
      </w:tr>
      <w:tr w:rsidR="00A00814" w:rsidRPr="00BF4E46" w:rsidTr="00572AF3">
        <w:tc>
          <w:tcPr>
            <w:tcW w:w="534" w:type="dxa"/>
            <w:shd w:val="clear" w:color="auto" w:fill="auto"/>
          </w:tcPr>
          <w:p w:rsidR="00A00814" w:rsidRPr="00572AF3" w:rsidRDefault="00A00814" w:rsidP="00572AF3">
            <w:pPr>
              <w:widowControl w:val="0"/>
              <w:tabs>
                <w:tab w:val="left" w:pos="1418"/>
              </w:tabs>
              <w:jc w:val="both"/>
              <w:rPr>
                <w:rFonts w:cs="Tahoma"/>
                <w:sz w:val="28"/>
                <w:szCs w:val="28"/>
              </w:rPr>
            </w:pPr>
          </w:p>
        </w:tc>
        <w:tc>
          <w:tcPr>
            <w:tcW w:w="3260" w:type="dxa"/>
            <w:shd w:val="clear" w:color="auto" w:fill="auto"/>
          </w:tcPr>
          <w:p w:rsidR="00A00814" w:rsidRPr="00572AF3" w:rsidRDefault="00A00814" w:rsidP="00572AF3">
            <w:pPr>
              <w:widowControl w:val="0"/>
              <w:tabs>
                <w:tab w:val="left" w:pos="1418"/>
              </w:tabs>
              <w:jc w:val="both"/>
              <w:rPr>
                <w:rFonts w:cs="Tahoma"/>
                <w:b/>
                <w:sz w:val="28"/>
                <w:szCs w:val="28"/>
              </w:rPr>
            </w:pPr>
            <w:r w:rsidRPr="00572AF3">
              <w:rPr>
                <w:rFonts w:cs="Tahoma"/>
                <w:b/>
                <w:sz w:val="28"/>
                <w:szCs w:val="28"/>
              </w:rPr>
              <w:t>Всего</w:t>
            </w:r>
          </w:p>
        </w:tc>
        <w:tc>
          <w:tcPr>
            <w:tcW w:w="1914" w:type="dxa"/>
            <w:shd w:val="clear" w:color="auto" w:fill="auto"/>
            <w:vAlign w:val="center"/>
          </w:tcPr>
          <w:p w:rsidR="00A00814" w:rsidRPr="00572AF3" w:rsidRDefault="00A00814" w:rsidP="00572AF3">
            <w:pPr>
              <w:widowControl w:val="0"/>
              <w:tabs>
                <w:tab w:val="left" w:pos="1418"/>
              </w:tabs>
              <w:jc w:val="center"/>
              <w:rPr>
                <w:rFonts w:cs="Tahoma"/>
                <w:b/>
                <w:sz w:val="28"/>
                <w:szCs w:val="28"/>
              </w:rPr>
            </w:pPr>
            <w:r w:rsidRPr="00572AF3">
              <w:rPr>
                <w:rFonts w:cs="Tahoma"/>
                <w:b/>
                <w:sz w:val="28"/>
                <w:szCs w:val="28"/>
              </w:rPr>
              <w:t>1 238 900</w:t>
            </w:r>
          </w:p>
        </w:tc>
        <w:tc>
          <w:tcPr>
            <w:tcW w:w="1914" w:type="dxa"/>
            <w:shd w:val="clear" w:color="auto" w:fill="auto"/>
            <w:vAlign w:val="center"/>
          </w:tcPr>
          <w:p w:rsidR="00A00814" w:rsidRPr="00572AF3" w:rsidRDefault="00A00814" w:rsidP="00572AF3">
            <w:pPr>
              <w:widowControl w:val="0"/>
              <w:tabs>
                <w:tab w:val="left" w:pos="1418"/>
              </w:tabs>
              <w:jc w:val="center"/>
              <w:rPr>
                <w:rFonts w:cs="Tahoma"/>
                <w:b/>
                <w:sz w:val="28"/>
                <w:szCs w:val="28"/>
              </w:rPr>
            </w:pPr>
            <w:r w:rsidRPr="00572AF3">
              <w:rPr>
                <w:rFonts w:cs="Tahoma"/>
                <w:b/>
                <w:sz w:val="28"/>
                <w:szCs w:val="28"/>
              </w:rPr>
              <w:t>1 821 200</w:t>
            </w:r>
          </w:p>
        </w:tc>
        <w:tc>
          <w:tcPr>
            <w:tcW w:w="1915" w:type="dxa"/>
            <w:shd w:val="clear" w:color="auto" w:fill="auto"/>
            <w:vAlign w:val="center"/>
          </w:tcPr>
          <w:p w:rsidR="00A00814" w:rsidRPr="00572AF3" w:rsidRDefault="00A00814" w:rsidP="00572AF3">
            <w:pPr>
              <w:widowControl w:val="0"/>
              <w:tabs>
                <w:tab w:val="left" w:pos="1418"/>
              </w:tabs>
              <w:jc w:val="center"/>
              <w:rPr>
                <w:rFonts w:cs="Tahoma"/>
                <w:b/>
                <w:sz w:val="28"/>
                <w:szCs w:val="28"/>
              </w:rPr>
            </w:pPr>
            <w:r w:rsidRPr="00572AF3">
              <w:rPr>
                <w:rFonts w:cs="Tahoma"/>
                <w:b/>
                <w:sz w:val="28"/>
                <w:szCs w:val="28"/>
              </w:rPr>
              <w:t>2 339 500</w:t>
            </w:r>
          </w:p>
        </w:tc>
      </w:tr>
    </w:tbl>
    <w:p w:rsidR="00A00814" w:rsidRPr="00BF4E46" w:rsidRDefault="00A00814" w:rsidP="00A00814">
      <w:pPr>
        <w:widowControl w:val="0"/>
        <w:tabs>
          <w:tab w:val="left" w:pos="1418"/>
        </w:tabs>
        <w:spacing w:line="360" w:lineRule="auto"/>
        <w:ind w:firstLine="851"/>
        <w:jc w:val="both"/>
        <w:rPr>
          <w:rFonts w:cs="Tahoma"/>
          <w:sz w:val="28"/>
          <w:szCs w:val="28"/>
        </w:rPr>
      </w:pPr>
    </w:p>
    <w:p w:rsidR="00A00814" w:rsidRPr="00BF4E46" w:rsidRDefault="00A00814" w:rsidP="00A00814">
      <w:pPr>
        <w:widowControl w:val="0"/>
        <w:tabs>
          <w:tab w:val="left" w:pos="1418"/>
        </w:tabs>
        <w:spacing w:line="360" w:lineRule="auto"/>
        <w:ind w:firstLine="851"/>
        <w:jc w:val="both"/>
        <w:rPr>
          <w:rFonts w:cs="Tahoma"/>
          <w:sz w:val="28"/>
          <w:szCs w:val="28"/>
        </w:rPr>
      </w:pPr>
      <w:r w:rsidRPr="00BF4E46">
        <w:rPr>
          <w:rFonts w:cs="Tahoma"/>
          <w:sz w:val="28"/>
          <w:szCs w:val="28"/>
        </w:rPr>
        <w:t>В 2014 году по сравнению с 2013 годом за неисполнение предписаний к административной ответственности привлечено в 4 раза больше должностных лиц, среди которых директора управляющих организаций, главы органов местного самоуправления.</w:t>
      </w:r>
    </w:p>
    <w:p w:rsidR="00FC3376" w:rsidRDefault="00A00814" w:rsidP="00867B7D">
      <w:pPr>
        <w:widowControl w:val="0"/>
        <w:tabs>
          <w:tab w:val="left" w:pos="1418"/>
        </w:tabs>
        <w:spacing w:line="360" w:lineRule="auto"/>
        <w:ind w:firstLine="851"/>
        <w:jc w:val="both"/>
        <w:rPr>
          <w:rFonts w:cs="Tahoma"/>
          <w:b/>
          <w:sz w:val="28"/>
          <w:szCs w:val="28"/>
        </w:rPr>
      </w:pPr>
      <w:r w:rsidRPr="00BF4E46">
        <w:rPr>
          <w:rFonts w:cs="Tahoma"/>
          <w:sz w:val="28"/>
          <w:szCs w:val="28"/>
        </w:rPr>
        <w:t xml:space="preserve">В мировые суды Республики Карелия </w:t>
      </w:r>
      <w:r w:rsidRPr="00ED3E3D">
        <w:rPr>
          <w:rFonts w:cs="Tahoma"/>
          <w:b/>
          <w:sz w:val="28"/>
          <w:szCs w:val="28"/>
        </w:rPr>
        <w:t>направлено 9 протоколов</w:t>
      </w:r>
      <w:r w:rsidRPr="00BF4E46">
        <w:rPr>
          <w:rFonts w:cs="Tahoma"/>
          <w:sz w:val="28"/>
          <w:szCs w:val="28"/>
        </w:rPr>
        <w:t xml:space="preserve"> в отношении должностных лиц, своевременно не проконтролировавших исполнение предписаний, отправлены </w:t>
      </w:r>
      <w:r w:rsidRPr="00ED3E3D">
        <w:rPr>
          <w:rFonts w:cs="Tahoma"/>
          <w:b/>
          <w:sz w:val="28"/>
          <w:szCs w:val="28"/>
        </w:rPr>
        <w:t>с ходатайствами о рассмотрении судьями возможной дисквалификации данных лиц на срок до 3-х лет, что пре</w:t>
      </w:r>
      <w:r w:rsidR="00867B7D" w:rsidRPr="00ED3E3D">
        <w:rPr>
          <w:rFonts w:cs="Tahoma"/>
          <w:b/>
          <w:sz w:val="28"/>
          <w:szCs w:val="28"/>
        </w:rPr>
        <w:t>дусмотрено ч.1 ст.19.5 КоАП РФ.</w:t>
      </w:r>
    </w:p>
    <w:p w:rsidR="00ED3E3D" w:rsidRPr="00867B7D" w:rsidRDefault="00ED3E3D" w:rsidP="00867B7D">
      <w:pPr>
        <w:widowControl w:val="0"/>
        <w:tabs>
          <w:tab w:val="left" w:pos="1418"/>
        </w:tabs>
        <w:spacing w:line="360" w:lineRule="auto"/>
        <w:ind w:firstLine="851"/>
        <w:jc w:val="both"/>
        <w:rPr>
          <w:rFonts w:cs="Tahoma"/>
          <w:sz w:val="28"/>
          <w:szCs w:val="28"/>
        </w:rPr>
      </w:pPr>
    </w:p>
    <w:p w:rsidR="00B65155" w:rsidRDefault="00B65155" w:rsidP="00945EF9">
      <w:pPr>
        <w:pStyle w:val="1"/>
        <w:numPr>
          <w:ilvl w:val="0"/>
          <w:numId w:val="2"/>
        </w:numPr>
        <w:jc w:val="center"/>
        <w:rPr>
          <w:b/>
          <w:sz w:val="32"/>
        </w:rPr>
      </w:pPr>
      <w:bookmarkStart w:id="12" w:name="_Toc411338837"/>
      <w:r w:rsidRPr="00B65155">
        <w:rPr>
          <w:b/>
          <w:sz w:val="32"/>
        </w:rPr>
        <w:t>Р</w:t>
      </w:r>
      <w:r>
        <w:rPr>
          <w:b/>
          <w:sz w:val="32"/>
        </w:rPr>
        <w:t>ассмотрение</w:t>
      </w:r>
      <w:r w:rsidRPr="00B65155">
        <w:rPr>
          <w:b/>
          <w:sz w:val="32"/>
        </w:rPr>
        <w:t xml:space="preserve"> обращени</w:t>
      </w:r>
      <w:r>
        <w:rPr>
          <w:b/>
          <w:sz w:val="32"/>
        </w:rPr>
        <w:t>й</w:t>
      </w:r>
      <w:r w:rsidRPr="00B65155">
        <w:rPr>
          <w:b/>
          <w:sz w:val="32"/>
        </w:rPr>
        <w:t xml:space="preserve"> граждан</w:t>
      </w:r>
      <w:bookmarkEnd w:id="12"/>
    </w:p>
    <w:p w:rsidR="00B65155" w:rsidRPr="00B65155" w:rsidRDefault="00B65155" w:rsidP="00B65155">
      <w:pPr>
        <w:rPr>
          <w:lang w:eastAsia="ru-RU"/>
        </w:rPr>
      </w:pPr>
    </w:p>
    <w:p w:rsidR="00B65155" w:rsidRPr="00C64EC7" w:rsidRDefault="00B65155" w:rsidP="003C62BF">
      <w:pPr>
        <w:widowControl w:val="0"/>
        <w:suppressAutoHyphens w:val="0"/>
        <w:autoSpaceDE w:val="0"/>
        <w:autoSpaceDN w:val="0"/>
        <w:adjustRightInd w:val="0"/>
        <w:spacing w:line="360" w:lineRule="auto"/>
        <w:ind w:firstLine="709"/>
        <w:jc w:val="both"/>
        <w:rPr>
          <w:sz w:val="28"/>
          <w:szCs w:val="28"/>
          <w:lang w:eastAsia="ru-RU"/>
        </w:rPr>
      </w:pPr>
      <w:r w:rsidRPr="00C64EC7">
        <w:rPr>
          <w:sz w:val="28"/>
          <w:szCs w:val="28"/>
          <w:lang w:eastAsia="ru-RU"/>
        </w:rPr>
        <w:t xml:space="preserve">Одним из направлений в деятельности Государственной жилищной инспекции Республики Карелия является  работа с обращениями граждан и организаций. </w:t>
      </w:r>
    </w:p>
    <w:p w:rsidR="003624E6" w:rsidRPr="003C62BF" w:rsidRDefault="003624E6" w:rsidP="00E4740B">
      <w:pPr>
        <w:widowControl w:val="0"/>
        <w:suppressAutoHyphens w:val="0"/>
        <w:autoSpaceDE w:val="0"/>
        <w:autoSpaceDN w:val="0"/>
        <w:adjustRightInd w:val="0"/>
        <w:spacing w:line="360" w:lineRule="auto"/>
        <w:ind w:firstLine="708"/>
        <w:jc w:val="both"/>
        <w:rPr>
          <w:sz w:val="28"/>
          <w:szCs w:val="28"/>
          <w:lang w:eastAsia="ru-RU"/>
        </w:rPr>
      </w:pPr>
      <w:r w:rsidRPr="003C62BF">
        <w:rPr>
          <w:sz w:val="28"/>
          <w:szCs w:val="28"/>
          <w:lang w:eastAsia="ru-RU"/>
        </w:rPr>
        <w:t>В</w:t>
      </w:r>
      <w:r w:rsidR="00E4740B">
        <w:rPr>
          <w:sz w:val="28"/>
          <w:szCs w:val="28"/>
          <w:lang w:eastAsia="ru-RU"/>
        </w:rPr>
        <w:t xml:space="preserve"> рамках данной работы Инспекция </w:t>
      </w:r>
      <w:r w:rsidR="00E4740B" w:rsidRPr="003C62BF">
        <w:rPr>
          <w:sz w:val="28"/>
          <w:szCs w:val="28"/>
          <w:lang w:eastAsia="ru-RU"/>
        </w:rPr>
        <w:t>принимает меры по своевременному выявлению и устранению причин нарушений прав граждан в сфере ЖКХ</w:t>
      </w:r>
      <w:r w:rsidR="00E4740B">
        <w:rPr>
          <w:sz w:val="28"/>
          <w:szCs w:val="28"/>
          <w:lang w:eastAsia="ru-RU"/>
        </w:rPr>
        <w:t xml:space="preserve">, в установленные сроки </w:t>
      </w:r>
      <w:r w:rsidRPr="003C62BF">
        <w:rPr>
          <w:sz w:val="28"/>
          <w:szCs w:val="28"/>
          <w:lang w:eastAsia="ru-RU"/>
        </w:rPr>
        <w:t xml:space="preserve"> проводятся инспекторские проверки и принимаются меры по восстановлению нарушенных прав граждан в области жилищных отношений. </w:t>
      </w:r>
      <w:r w:rsidR="00627A26">
        <w:rPr>
          <w:bCs/>
          <w:sz w:val="28"/>
          <w:szCs w:val="28"/>
        </w:rPr>
        <w:t>В</w:t>
      </w:r>
      <w:r w:rsidR="00E4740B" w:rsidRPr="00E4740B">
        <w:rPr>
          <w:bCs/>
          <w:sz w:val="28"/>
          <w:szCs w:val="28"/>
        </w:rPr>
        <w:t xml:space="preserve"> 2014 году в Инспекцию поступило</w:t>
      </w:r>
      <w:r w:rsidR="00E4740B">
        <w:rPr>
          <w:b/>
          <w:bCs/>
          <w:sz w:val="28"/>
          <w:szCs w:val="28"/>
        </w:rPr>
        <w:t xml:space="preserve"> </w:t>
      </w:r>
      <w:r w:rsidR="00E4740B" w:rsidRPr="00E4740B">
        <w:rPr>
          <w:b/>
          <w:sz w:val="28"/>
          <w:szCs w:val="28"/>
          <w:lang w:eastAsia="ru-RU"/>
        </w:rPr>
        <w:t xml:space="preserve">4611 </w:t>
      </w:r>
      <w:r w:rsidR="00E4740B">
        <w:rPr>
          <w:b/>
          <w:bCs/>
          <w:sz w:val="28"/>
          <w:szCs w:val="28"/>
        </w:rPr>
        <w:lastRenderedPageBreak/>
        <w:t xml:space="preserve">обращений </w:t>
      </w:r>
      <w:r w:rsidR="00E4740B" w:rsidRPr="00E4740B">
        <w:rPr>
          <w:bCs/>
          <w:sz w:val="28"/>
          <w:szCs w:val="28"/>
        </w:rPr>
        <w:t>граждан и юридических лиц</w:t>
      </w:r>
      <w:r w:rsidR="00E4740B">
        <w:rPr>
          <w:b/>
          <w:bCs/>
          <w:sz w:val="28"/>
          <w:szCs w:val="28"/>
        </w:rPr>
        <w:t xml:space="preserve">; </w:t>
      </w:r>
      <w:r w:rsidR="00E4740B">
        <w:rPr>
          <w:sz w:val="28"/>
          <w:szCs w:val="28"/>
          <w:lang w:eastAsia="ru-RU"/>
        </w:rPr>
        <w:t>д</w:t>
      </w:r>
      <w:r w:rsidR="00E4740B" w:rsidRPr="003C62BF">
        <w:rPr>
          <w:sz w:val="28"/>
          <w:szCs w:val="28"/>
          <w:lang w:eastAsia="ru-RU"/>
        </w:rPr>
        <w:t xml:space="preserve">анный показатель </w:t>
      </w:r>
      <w:r w:rsidR="00E4740B" w:rsidRPr="00E4740B">
        <w:rPr>
          <w:b/>
          <w:sz w:val="28"/>
          <w:szCs w:val="28"/>
          <w:lang w:eastAsia="ru-RU"/>
        </w:rPr>
        <w:t>снизился в 1,4 раза</w:t>
      </w:r>
      <w:r w:rsidR="00E4740B" w:rsidRPr="003C62BF">
        <w:rPr>
          <w:sz w:val="28"/>
          <w:szCs w:val="28"/>
          <w:lang w:eastAsia="ru-RU"/>
        </w:rPr>
        <w:t xml:space="preserve"> </w:t>
      </w:r>
      <w:r w:rsidR="00E4740B">
        <w:rPr>
          <w:b/>
          <w:bCs/>
          <w:sz w:val="28"/>
          <w:szCs w:val="28"/>
        </w:rPr>
        <w:t xml:space="preserve">по сравнению с 2013 годом и на 16 % меньше, чем  в 2012 году. </w:t>
      </w:r>
      <w:r w:rsidR="00956D4C">
        <w:rPr>
          <w:sz w:val="28"/>
          <w:szCs w:val="28"/>
          <w:lang w:eastAsia="ru-RU"/>
        </w:rPr>
        <w:t>(Диаграмма №8</w:t>
      </w:r>
      <w:r w:rsidRPr="003C62BF">
        <w:rPr>
          <w:sz w:val="28"/>
          <w:szCs w:val="28"/>
          <w:lang w:eastAsia="ru-RU"/>
        </w:rPr>
        <w:t>).</w:t>
      </w:r>
    </w:p>
    <w:p w:rsidR="003624E6" w:rsidRPr="004774B3" w:rsidRDefault="00956D4C" w:rsidP="003624E6">
      <w:pPr>
        <w:spacing w:line="360" w:lineRule="auto"/>
        <w:ind w:firstLine="709"/>
        <w:jc w:val="right"/>
        <w:rPr>
          <w:bCs/>
          <w:i/>
          <w:sz w:val="28"/>
          <w:szCs w:val="26"/>
        </w:rPr>
      </w:pPr>
      <w:r w:rsidRPr="004774B3">
        <w:rPr>
          <w:bCs/>
          <w:i/>
          <w:sz w:val="28"/>
          <w:szCs w:val="26"/>
        </w:rPr>
        <w:t>Диаграмма №8</w:t>
      </w:r>
    </w:p>
    <w:bookmarkStart w:id="13" w:name="_MON_1485673429"/>
    <w:bookmarkEnd w:id="13"/>
    <w:p w:rsidR="003C62BF" w:rsidRDefault="004774B3" w:rsidP="003624E6">
      <w:pPr>
        <w:spacing w:line="360" w:lineRule="auto"/>
        <w:ind w:firstLine="709"/>
        <w:jc w:val="both"/>
        <w:rPr>
          <w:bCs/>
          <w:sz w:val="26"/>
          <w:szCs w:val="26"/>
        </w:rPr>
      </w:pPr>
      <w:r w:rsidRPr="0058275B">
        <w:rPr>
          <w:noProof/>
          <w:lang w:eastAsia="ru-RU"/>
        </w:rPr>
        <w:object w:dxaOrig="7702" w:dyaOrig="4130">
          <v:shape id="_x0000_i1033" type="#_x0000_t75" style="width:384.75pt;height:206.25pt" o:ole="">
            <v:imagedata r:id="rId25" o:title=""/>
            <o:lock v:ext="edit" aspectratio="f"/>
          </v:shape>
          <o:OLEObject Type="Embed" ProgID="Excel.Sheet.8" ShapeID="_x0000_i1033" DrawAspect="Content" ObjectID="_1486545448" r:id="rId26">
            <o:FieldCodes>\s</o:FieldCodes>
          </o:OLEObject>
        </w:object>
      </w:r>
    </w:p>
    <w:p w:rsidR="003624E6" w:rsidRPr="003624E6" w:rsidRDefault="003624E6" w:rsidP="003624E6">
      <w:pPr>
        <w:spacing w:line="360" w:lineRule="auto"/>
        <w:ind w:firstLine="709"/>
        <w:jc w:val="both"/>
        <w:rPr>
          <w:bCs/>
          <w:sz w:val="26"/>
          <w:szCs w:val="26"/>
        </w:rPr>
      </w:pPr>
    </w:p>
    <w:p w:rsidR="006970E7" w:rsidRPr="003C62BF" w:rsidRDefault="003C62BF" w:rsidP="006970E7">
      <w:pPr>
        <w:widowControl w:val="0"/>
        <w:suppressAutoHyphens w:val="0"/>
        <w:autoSpaceDE w:val="0"/>
        <w:autoSpaceDN w:val="0"/>
        <w:adjustRightInd w:val="0"/>
        <w:spacing w:line="360" w:lineRule="auto"/>
        <w:ind w:firstLine="709"/>
        <w:jc w:val="both"/>
        <w:rPr>
          <w:sz w:val="28"/>
          <w:szCs w:val="28"/>
          <w:lang w:eastAsia="ru-RU"/>
        </w:rPr>
      </w:pPr>
      <w:r w:rsidRPr="003C62BF">
        <w:rPr>
          <w:sz w:val="28"/>
          <w:szCs w:val="28"/>
          <w:lang w:eastAsia="ru-RU"/>
        </w:rPr>
        <w:t xml:space="preserve">Основным способом, используемым гражданами для предоставления своего обращения в адрес Инспекции, служит письменное заявление, направленное в Инспекцию, как посредством почтовой связи, так и при личном посещении Инспекции. </w:t>
      </w:r>
      <w:r w:rsidR="006F405C">
        <w:rPr>
          <w:sz w:val="28"/>
          <w:szCs w:val="28"/>
          <w:lang w:eastAsia="ru-RU"/>
        </w:rPr>
        <w:t>Т</w:t>
      </w:r>
      <w:r w:rsidRPr="003C62BF">
        <w:rPr>
          <w:sz w:val="28"/>
          <w:szCs w:val="28"/>
          <w:lang w:eastAsia="ru-RU"/>
        </w:rPr>
        <w:t xml:space="preserve">аким способом </w:t>
      </w:r>
      <w:r w:rsidR="006F405C">
        <w:rPr>
          <w:sz w:val="28"/>
          <w:szCs w:val="28"/>
          <w:lang w:eastAsia="ru-RU"/>
        </w:rPr>
        <w:t xml:space="preserve">в Инспекцию </w:t>
      </w:r>
      <w:r w:rsidRPr="003C62BF">
        <w:rPr>
          <w:sz w:val="28"/>
          <w:szCs w:val="28"/>
          <w:lang w:eastAsia="ru-RU"/>
        </w:rPr>
        <w:t xml:space="preserve"> </w:t>
      </w:r>
      <w:r w:rsidR="006F405C">
        <w:rPr>
          <w:sz w:val="28"/>
          <w:szCs w:val="28"/>
          <w:lang w:eastAsia="ru-RU"/>
        </w:rPr>
        <w:t xml:space="preserve">поступило </w:t>
      </w:r>
      <w:r w:rsidRPr="003C62BF">
        <w:rPr>
          <w:sz w:val="28"/>
          <w:szCs w:val="28"/>
          <w:lang w:eastAsia="ru-RU"/>
        </w:rPr>
        <w:t>1456 обращений</w:t>
      </w:r>
      <w:r w:rsidR="006F405C">
        <w:rPr>
          <w:sz w:val="28"/>
          <w:szCs w:val="28"/>
          <w:lang w:eastAsia="ru-RU"/>
        </w:rPr>
        <w:t xml:space="preserve"> – 31, 6 % от общего количества</w:t>
      </w:r>
      <w:r w:rsidR="00DC1D2C">
        <w:rPr>
          <w:sz w:val="28"/>
          <w:szCs w:val="28"/>
          <w:lang w:eastAsia="ru-RU"/>
        </w:rPr>
        <w:t>:</w:t>
      </w:r>
      <w:r w:rsidRPr="003C62BF">
        <w:rPr>
          <w:sz w:val="28"/>
          <w:szCs w:val="28"/>
          <w:lang w:eastAsia="ru-RU"/>
        </w:rPr>
        <w:t xml:space="preserve"> </w:t>
      </w:r>
      <w:r w:rsidR="00DC1D2C">
        <w:rPr>
          <w:sz w:val="28"/>
          <w:szCs w:val="28"/>
          <w:lang w:eastAsia="ru-RU"/>
        </w:rPr>
        <w:t>п</w:t>
      </w:r>
      <w:r w:rsidR="00DC1D2C" w:rsidRPr="003C62BF">
        <w:rPr>
          <w:sz w:val="28"/>
          <w:szCs w:val="28"/>
          <w:lang w:eastAsia="ru-RU"/>
        </w:rPr>
        <w:t xml:space="preserve">о сравнению с 2013 годом </w:t>
      </w:r>
      <w:r w:rsidR="00DC1D2C">
        <w:rPr>
          <w:sz w:val="28"/>
          <w:szCs w:val="28"/>
          <w:lang w:eastAsia="ru-RU"/>
        </w:rPr>
        <w:t xml:space="preserve">снижение составило </w:t>
      </w:r>
      <w:r w:rsidR="00DC1D2C" w:rsidRPr="003C62BF">
        <w:rPr>
          <w:sz w:val="28"/>
          <w:szCs w:val="28"/>
          <w:lang w:eastAsia="ru-RU"/>
        </w:rPr>
        <w:t xml:space="preserve">на 11,4% </w:t>
      </w:r>
      <w:r w:rsidRPr="003C62BF">
        <w:rPr>
          <w:sz w:val="28"/>
          <w:szCs w:val="28"/>
          <w:lang w:eastAsia="ru-RU"/>
        </w:rPr>
        <w:t>(Таблица №1</w:t>
      </w:r>
      <w:r>
        <w:rPr>
          <w:sz w:val="28"/>
          <w:szCs w:val="28"/>
          <w:lang w:eastAsia="ru-RU"/>
        </w:rPr>
        <w:t>0</w:t>
      </w:r>
      <w:r w:rsidRPr="003C62BF">
        <w:rPr>
          <w:sz w:val="28"/>
          <w:szCs w:val="28"/>
          <w:lang w:eastAsia="ru-RU"/>
        </w:rPr>
        <w:t>). Помимо почтовой связи, граждане направляют свои обращения в Инспекцию посредство</w:t>
      </w:r>
      <w:r w:rsidR="006F405C">
        <w:rPr>
          <w:sz w:val="28"/>
          <w:szCs w:val="28"/>
          <w:lang w:eastAsia="ru-RU"/>
        </w:rPr>
        <w:t>м электронной почты и  на личных приемах</w:t>
      </w:r>
      <w:r w:rsidRPr="003C62BF">
        <w:rPr>
          <w:sz w:val="28"/>
          <w:szCs w:val="28"/>
          <w:lang w:eastAsia="ru-RU"/>
        </w:rPr>
        <w:t xml:space="preserve"> граждан в Инспекции. При данных способах подачи заявлений стоит также отметить снижение количества обращений по сравнению с 2013 годом на 28,7% и 33,2% соответственно.</w:t>
      </w:r>
    </w:p>
    <w:p w:rsidR="00B65155" w:rsidRDefault="00B65155" w:rsidP="003C62BF">
      <w:pPr>
        <w:spacing w:line="360" w:lineRule="auto"/>
        <w:ind w:firstLine="709"/>
        <w:jc w:val="right"/>
        <w:rPr>
          <w:bCs/>
          <w:i/>
          <w:sz w:val="28"/>
          <w:szCs w:val="28"/>
        </w:rPr>
      </w:pPr>
      <w:r w:rsidRPr="003C62BF">
        <w:rPr>
          <w:bCs/>
          <w:i/>
          <w:sz w:val="28"/>
          <w:szCs w:val="28"/>
        </w:rPr>
        <w:t xml:space="preserve"> Таблица </w:t>
      </w:r>
      <w:r w:rsidR="003C62BF" w:rsidRPr="003C62BF">
        <w:rPr>
          <w:bCs/>
          <w:i/>
          <w:sz w:val="28"/>
          <w:szCs w:val="28"/>
        </w:rPr>
        <w:t>№10</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6"/>
        <w:gridCol w:w="1275"/>
        <w:gridCol w:w="1276"/>
        <w:gridCol w:w="1559"/>
        <w:gridCol w:w="1418"/>
      </w:tblGrid>
      <w:tr w:rsidR="003C62BF" w:rsidRPr="00D044F4" w:rsidTr="00DC1D2C">
        <w:trPr>
          <w:trHeight w:val="556"/>
        </w:trPr>
        <w:tc>
          <w:tcPr>
            <w:tcW w:w="3936" w:type="dxa"/>
            <w:vMerge w:val="restart"/>
            <w:shd w:val="clear" w:color="auto" w:fill="auto"/>
            <w:vAlign w:val="center"/>
          </w:tcPr>
          <w:p w:rsidR="003C62BF" w:rsidRPr="003C62BF" w:rsidRDefault="003C62BF" w:rsidP="00DC1D2C">
            <w:pPr>
              <w:jc w:val="center"/>
              <w:rPr>
                <w:b/>
                <w:sz w:val="28"/>
                <w:szCs w:val="28"/>
              </w:rPr>
            </w:pPr>
            <w:r w:rsidRPr="003C62BF">
              <w:rPr>
                <w:b/>
                <w:sz w:val="28"/>
                <w:szCs w:val="28"/>
              </w:rPr>
              <w:t>Поступило обращений</w:t>
            </w:r>
          </w:p>
        </w:tc>
        <w:tc>
          <w:tcPr>
            <w:tcW w:w="1275" w:type="dxa"/>
            <w:vMerge w:val="restart"/>
            <w:vAlign w:val="center"/>
          </w:tcPr>
          <w:p w:rsidR="003C62BF" w:rsidRPr="003C62BF" w:rsidRDefault="003C62BF" w:rsidP="00DC1D2C">
            <w:pPr>
              <w:jc w:val="center"/>
              <w:rPr>
                <w:b/>
                <w:sz w:val="28"/>
                <w:szCs w:val="28"/>
              </w:rPr>
            </w:pPr>
            <w:r w:rsidRPr="003C62BF">
              <w:rPr>
                <w:b/>
                <w:sz w:val="28"/>
                <w:szCs w:val="28"/>
              </w:rPr>
              <w:t>2013 год</w:t>
            </w:r>
          </w:p>
        </w:tc>
        <w:tc>
          <w:tcPr>
            <w:tcW w:w="1276" w:type="dxa"/>
            <w:vMerge w:val="restart"/>
            <w:shd w:val="clear" w:color="auto" w:fill="auto"/>
            <w:vAlign w:val="center"/>
          </w:tcPr>
          <w:p w:rsidR="003C62BF" w:rsidRPr="003C62BF" w:rsidRDefault="003C62BF" w:rsidP="00DC1D2C">
            <w:pPr>
              <w:jc w:val="center"/>
              <w:rPr>
                <w:b/>
                <w:sz w:val="28"/>
                <w:szCs w:val="28"/>
              </w:rPr>
            </w:pPr>
            <w:r w:rsidRPr="003C62BF">
              <w:rPr>
                <w:b/>
                <w:sz w:val="28"/>
                <w:szCs w:val="28"/>
              </w:rPr>
              <w:t>2014 год</w:t>
            </w:r>
          </w:p>
        </w:tc>
        <w:tc>
          <w:tcPr>
            <w:tcW w:w="2977" w:type="dxa"/>
            <w:gridSpan w:val="2"/>
            <w:shd w:val="clear" w:color="auto" w:fill="auto"/>
            <w:vAlign w:val="center"/>
          </w:tcPr>
          <w:p w:rsidR="003C62BF" w:rsidRPr="003C62BF" w:rsidRDefault="003C62BF" w:rsidP="00DC1D2C">
            <w:pPr>
              <w:jc w:val="center"/>
              <w:rPr>
                <w:b/>
                <w:sz w:val="28"/>
                <w:szCs w:val="28"/>
              </w:rPr>
            </w:pPr>
            <w:r w:rsidRPr="003C62BF">
              <w:rPr>
                <w:b/>
                <w:sz w:val="28"/>
                <w:szCs w:val="28"/>
              </w:rPr>
              <w:t>Увеличение (снижение) кол-ва обращений</w:t>
            </w:r>
          </w:p>
        </w:tc>
      </w:tr>
      <w:tr w:rsidR="003C62BF" w:rsidRPr="00D044F4" w:rsidTr="00DC1D2C">
        <w:tc>
          <w:tcPr>
            <w:tcW w:w="3936" w:type="dxa"/>
            <w:vMerge/>
            <w:shd w:val="clear" w:color="auto" w:fill="auto"/>
          </w:tcPr>
          <w:p w:rsidR="003C62BF" w:rsidRPr="003C62BF" w:rsidRDefault="003C62BF" w:rsidP="00DC1D2C">
            <w:pPr>
              <w:rPr>
                <w:b/>
                <w:sz w:val="28"/>
                <w:szCs w:val="28"/>
              </w:rPr>
            </w:pPr>
          </w:p>
        </w:tc>
        <w:tc>
          <w:tcPr>
            <w:tcW w:w="1275" w:type="dxa"/>
            <w:vMerge/>
          </w:tcPr>
          <w:p w:rsidR="003C62BF" w:rsidRPr="003C62BF" w:rsidRDefault="003C62BF" w:rsidP="00DC1D2C">
            <w:pPr>
              <w:rPr>
                <w:b/>
                <w:sz w:val="28"/>
                <w:szCs w:val="28"/>
              </w:rPr>
            </w:pPr>
          </w:p>
        </w:tc>
        <w:tc>
          <w:tcPr>
            <w:tcW w:w="1276" w:type="dxa"/>
            <w:vMerge/>
            <w:shd w:val="clear" w:color="auto" w:fill="auto"/>
          </w:tcPr>
          <w:p w:rsidR="003C62BF" w:rsidRPr="003C62BF" w:rsidRDefault="003C62BF" w:rsidP="00DC1D2C">
            <w:pPr>
              <w:rPr>
                <w:b/>
                <w:sz w:val="28"/>
                <w:szCs w:val="28"/>
              </w:rPr>
            </w:pPr>
          </w:p>
        </w:tc>
        <w:tc>
          <w:tcPr>
            <w:tcW w:w="1559" w:type="dxa"/>
            <w:shd w:val="clear" w:color="auto" w:fill="auto"/>
            <w:vAlign w:val="center"/>
          </w:tcPr>
          <w:p w:rsidR="003C62BF" w:rsidRPr="003C62BF" w:rsidRDefault="003C62BF" w:rsidP="00DC1D2C">
            <w:pPr>
              <w:jc w:val="center"/>
              <w:rPr>
                <w:b/>
                <w:sz w:val="28"/>
                <w:szCs w:val="28"/>
              </w:rPr>
            </w:pPr>
            <w:r w:rsidRPr="003C62BF">
              <w:rPr>
                <w:b/>
                <w:sz w:val="28"/>
                <w:szCs w:val="28"/>
              </w:rPr>
              <w:t>+/-</w:t>
            </w:r>
          </w:p>
        </w:tc>
        <w:tc>
          <w:tcPr>
            <w:tcW w:w="1418" w:type="dxa"/>
            <w:shd w:val="clear" w:color="auto" w:fill="auto"/>
            <w:vAlign w:val="center"/>
          </w:tcPr>
          <w:p w:rsidR="003C62BF" w:rsidRPr="003C62BF" w:rsidRDefault="003C62BF" w:rsidP="00DC1D2C">
            <w:pPr>
              <w:jc w:val="center"/>
              <w:rPr>
                <w:b/>
                <w:sz w:val="28"/>
                <w:szCs w:val="28"/>
              </w:rPr>
            </w:pPr>
            <w:r w:rsidRPr="003C62BF">
              <w:rPr>
                <w:b/>
                <w:sz w:val="28"/>
                <w:szCs w:val="28"/>
              </w:rPr>
              <w:t>%</w:t>
            </w:r>
          </w:p>
        </w:tc>
      </w:tr>
      <w:tr w:rsidR="003C62BF" w:rsidRPr="00D044F4" w:rsidTr="00DC1D2C">
        <w:tc>
          <w:tcPr>
            <w:tcW w:w="3936" w:type="dxa"/>
            <w:shd w:val="clear" w:color="auto" w:fill="auto"/>
          </w:tcPr>
          <w:p w:rsidR="003C62BF" w:rsidRPr="003C62BF" w:rsidRDefault="003C62BF" w:rsidP="00DC1D2C">
            <w:pPr>
              <w:rPr>
                <w:sz w:val="28"/>
                <w:szCs w:val="28"/>
              </w:rPr>
            </w:pPr>
            <w:r w:rsidRPr="003C62BF">
              <w:rPr>
                <w:sz w:val="28"/>
                <w:szCs w:val="28"/>
              </w:rPr>
              <w:t>От граждан, в т.ч. посредством</w:t>
            </w:r>
          </w:p>
        </w:tc>
        <w:tc>
          <w:tcPr>
            <w:tcW w:w="1275" w:type="dxa"/>
          </w:tcPr>
          <w:p w:rsidR="003C62BF" w:rsidRPr="003C62BF" w:rsidRDefault="003C62BF" w:rsidP="00DC1D2C">
            <w:pPr>
              <w:jc w:val="center"/>
              <w:rPr>
                <w:sz w:val="28"/>
                <w:szCs w:val="28"/>
              </w:rPr>
            </w:pPr>
          </w:p>
        </w:tc>
        <w:tc>
          <w:tcPr>
            <w:tcW w:w="1276" w:type="dxa"/>
            <w:shd w:val="clear" w:color="auto" w:fill="auto"/>
          </w:tcPr>
          <w:p w:rsidR="003C62BF" w:rsidRPr="003C62BF" w:rsidRDefault="003C62BF" w:rsidP="00DC1D2C">
            <w:pPr>
              <w:jc w:val="center"/>
              <w:rPr>
                <w:sz w:val="28"/>
                <w:szCs w:val="28"/>
              </w:rPr>
            </w:pPr>
          </w:p>
        </w:tc>
        <w:tc>
          <w:tcPr>
            <w:tcW w:w="1559" w:type="dxa"/>
            <w:shd w:val="clear" w:color="auto" w:fill="auto"/>
          </w:tcPr>
          <w:p w:rsidR="003C62BF" w:rsidRPr="003C62BF" w:rsidRDefault="003C62BF" w:rsidP="00DC1D2C">
            <w:pPr>
              <w:jc w:val="center"/>
              <w:rPr>
                <w:sz w:val="28"/>
                <w:szCs w:val="28"/>
              </w:rPr>
            </w:pPr>
          </w:p>
        </w:tc>
        <w:tc>
          <w:tcPr>
            <w:tcW w:w="1418" w:type="dxa"/>
            <w:shd w:val="clear" w:color="auto" w:fill="auto"/>
          </w:tcPr>
          <w:p w:rsidR="003C62BF" w:rsidRPr="003C62BF" w:rsidRDefault="003C62BF" w:rsidP="00DC1D2C">
            <w:pPr>
              <w:jc w:val="center"/>
              <w:rPr>
                <w:sz w:val="28"/>
                <w:szCs w:val="28"/>
              </w:rPr>
            </w:pPr>
          </w:p>
        </w:tc>
      </w:tr>
      <w:tr w:rsidR="003C62BF" w:rsidRPr="00D044F4" w:rsidTr="00DC1D2C">
        <w:tc>
          <w:tcPr>
            <w:tcW w:w="3936" w:type="dxa"/>
            <w:shd w:val="clear" w:color="auto" w:fill="auto"/>
          </w:tcPr>
          <w:p w:rsidR="003C62BF" w:rsidRPr="003C62BF" w:rsidRDefault="003C62BF" w:rsidP="00DC1D2C">
            <w:pPr>
              <w:rPr>
                <w:sz w:val="28"/>
                <w:szCs w:val="28"/>
              </w:rPr>
            </w:pPr>
            <w:r w:rsidRPr="003C62BF">
              <w:rPr>
                <w:sz w:val="28"/>
                <w:szCs w:val="28"/>
              </w:rPr>
              <w:t>- почтовой службы</w:t>
            </w:r>
          </w:p>
        </w:tc>
        <w:tc>
          <w:tcPr>
            <w:tcW w:w="1275" w:type="dxa"/>
            <w:vAlign w:val="center"/>
          </w:tcPr>
          <w:p w:rsidR="003C62BF" w:rsidRPr="003C62BF" w:rsidRDefault="003C62BF" w:rsidP="00DC1D2C">
            <w:pPr>
              <w:jc w:val="center"/>
              <w:rPr>
                <w:sz w:val="28"/>
                <w:szCs w:val="28"/>
              </w:rPr>
            </w:pPr>
            <w:r w:rsidRPr="003C62BF">
              <w:rPr>
                <w:sz w:val="28"/>
                <w:szCs w:val="28"/>
              </w:rPr>
              <w:t>1645</w:t>
            </w:r>
          </w:p>
        </w:tc>
        <w:tc>
          <w:tcPr>
            <w:tcW w:w="1276" w:type="dxa"/>
            <w:shd w:val="clear" w:color="auto" w:fill="auto"/>
            <w:vAlign w:val="center"/>
          </w:tcPr>
          <w:p w:rsidR="003C62BF" w:rsidRPr="003C62BF" w:rsidRDefault="003C62BF" w:rsidP="00DC1D2C">
            <w:pPr>
              <w:jc w:val="center"/>
              <w:rPr>
                <w:sz w:val="28"/>
                <w:szCs w:val="28"/>
              </w:rPr>
            </w:pPr>
            <w:r w:rsidRPr="003C62BF">
              <w:rPr>
                <w:sz w:val="28"/>
                <w:szCs w:val="28"/>
              </w:rPr>
              <w:t>1456</w:t>
            </w:r>
          </w:p>
        </w:tc>
        <w:tc>
          <w:tcPr>
            <w:tcW w:w="1559" w:type="dxa"/>
            <w:shd w:val="clear" w:color="auto" w:fill="auto"/>
            <w:vAlign w:val="center"/>
          </w:tcPr>
          <w:p w:rsidR="003C62BF" w:rsidRPr="003C62BF" w:rsidRDefault="003C62BF" w:rsidP="00DC1D2C">
            <w:pPr>
              <w:jc w:val="center"/>
              <w:rPr>
                <w:color w:val="000000"/>
                <w:sz w:val="28"/>
                <w:szCs w:val="28"/>
              </w:rPr>
            </w:pPr>
            <w:r w:rsidRPr="003C62BF">
              <w:rPr>
                <w:color w:val="000000"/>
                <w:sz w:val="28"/>
                <w:szCs w:val="28"/>
              </w:rPr>
              <w:t>-189</w:t>
            </w:r>
          </w:p>
        </w:tc>
        <w:tc>
          <w:tcPr>
            <w:tcW w:w="1418" w:type="dxa"/>
            <w:shd w:val="clear" w:color="auto" w:fill="auto"/>
            <w:vAlign w:val="center"/>
          </w:tcPr>
          <w:p w:rsidR="003C62BF" w:rsidRPr="003C62BF" w:rsidRDefault="003C62BF" w:rsidP="00DC1D2C">
            <w:pPr>
              <w:jc w:val="center"/>
              <w:rPr>
                <w:color w:val="000000"/>
                <w:sz w:val="28"/>
                <w:szCs w:val="28"/>
              </w:rPr>
            </w:pPr>
            <w:r w:rsidRPr="003C62BF">
              <w:rPr>
                <w:color w:val="000000"/>
                <w:sz w:val="28"/>
                <w:szCs w:val="28"/>
              </w:rPr>
              <w:t>-11,4%</w:t>
            </w:r>
          </w:p>
        </w:tc>
      </w:tr>
      <w:tr w:rsidR="003C62BF" w:rsidRPr="00D044F4" w:rsidTr="00DC1D2C">
        <w:tc>
          <w:tcPr>
            <w:tcW w:w="3936" w:type="dxa"/>
            <w:shd w:val="clear" w:color="auto" w:fill="auto"/>
          </w:tcPr>
          <w:p w:rsidR="003C62BF" w:rsidRPr="003C62BF" w:rsidRDefault="003C62BF" w:rsidP="00DC1D2C">
            <w:pPr>
              <w:rPr>
                <w:sz w:val="28"/>
                <w:szCs w:val="28"/>
              </w:rPr>
            </w:pPr>
            <w:r w:rsidRPr="003C62BF">
              <w:rPr>
                <w:sz w:val="28"/>
                <w:szCs w:val="28"/>
              </w:rPr>
              <w:t>- электронной почты</w:t>
            </w:r>
          </w:p>
        </w:tc>
        <w:tc>
          <w:tcPr>
            <w:tcW w:w="1275" w:type="dxa"/>
            <w:vAlign w:val="center"/>
          </w:tcPr>
          <w:p w:rsidR="003C62BF" w:rsidRPr="003C62BF" w:rsidRDefault="003C62BF" w:rsidP="00DC1D2C">
            <w:pPr>
              <w:jc w:val="center"/>
              <w:rPr>
                <w:sz w:val="28"/>
                <w:szCs w:val="28"/>
              </w:rPr>
            </w:pPr>
            <w:r w:rsidRPr="003C62BF">
              <w:rPr>
                <w:sz w:val="28"/>
                <w:szCs w:val="28"/>
              </w:rPr>
              <w:t>910</w:t>
            </w:r>
          </w:p>
        </w:tc>
        <w:tc>
          <w:tcPr>
            <w:tcW w:w="1276" w:type="dxa"/>
            <w:shd w:val="clear" w:color="auto" w:fill="auto"/>
            <w:vAlign w:val="center"/>
          </w:tcPr>
          <w:p w:rsidR="003C62BF" w:rsidRPr="003C62BF" w:rsidRDefault="003C62BF" w:rsidP="00DC1D2C">
            <w:pPr>
              <w:jc w:val="center"/>
              <w:rPr>
                <w:sz w:val="28"/>
                <w:szCs w:val="28"/>
              </w:rPr>
            </w:pPr>
            <w:r w:rsidRPr="003C62BF">
              <w:rPr>
                <w:sz w:val="28"/>
                <w:szCs w:val="28"/>
              </w:rPr>
              <w:t>648</w:t>
            </w:r>
          </w:p>
        </w:tc>
        <w:tc>
          <w:tcPr>
            <w:tcW w:w="1559" w:type="dxa"/>
            <w:shd w:val="clear" w:color="auto" w:fill="auto"/>
            <w:vAlign w:val="center"/>
          </w:tcPr>
          <w:p w:rsidR="003C62BF" w:rsidRPr="003C62BF" w:rsidRDefault="003C62BF" w:rsidP="00DC1D2C">
            <w:pPr>
              <w:jc w:val="center"/>
              <w:rPr>
                <w:color w:val="000000"/>
                <w:sz w:val="28"/>
                <w:szCs w:val="28"/>
              </w:rPr>
            </w:pPr>
            <w:r w:rsidRPr="003C62BF">
              <w:rPr>
                <w:color w:val="000000"/>
                <w:sz w:val="28"/>
                <w:szCs w:val="28"/>
              </w:rPr>
              <w:t>-262</w:t>
            </w:r>
          </w:p>
        </w:tc>
        <w:tc>
          <w:tcPr>
            <w:tcW w:w="1418" w:type="dxa"/>
            <w:shd w:val="clear" w:color="auto" w:fill="auto"/>
            <w:vAlign w:val="center"/>
          </w:tcPr>
          <w:p w:rsidR="003C62BF" w:rsidRPr="003C62BF" w:rsidRDefault="003C62BF" w:rsidP="00DC1D2C">
            <w:pPr>
              <w:jc w:val="center"/>
              <w:rPr>
                <w:color w:val="000000"/>
                <w:sz w:val="28"/>
                <w:szCs w:val="28"/>
              </w:rPr>
            </w:pPr>
            <w:r w:rsidRPr="003C62BF">
              <w:rPr>
                <w:color w:val="000000"/>
                <w:sz w:val="28"/>
                <w:szCs w:val="28"/>
              </w:rPr>
              <w:t>-28,7%</w:t>
            </w:r>
          </w:p>
        </w:tc>
      </w:tr>
      <w:tr w:rsidR="003C62BF" w:rsidRPr="00D044F4" w:rsidTr="00DC1D2C">
        <w:tc>
          <w:tcPr>
            <w:tcW w:w="3936" w:type="dxa"/>
            <w:shd w:val="clear" w:color="auto" w:fill="auto"/>
          </w:tcPr>
          <w:p w:rsidR="003C62BF" w:rsidRPr="003C62BF" w:rsidRDefault="003C62BF" w:rsidP="00DC1D2C">
            <w:pPr>
              <w:rPr>
                <w:sz w:val="28"/>
                <w:szCs w:val="28"/>
              </w:rPr>
            </w:pPr>
            <w:r w:rsidRPr="003C62BF">
              <w:rPr>
                <w:sz w:val="28"/>
                <w:szCs w:val="28"/>
              </w:rPr>
              <w:lastRenderedPageBreak/>
              <w:t>- на личном приеме</w:t>
            </w:r>
          </w:p>
        </w:tc>
        <w:tc>
          <w:tcPr>
            <w:tcW w:w="1275" w:type="dxa"/>
            <w:vAlign w:val="center"/>
          </w:tcPr>
          <w:p w:rsidR="003C62BF" w:rsidRPr="003C62BF" w:rsidRDefault="003C62BF" w:rsidP="00DC1D2C">
            <w:pPr>
              <w:jc w:val="center"/>
              <w:rPr>
                <w:sz w:val="28"/>
                <w:szCs w:val="28"/>
              </w:rPr>
            </w:pPr>
            <w:r w:rsidRPr="003C62BF">
              <w:rPr>
                <w:sz w:val="28"/>
                <w:szCs w:val="28"/>
              </w:rPr>
              <w:t>367</w:t>
            </w:r>
          </w:p>
        </w:tc>
        <w:tc>
          <w:tcPr>
            <w:tcW w:w="1276" w:type="dxa"/>
            <w:shd w:val="clear" w:color="auto" w:fill="auto"/>
            <w:vAlign w:val="center"/>
          </w:tcPr>
          <w:p w:rsidR="003C62BF" w:rsidRPr="003C62BF" w:rsidRDefault="003C62BF" w:rsidP="00DC1D2C">
            <w:pPr>
              <w:jc w:val="center"/>
              <w:rPr>
                <w:sz w:val="28"/>
                <w:szCs w:val="28"/>
              </w:rPr>
            </w:pPr>
            <w:r w:rsidRPr="003C62BF">
              <w:rPr>
                <w:sz w:val="28"/>
                <w:szCs w:val="28"/>
              </w:rPr>
              <w:t>245</w:t>
            </w:r>
          </w:p>
        </w:tc>
        <w:tc>
          <w:tcPr>
            <w:tcW w:w="1559" w:type="dxa"/>
            <w:shd w:val="clear" w:color="auto" w:fill="auto"/>
            <w:vAlign w:val="center"/>
          </w:tcPr>
          <w:p w:rsidR="003C62BF" w:rsidRPr="003C62BF" w:rsidRDefault="003C62BF" w:rsidP="00DC1D2C">
            <w:pPr>
              <w:jc w:val="center"/>
              <w:rPr>
                <w:color w:val="000000"/>
                <w:sz w:val="28"/>
                <w:szCs w:val="28"/>
              </w:rPr>
            </w:pPr>
            <w:r w:rsidRPr="003C62BF">
              <w:rPr>
                <w:color w:val="000000"/>
                <w:sz w:val="28"/>
                <w:szCs w:val="28"/>
              </w:rPr>
              <w:t>-122</w:t>
            </w:r>
          </w:p>
        </w:tc>
        <w:tc>
          <w:tcPr>
            <w:tcW w:w="1418" w:type="dxa"/>
            <w:shd w:val="clear" w:color="auto" w:fill="auto"/>
            <w:vAlign w:val="center"/>
          </w:tcPr>
          <w:p w:rsidR="003C62BF" w:rsidRPr="003C62BF" w:rsidRDefault="003C62BF" w:rsidP="00DC1D2C">
            <w:pPr>
              <w:jc w:val="center"/>
              <w:rPr>
                <w:color w:val="000000"/>
                <w:sz w:val="28"/>
                <w:szCs w:val="28"/>
              </w:rPr>
            </w:pPr>
            <w:r w:rsidRPr="003C62BF">
              <w:rPr>
                <w:color w:val="000000"/>
                <w:sz w:val="28"/>
                <w:szCs w:val="28"/>
              </w:rPr>
              <w:t>-33,2%</w:t>
            </w:r>
          </w:p>
        </w:tc>
      </w:tr>
      <w:tr w:rsidR="003C62BF" w:rsidRPr="00D044F4" w:rsidTr="00DC1D2C">
        <w:tc>
          <w:tcPr>
            <w:tcW w:w="3936" w:type="dxa"/>
            <w:shd w:val="clear" w:color="auto" w:fill="auto"/>
          </w:tcPr>
          <w:p w:rsidR="003C62BF" w:rsidRPr="003C62BF" w:rsidRDefault="003C62BF" w:rsidP="00DC1D2C">
            <w:pPr>
              <w:rPr>
                <w:sz w:val="28"/>
                <w:szCs w:val="28"/>
              </w:rPr>
            </w:pPr>
            <w:r w:rsidRPr="003C62BF">
              <w:rPr>
                <w:bCs/>
                <w:sz w:val="28"/>
                <w:szCs w:val="28"/>
              </w:rPr>
              <w:t>Из Управления Президента Российской Федерации по работе с обращениями граждан и организаций и аппарата полномочного представителя Президента Российской Федерации</w:t>
            </w:r>
          </w:p>
        </w:tc>
        <w:tc>
          <w:tcPr>
            <w:tcW w:w="1275" w:type="dxa"/>
            <w:vAlign w:val="center"/>
          </w:tcPr>
          <w:p w:rsidR="003C62BF" w:rsidRPr="003C62BF" w:rsidRDefault="003C62BF" w:rsidP="00DC1D2C">
            <w:pPr>
              <w:jc w:val="center"/>
              <w:rPr>
                <w:sz w:val="28"/>
                <w:szCs w:val="28"/>
              </w:rPr>
            </w:pPr>
            <w:r w:rsidRPr="003C62BF">
              <w:rPr>
                <w:sz w:val="28"/>
                <w:szCs w:val="28"/>
              </w:rPr>
              <w:t>261</w:t>
            </w:r>
          </w:p>
        </w:tc>
        <w:tc>
          <w:tcPr>
            <w:tcW w:w="1276" w:type="dxa"/>
            <w:shd w:val="clear" w:color="auto" w:fill="auto"/>
            <w:vAlign w:val="center"/>
          </w:tcPr>
          <w:p w:rsidR="003C62BF" w:rsidRPr="003C62BF" w:rsidRDefault="003C62BF" w:rsidP="00DC1D2C">
            <w:pPr>
              <w:jc w:val="center"/>
              <w:rPr>
                <w:sz w:val="28"/>
                <w:szCs w:val="28"/>
              </w:rPr>
            </w:pPr>
            <w:r w:rsidRPr="003C62BF">
              <w:rPr>
                <w:sz w:val="28"/>
                <w:szCs w:val="28"/>
              </w:rPr>
              <w:t>180</w:t>
            </w:r>
          </w:p>
        </w:tc>
        <w:tc>
          <w:tcPr>
            <w:tcW w:w="1559" w:type="dxa"/>
            <w:shd w:val="clear" w:color="auto" w:fill="auto"/>
            <w:vAlign w:val="center"/>
          </w:tcPr>
          <w:p w:rsidR="003C62BF" w:rsidRPr="003C62BF" w:rsidRDefault="003C62BF" w:rsidP="00DC1D2C">
            <w:pPr>
              <w:jc w:val="center"/>
              <w:rPr>
                <w:color w:val="000000"/>
                <w:sz w:val="28"/>
                <w:szCs w:val="28"/>
              </w:rPr>
            </w:pPr>
            <w:r w:rsidRPr="003C62BF">
              <w:rPr>
                <w:color w:val="000000"/>
                <w:sz w:val="28"/>
                <w:szCs w:val="28"/>
              </w:rPr>
              <w:t>-81</w:t>
            </w:r>
          </w:p>
        </w:tc>
        <w:tc>
          <w:tcPr>
            <w:tcW w:w="1418" w:type="dxa"/>
            <w:shd w:val="clear" w:color="auto" w:fill="auto"/>
            <w:vAlign w:val="center"/>
          </w:tcPr>
          <w:p w:rsidR="003C62BF" w:rsidRPr="003C62BF" w:rsidRDefault="003C62BF" w:rsidP="00DC1D2C">
            <w:pPr>
              <w:jc w:val="center"/>
              <w:rPr>
                <w:color w:val="000000"/>
                <w:sz w:val="28"/>
                <w:szCs w:val="28"/>
              </w:rPr>
            </w:pPr>
            <w:r w:rsidRPr="003C62BF">
              <w:rPr>
                <w:color w:val="000000"/>
                <w:sz w:val="28"/>
                <w:szCs w:val="28"/>
              </w:rPr>
              <w:t>-31,0%</w:t>
            </w:r>
          </w:p>
        </w:tc>
      </w:tr>
      <w:tr w:rsidR="003C62BF" w:rsidRPr="00D044F4" w:rsidTr="00DC1D2C">
        <w:tc>
          <w:tcPr>
            <w:tcW w:w="3936" w:type="dxa"/>
            <w:shd w:val="clear" w:color="auto" w:fill="auto"/>
          </w:tcPr>
          <w:p w:rsidR="003C62BF" w:rsidRPr="003C62BF" w:rsidRDefault="003C62BF" w:rsidP="00DC1D2C">
            <w:pPr>
              <w:rPr>
                <w:sz w:val="28"/>
                <w:szCs w:val="28"/>
              </w:rPr>
            </w:pPr>
            <w:r w:rsidRPr="003C62BF">
              <w:rPr>
                <w:sz w:val="28"/>
                <w:szCs w:val="28"/>
              </w:rPr>
              <w:t>Из правительства РК</w:t>
            </w:r>
          </w:p>
        </w:tc>
        <w:tc>
          <w:tcPr>
            <w:tcW w:w="1275" w:type="dxa"/>
            <w:vAlign w:val="center"/>
          </w:tcPr>
          <w:p w:rsidR="003C62BF" w:rsidRPr="003C62BF" w:rsidRDefault="003C62BF" w:rsidP="00DC1D2C">
            <w:pPr>
              <w:jc w:val="center"/>
              <w:rPr>
                <w:sz w:val="28"/>
                <w:szCs w:val="28"/>
              </w:rPr>
            </w:pPr>
            <w:r w:rsidRPr="003C62BF">
              <w:rPr>
                <w:sz w:val="28"/>
                <w:szCs w:val="28"/>
              </w:rPr>
              <w:t>805</w:t>
            </w:r>
          </w:p>
        </w:tc>
        <w:tc>
          <w:tcPr>
            <w:tcW w:w="1276" w:type="dxa"/>
            <w:shd w:val="clear" w:color="auto" w:fill="auto"/>
            <w:vAlign w:val="center"/>
          </w:tcPr>
          <w:p w:rsidR="003C62BF" w:rsidRPr="003C62BF" w:rsidRDefault="003C62BF" w:rsidP="00DC1D2C">
            <w:pPr>
              <w:jc w:val="center"/>
              <w:rPr>
                <w:sz w:val="28"/>
                <w:szCs w:val="28"/>
              </w:rPr>
            </w:pPr>
            <w:r w:rsidRPr="003C62BF">
              <w:rPr>
                <w:sz w:val="28"/>
                <w:szCs w:val="28"/>
              </w:rPr>
              <w:t>268</w:t>
            </w:r>
          </w:p>
        </w:tc>
        <w:tc>
          <w:tcPr>
            <w:tcW w:w="1559" w:type="dxa"/>
            <w:shd w:val="clear" w:color="auto" w:fill="auto"/>
            <w:vAlign w:val="center"/>
          </w:tcPr>
          <w:p w:rsidR="003C62BF" w:rsidRPr="003C62BF" w:rsidRDefault="003C62BF" w:rsidP="00DC1D2C">
            <w:pPr>
              <w:jc w:val="center"/>
              <w:rPr>
                <w:color w:val="000000"/>
                <w:sz w:val="28"/>
                <w:szCs w:val="28"/>
              </w:rPr>
            </w:pPr>
            <w:r w:rsidRPr="003C62BF">
              <w:rPr>
                <w:color w:val="000000"/>
                <w:sz w:val="28"/>
                <w:szCs w:val="28"/>
              </w:rPr>
              <w:t>-537</w:t>
            </w:r>
          </w:p>
        </w:tc>
        <w:tc>
          <w:tcPr>
            <w:tcW w:w="1418" w:type="dxa"/>
            <w:shd w:val="clear" w:color="auto" w:fill="auto"/>
            <w:vAlign w:val="center"/>
          </w:tcPr>
          <w:p w:rsidR="003C62BF" w:rsidRPr="003C62BF" w:rsidRDefault="003C62BF" w:rsidP="00DC1D2C">
            <w:pPr>
              <w:jc w:val="center"/>
              <w:rPr>
                <w:color w:val="000000"/>
                <w:sz w:val="28"/>
                <w:szCs w:val="28"/>
              </w:rPr>
            </w:pPr>
            <w:r w:rsidRPr="003C62BF">
              <w:rPr>
                <w:color w:val="000000"/>
                <w:sz w:val="28"/>
                <w:szCs w:val="28"/>
              </w:rPr>
              <w:t>-66,7%</w:t>
            </w:r>
          </w:p>
        </w:tc>
      </w:tr>
      <w:tr w:rsidR="003C62BF" w:rsidRPr="00D044F4" w:rsidTr="00DC1D2C">
        <w:tc>
          <w:tcPr>
            <w:tcW w:w="3936" w:type="dxa"/>
            <w:shd w:val="clear" w:color="auto" w:fill="auto"/>
          </w:tcPr>
          <w:p w:rsidR="003C62BF" w:rsidRPr="003C62BF" w:rsidRDefault="003C62BF" w:rsidP="00DC1D2C">
            <w:pPr>
              <w:rPr>
                <w:sz w:val="28"/>
                <w:szCs w:val="28"/>
              </w:rPr>
            </w:pPr>
            <w:r w:rsidRPr="003C62BF">
              <w:rPr>
                <w:sz w:val="28"/>
                <w:szCs w:val="28"/>
              </w:rPr>
              <w:t>Из органов прокуратуры</w:t>
            </w:r>
          </w:p>
        </w:tc>
        <w:tc>
          <w:tcPr>
            <w:tcW w:w="1275" w:type="dxa"/>
            <w:vAlign w:val="center"/>
          </w:tcPr>
          <w:p w:rsidR="003C62BF" w:rsidRPr="003C62BF" w:rsidRDefault="003C62BF" w:rsidP="00DC1D2C">
            <w:pPr>
              <w:jc w:val="center"/>
              <w:rPr>
                <w:sz w:val="28"/>
                <w:szCs w:val="28"/>
              </w:rPr>
            </w:pPr>
            <w:r w:rsidRPr="003C62BF">
              <w:rPr>
                <w:sz w:val="28"/>
                <w:szCs w:val="28"/>
              </w:rPr>
              <w:t>1128</w:t>
            </w:r>
          </w:p>
        </w:tc>
        <w:tc>
          <w:tcPr>
            <w:tcW w:w="1276" w:type="dxa"/>
            <w:shd w:val="clear" w:color="auto" w:fill="auto"/>
            <w:vAlign w:val="center"/>
          </w:tcPr>
          <w:p w:rsidR="003C62BF" w:rsidRPr="003C62BF" w:rsidRDefault="003C62BF" w:rsidP="00DC1D2C">
            <w:pPr>
              <w:jc w:val="center"/>
              <w:rPr>
                <w:sz w:val="28"/>
                <w:szCs w:val="28"/>
              </w:rPr>
            </w:pPr>
            <w:r w:rsidRPr="003C62BF">
              <w:rPr>
                <w:sz w:val="28"/>
                <w:szCs w:val="28"/>
              </w:rPr>
              <w:t>1013</w:t>
            </w:r>
          </w:p>
        </w:tc>
        <w:tc>
          <w:tcPr>
            <w:tcW w:w="1559" w:type="dxa"/>
            <w:shd w:val="clear" w:color="auto" w:fill="auto"/>
            <w:vAlign w:val="center"/>
          </w:tcPr>
          <w:p w:rsidR="003C62BF" w:rsidRPr="003C62BF" w:rsidRDefault="003C62BF" w:rsidP="00DC1D2C">
            <w:pPr>
              <w:jc w:val="center"/>
              <w:rPr>
                <w:color w:val="000000"/>
                <w:sz w:val="28"/>
                <w:szCs w:val="28"/>
              </w:rPr>
            </w:pPr>
            <w:r w:rsidRPr="003C62BF">
              <w:rPr>
                <w:color w:val="000000"/>
                <w:sz w:val="28"/>
                <w:szCs w:val="28"/>
              </w:rPr>
              <w:t>-115</w:t>
            </w:r>
          </w:p>
        </w:tc>
        <w:tc>
          <w:tcPr>
            <w:tcW w:w="1418" w:type="dxa"/>
            <w:shd w:val="clear" w:color="auto" w:fill="auto"/>
            <w:vAlign w:val="center"/>
          </w:tcPr>
          <w:p w:rsidR="003C62BF" w:rsidRPr="003C62BF" w:rsidRDefault="003C62BF" w:rsidP="00DC1D2C">
            <w:pPr>
              <w:jc w:val="center"/>
              <w:rPr>
                <w:color w:val="000000"/>
                <w:sz w:val="28"/>
                <w:szCs w:val="28"/>
              </w:rPr>
            </w:pPr>
            <w:r w:rsidRPr="003C62BF">
              <w:rPr>
                <w:color w:val="000000"/>
                <w:sz w:val="28"/>
                <w:szCs w:val="28"/>
              </w:rPr>
              <w:t>-10,1%</w:t>
            </w:r>
          </w:p>
        </w:tc>
      </w:tr>
      <w:tr w:rsidR="003C62BF" w:rsidRPr="00D044F4" w:rsidTr="00DC1D2C">
        <w:tc>
          <w:tcPr>
            <w:tcW w:w="3936" w:type="dxa"/>
            <w:shd w:val="clear" w:color="auto" w:fill="auto"/>
          </w:tcPr>
          <w:p w:rsidR="003C62BF" w:rsidRPr="003C62BF" w:rsidRDefault="003C62BF" w:rsidP="00DC1D2C">
            <w:pPr>
              <w:rPr>
                <w:sz w:val="28"/>
                <w:szCs w:val="28"/>
              </w:rPr>
            </w:pPr>
            <w:r w:rsidRPr="003C62BF">
              <w:rPr>
                <w:sz w:val="28"/>
                <w:szCs w:val="28"/>
              </w:rPr>
              <w:t>От депутатов Законодательного собрания РК</w:t>
            </w:r>
          </w:p>
        </w:tc>
        <w:tc>
          <w:tcPr>
            <w:tcW w:w="1275" w:type="dxa"/>
            <w:vAlign w:val="center"/>
          </w:tcPr>
          <w:p w:rsidR="003C62BF" w:rsidRPr="003C62BF" w:rsidRDefault="003C62BF" w:rsidP="00DC1D2C">
            <w:pPr>
              <w:jc w:val="center"/>
              <w:rPr>
                <w:sz w:val="28"/>
                <w:szCs w:val="28"/>
              </w:rPr>
            </w:pPr>
            <w:r w:rsidRPr="003C62BF">
              <w:rPr>
                <w:sz w:val="28"/>
                <w:szCs w:val="28"/>
              </w:rPr>
              <w:t>63</w:t>
            </w:r>
          </w:p>
        </w:tc>
        <w:tc>
          <w:tcPr>
            <w:tcW w:w="1276" w:type="dxa"/>
            <w:shd w:val="clear" w:color="auto" w:fill="auto"/>
            <w:vAlign w:val="center"/>
          </w:tcPr>
          <w:p w:rsidR="003C62BF" w:rsidRPr="003C62BF" w:rsidRDefault="003C62BF" w:rsidP="00DC1D2C">
            <w:pPr>
              <w:jc w:val="center"/>
              <w:rPr>
                <w:sz w:val="28"/>
                <w:szCs w:val="28"/>
              </w:rPr>
            </w:pPr>
            <w:r w:rsidRPr="003C62BF">
              <w:rPr>
                <w:sz w:val="28"/>
                <w:szCs w:val="28"/>
              </w:rPr>
              <w:t>79</w:t>
            </w:r>
          </w:p>
        </w:tc>
        <w:tc>
          <w:tcPr>
            <w:tcW w:w="1559" w:type="dxa"/>
            <w:shd w:val="clear" w:color="auto" w:fill="auto"/>
            <w:vAlign w:val="center"/>
          </w:tcPr>
          <w:p w:rsidR="003C62BF" w:rsidRPr="003C62BF" w:rsidRDefault="003C62BF" w:rsidP="00DC1D2C">
            <w:pPr>
              <w:jc w:val="center"/>
              <w:rPr>
                <w:color w:val="000000"/>
                <w:sz w:val="28"/>
                <w:szCs w:val="28"/>
              </w:rPr>
            </w:pPr>
            <w:r w:rsidRPr="003C62BF">
              <w:rPr>
                <w:color w:val="000000"/>
                <w:sz w:val="28"/>
                <w:szCs w:val="28"/>
              </w:rPr>
              <w:t>16</w:t>
            </w:r>
          </w:p>
        </w:tc>
        <w:tc>
          <w:tcPr>
            <w:tcW w:w="1418" w:type="dxa"/>
            <w:shd w:val="clear" w:color="auto" w:fill="auto"/>
            <w:vAlign w:val="center"/>
          </w:tcPr>
          <w:p w:rsidR="003C62BF" w:rsidRPr="003C62BF" w:rsidRDefault="003C62BF" w:rsidP="00DC1D2C">
            <w:pPr>
              <w:jc w:val="center"/>
              <w:rPr>
                <w:color w:val="000000"/>
                <w:sz w:val="28"/>
                <w:szCs w:val="28"/>
              </w:rPr>
            </w:pPr>
            <w:r w:rsidRPr="003C62BF">
              <w:rPr>
                <w:color w:val="000000"/>
                <w:sz w:val="28"/>
                <w:szCs w:val="28"/>
              </w:rPr>
              <w:t>+20,2%</w:t>
            </w:r>
          </w:p>
        </w:tc>
      </w:tr>
      <w:tr w:rsidR="003C62BF" w:rsidRPr="00D044F4" w:rsidTr="00DC1D2C">
        <w:tc>
          <w:tcPr>
            <w:tcW w:w="3936" w:type="dxa"/>
            <w:shd w:val="clear" w:color="auto" w:fill="auto"/>
          </w:tcPr>
          <w:p w:rsidR="003C62BF" w:rsidRPr="003C62BF" w:rsidRDefault="003C62BF" w:rsidP="00DC1D2C">
            <w:pPr>
              <w:rPr>
                <w:sz w:val="28"/>
                <w:szCs w:val="28"/>
              </w:rPr>
            </w:pPr>
            <w:r w:rsidRPr="003C62BF">
              <w:rPr>
                <w:sz w:val="28"/>
                <w:szCs w:val="28"/>
              </w:rPr>
              <w:t>Из других органов власти</w:t>
            </w:r>
          </w:p>
        </w:tc>
        <w:tc>
          <w:tcPr>
            <w:tcW w:w="1275" w:type="dxa"/>
            <w:vAlign w:val="center"/>
          </w:tcPr>
          <w:p w:rsidR="003C62BF" w:rsidRPr="003C62BF" w:rsidRDefault="003C62BF" w:rsidP="00DC1D2C">
            <w:pPr>
              <w:jc w:val="center"/>
              <w:rPr>
                <w:color w:val="000000"/>
                <w:sz w:val="28"/>
                <w:szCs w:val="28"/>
              </w:rPr>
            </w:pPr>
            <w:r w:rsidRPr="003C62BF">
              <w:rPr>
                <w:color w:val="000000"/>
                <w:sz w:val="28"/>
                <w:szCs w:val="28"/>
              </w:rPr>
              <w:t>1298</w:t>
            </w:r>
          </w:p>
        </w:tc>
        <w:tc>
          <w:tcPr>
            <w:tcW w:w="1276" w:type="dxa"/>
            <w:shd w:val="clear" w:color="auto" w:fill="auto"/>
            <w:vAlign w:val="center"/>
          </w:tcPr>
          <w:p w:rsidR="003C62BF" w:rsidRPr="003C62BF" w:rsidRDefault="003C62BF" w:rsidP="00DC1D2C">
            <w:pPr>
              <w:jc w:val="center"/>
              <w:rPr>
                <w:color w:val="000000"/>
                <w:sz w:val="28"/>
                <w:szCs w:val="28"/>
              </w:rPr>
            </w:pPr>
            <w:r w:rsidRPr="003C62BF">
              <w:rPr>
                <w:color w:val="000000"/>
                <w:sz w:val="28"/>
                <w:szCs w:val="28"/>
              </w:rPr>
              <w:t>722</w:t>
            </w:r>
          </w:p>
        </w:tc>
        <w:tc>
          <w:tcPr>
            <w:tcW w:w="1559" w:type="dxa"/>
            <w:shd w:val="clear" w:color="auto" w:fill="auto"/>
            <w:vAlign w:val="center"/>
          </w:tcPr>
          <w:p w:rsidR="003C62BF" w:rsidRPr="003C62BF" w:rsidRDefault="003C62BF" w:rsidP="00DC1D2C">
            <w:pPr>
              <w:jc w:val="center"/>
              <w:rPr>
                <w:color w:val="000000"/>
                <w:sz w:val="28"/>
                <w:szCs w:val="28"/>
              </w:rPr>
            </w:pPr>
            <w:r w:rsidRPr="003C62BF">
              <w:rPr>
                <w:color w:val="000000"/>
                <w:sz w:val="28"/>
                <w:szCs w:val="28"/>
              </w:rPr>
              <w:t>-576</w:t>
            </w:r>
          </w:p>
        </w:tc>
        <w:tc>
          <w:tcPr>
            <w:tcW w:w="1418" w:type="dxa"/>
            <w:shd w:val="clear" w:color="auto" w:fill="auto"/>
            <w:vAlign w:val="center"/>
          </w:tcPr>
          <w:p w:rsidR="003C62BF" w:rsidRPr="003C62BF" w:rsidRDefault="003C62BF" w:rsidP="00DC1D2C">
            <w:pPr>
              <w:jc w:val="center"/>
              <w:rPr>
                <w:color w:val="000000"/>
                <w:sz w:val="28"/>
                <w:szCs w:val="28"/>
              </w:rPr>
            </w:pPr>
            <w:r w:rsidRPr="003C62BF">
              <w:rPr>
                <w:color w:val="000000"/>
                <w:sz w:val="28"/>
                <w:szCs w:val="28"/>
              </w:rPr>
              <w:t xml:space="preserve">-44,3% </w:t>
            </w:r>
          </w:p>
        </w:tc>
      </w:tr>
      <w:tr w:rsidR="003C62BF" w:rsidRPr="00503E63" w:rsidTr="00DC1D2C">
        <w:tc>
          <w:tcPr>
            <w:tcW w:w="3936" w:type="dxa"/>
            <w:shd w:val="clear" w:color="auto" w:fill="auto"/>
          </w:tcPr>
          <w:p w:rsidR="003C62BF" w:rsidRPr="003C62BF" w:rsidRDefault="003C62BF" w:rsidP="00DC1D2C">
            <w:pPr>
              <w:rPr>
                <w:b/>
                <w:sz w:val="28"/>
                <w:szCs w:val="28"/>
              </w:rPr>
            </w:pPr>
            <w:r w:rsidRPr="003C62BF">
              <w:rPr>
                <w:b/>
                <w:sz w:val="28"/>
                <w:szCs w:val="28"/>
              </w:rPr>
              <w:t>Всего</w:t>
            </w:r>
          </w:p>
        </w:tc>
        <w:tc>
          <w:tcPr>
            <w:tcW w:w="1275" w:type="dxa"/>
            <w:vAlign w:val="center"/>
          </w:tcPr>
          <w:p w:rsidR="003C62BF" w:rsidRPr="003C62BF" w:rsidRDefault="003C62BF" w:rsidP="00DC1D2C">
            <w:pPr>
              <w:jc w:val="center"/>
              <w:rPr>
                <w:b/>
                <w:sz w:val="28"/>
                <w:szCs w:val="28"/>
              </w:rPr>
            </w:pPr>
            <w:r w:rsidRPr="003C62BF">
              <w:rPr>
                <w:b/>
                <w:sz w:val="28"/>
                <w:szCs w:val="28"/>
              </w:rPr>
              <w:t>6477</w:t>
            </w:r>
          </w:p>
        </w:tc>
        <w:tc>
          <w:tcPr>
            <w:tcW w:w="1276" w:type="dxa"/>
            <w:shd w:val="clear" w:color="auto" w:fill="auto"/>
            <w:vAlign w:val="center"/>
          </w:tcPr>
          <w:p w:rsidR="003C62BF" w:rsidRPr="003C62BF" w:rsidRDefault="003C62BF" w:rsidP="00DC1D2C">
            <w:pPr>
              <w:jc w:val="center"/>
              <w:rPr>
                <w:b/>
                <w:sz w:val="28"/>
                <w:szCs w:val="28"/>
              </w:rPr>
            </w:pPr>
            <w:r w:rsidRPr="003C62BF">
              <w:rPr>
                <w:b/>
                <w:sz w:val="28"/>
                <w:szCs w:val="28"/>
              </w:rPr>
              <w:t>4611</w:t>
            </w:r>
          </w:p>
        </w:tc>
        <w:tc>
          <w:tcPr>
            <w:tcW w:w="1559" w:type="dxa"/>
            <w:shd w:val="clear" w:color="auto" w:fill="auto"/>
            <w:vAlign w:val="center"/>
          </w:tcPr>
          <w:p w:rsidR="003C62BF" w:rsidRPr="003C62BF" w:rsidRDefault="003C62BF" w:rsidP="00DC1D2C">
            <w:pPr>
              <w:jc w:val="center"/>
              <w:rPr>
                <w:b/>
                <w:color w:val="000000"/>
                <w:sz w:val="28"/>
                <w:szCs w:val="28"/>
              </w:rPr>
            </w:pPr>
            <w:r w:rsidRPr="003C62BF">
              <w:rPr>
                <w:b/>
                <w:color w:val="000000"/>
                <w:sz w:val="28"/>
                <w:szCs w:val="28"/>
              </w:rPr>
              <w:t>-1866</w:t>
            </w:r>
          </w:p>
        </w:tc>
        <w:tc>
          <w:tcPr>
            <w:tcW w:w="1418" w:type="dxa"/>
            <w:shd w:val="clear" w:color="auto" w:fill="auto"/>
            <w:vAlign w:val="center"/>
          </w:tcPr>
          <w:p w:rsidR="003C62BF" w:rsidRPr="003C62BF" w:rsidRDefault="003C62BF" w:rsidP="00DC1D2C">
            <w:pPr>
              <w:jc w:val="center"/>
              <w:rPr>
                <w:b/>
                <w:color w:val="000000"/>
                <w:sz w:val="28"/>
                <w:szCs w:val="28"/>
              </w:rPr>
            </w:pPr>
            <w:r w:rsidRPr="003C62BF">
              <w:rPr>
                <w:b/>
                <w:color w:val="000000"/>
                <w:sz w:val="28"/>
                <w:szCs w:val="28"/>
              </w:rPr>
              <w:t>-28,8%</w:t>
            </w:r>
          </w:p>
        </w:tc>
      </w:tr>
    </w:tbl>
    <w:p w:rsidR="003C62BF" w:rsidRDefault="003C62BF" w:rsidP="00B65155">
      <w:pPr>
        <w:overflowPunct w:val="0"/>
        <w:autoSpaceDE w:val="0"/>
        <w:autoSpaceDN w:val="0"/>
        <w:adjustRightInd w:val="0"/>
        <w:spacing w:line="360" w:lineRule="auto"/>
        <w:ind w:firstLine="709"/>
        <w:jc w:val="both"/>
        <w:textAlignment w:val="baseline"/>
        <w:rPr>
          <w:rFonts w:cs="Tahoma"/>
          <w:color w:val="000000"/>
          <w:sz w:val="28"/>
          <w:szCs w:val="28"/>
        </w:rPr>
      </w:pPr>
    </w:p>
    <w:p w:rsidR="00B65155" w:rsidRPr="00C64EC7" w:rsidRDefault="00B65155" w:rsidP="00B65155">
      <w:pPr>
        <w:overflowPunct w:val="0"/>
        <w:autoSpaceDE w:val="0"/>
        <w:autoSpaceDN w:val="0"/>
        <w:adjustRightInd w:val="0"/>
        <w:spacing w:line="360" w:lineRule="auto"/>
        <w:ind w:firstLine="709"/>
        <w:jc w:val="both"/>
        <w:textAlignment w:val="baseline"/>
        <w:rPr>
          <w:rFonts w:cs="Tahoma"/>
          <w:color w:val="000000"/>
          <w:sz w:val="28"/>
          <w:szCs w:val="28"/>
        </w:rPr>
      </w:pPr>
      <w:r w:rsidRPr="00C64EC7">
        <w:rPr>
          <w:rFonts w:cs="Tahoma"/>
          <w:color w:val="000000"/>
          <w:sz w:val="28"/>
          <w:szCs w:val="28"/>
        </w:rPr>
        <w:t>Особое внимание Инспекция уделяет приемам граждан по личным вопросам, которые проводит руководство Инспекции. За 2014 год Инспекцией на личном приеме было принято более 240 человек, включая приемы граждан в рамках Общественных приемных Главы Республики Карелия. Вопросы граждан касались различных тем в сфере ЖКХ: расселение аварийного жилищного фонда, проведение капитального ремонта в муниципальных квартирах, вопросы расче</w:t>
      </w:r>
      <w:r w:rsidR="00DC1D2C">
        <w:rPr>
          <w:rFonts w:cs="Tahoma"/>
          <w:color w:val="000000"/>
          <w:sz w:val="28"/>
          <w:szCs w:val="28"/>
        </w:rPr>
        <w:t xml:space="preserve">та платы за коммунальные услуги, предоставления коммунальных услуг, организации управления многоквартирными домами. </w:t>
      </w:r>
      <w:r w:rsidRPr="00C64EC7">
        <w:rPr>
          <w:rFonts w:cs="Tahoma"/>
          <w:color w:val="000000"/>
          <w:sz w:val="28"/>
          <w:szCs w:val="28"/>
        </w:rPr>
        <w:t xml:space="preserve"> Всем обратившимся гражданам даны консультации и разъяснения жилищного законодательства</w:t>
      </w:r>
      <w:r w:rsidR="00E8490B">
        <w:rPr>
          <w:rFonts w:cs="Tahoma"/>
          <w:color w:val="000000"/>
          <w:sz w:val="28"/>
          <w:szCs w:val="28"/>
        </w:rPr>
        <w:t>,</w:t>
      </w:r>
      <w:r w:rsidRPr="00C64EC7">
        <w:rPr>
          <w:rFonts w:cs="Tahoma"/>
          <w:color w:val="000000"/>
          <w:sz w:val="28"/>
          <w:szCs w:val="28"/>
        </w:rPr>
        <w:t xml:space="preserve"> </w:t>
      </w:r>
      <w:r w:rsidR="00E8490B">
        <w:rPr>
          <w:rFonts w:cs="Tahoma"/>
          <w:color w:val="000000"/>
          <w:sz w:val="28"/>
          <w:szCs w:val="28"/>
        </w:rPr>
        <w:t>п</w:t>
      </w:r>
      <w:r w:rsidRPr="00C64EC7">
        <w:rPr>
          <w:rFonts w:cs="Tahoma"/>
          <w:color w:val="000000"/>
          <w:sz w:val="28"/>
          <w:szCs w:val="28"/>
        </w:rPr>
        <w:t>ри необходимости проводились проверки и принимались меры надзорного характера.</w:t>
      </w:r>
    </w:p>
    <w:p w:rsidR="00B65155" w:rsidRPr="00C64EC7" w:rsidRDefault="00B65155" w:rsidP="00B65155">
      <w:pPr>
        <w:spacing w:line="360" w:lineRule="auto"/>
        <w:ind w:firstLine="709"/>
        <w:jc w:val="both"/>
        <w:rPr>
          <w:bCs/>
          <w:sz w:val="28"/>
          <w:szCs w:val="28"/>
        </w:rPr>
      </w:pPr>
      <w:r w:rsidRPr="00C64EC7">
        <w:rPr>
          <w:bCs/>
          <w:sz w:val="28"/>
          <w:szCs w:val="28"/>
        </w:rPr>
        <w:t>Несмотря на то, что основная доля заявлений граждан поступает непосредственно в Инспекцию, часть обращений поступает и из других структур. Данное направление поступления обращений также имеет тенденцию к снижению.</w:t>
      </w:r>
    </w:p>
    <w:p w:rsidR="00B65155" w:rsidRPr="00C64EC7" w:rsidRDefault="00B65155" w:rsidP="00B65155">
      <w:pPr>
        <w:spacing w:line="360" w:lineRule="auto"/>
        <w:ind w:firstLine="709"/>
        <w:jc w:val="both"/>
        <w:rPr>
          <w:bCs/>
          <w:sz w:val="28"/>
          <w:szCs w:val="28"/>
        </w:rPr>
      </w:pPr>
      <w:r w:rsidRPr="00C64EC7">
        <w:rPr>
          <w:bCs/>
          <w:sz w:val="28"/>
          <w:szCs w:val="28"/>
        </w:rPr>
        <w:t xml:space="preserve">На 10,1% уменьшилось число обращений, направленных </w:t>
      </w:r>
      <w:r w:rsidR="00DC1D2C">
        <w:rPr>
          <w:bCs/>
          <w:sz w:val="28"/>
          <w:szCs w:val="28"/>
        </w:rPr>
        <w:t xml:space="preserve">органами прокуратуры </w:t>
      </w:r>
      <w:r w:rsidRPr="00C64EC7">
        <w:rPr>
          <w:bCs/>
          <w:sz w:val="28"/>
          <w:szCs w:val="28"/>
        </w:rPr>
        <w:t xml:space="preserve"> всех уровней. Однако доля указанных обращений по-прежнему составляет большой объем от общего количества рассмотренных Инсп</w:t>
      </w:r>
      <w:r w:rsidR="00DC1D2C">
        <w:rPr>
          <w:bCs/>
          <w:sz w:val="28"/>
          <w:szCs w:val="28"/>
        </w:rPr>
        <w:t xml:space="preserve">екцией </w:t>
      </w:r>
      <w:r w:rsidR="00DC1D2C">
        <w:rPr>
          <w:bCs/>
          <w:sz w:val="28"/>
          <w:szCs w:val="28"/>
        </w:rPr>
        <w:lastRenderedPageBreak/>
        <w:t>обращений. В 2014 году из органов</w:t>
      </w:r>
      <w:r w:rsidRPr="00C64EC7">
        <w:rPr>
          <w:bCs/>
          <w:sz w:val="28"/>
          <w:szCs w:val="28"/>
        </w:rPr>
        <w:t xml:space="preserve"> прокуратур</w:t>
      </w:r>
      <w:r w:rsidR="00DC1D2C">
        <w:rPr>
          <w:bCs/>
          <w:sz w:val="28"/>
          <w:szCs w:val="28"/>
        </w:rPr>
        <w:t>ы</w:t>
      </w:r>
      <w:r w:rsidRPr="00C64EC7">
        <w:rPr>
          <w:bCs/>
          <w:sz w:val="28"/>
          <w:szCs w:val="28"/>
        </w:rPr>
        <w:t xml:space="preserve"> различных уровней направлено 998 обращений граждан</w:t>
      </w:r>
      <w:r w:rsidR="00DC1D2C">
        <w:rPr>
          <w:bCs/>
          <w:sz w:val="28"/>
          <w:szCs w:val="28"/>
        </w:rPr>
        <w:t>- 21,6 % от общего числа обращений</w:t>
      </w:r>
      <w:r w:rsidRPr="00C64EC7">
        <w:rPr>
          <w:bCs/>
          <w:sz w:val="28"/>
          <w:szCs w:val="28"/>
        </w:rPr>
        <w:t>, за 2013 год - 1128 обращений</w:t>
      </w:r>
      <w:r w:rsidR="00DC1D2C">
        <w:rPr>
          <w:bCs/>
          <w:sz w:val="28"/>
          <w:szCs w:val="28"/>
        </w:rPr>
        <w:t xml:space="preserve"> ( 19,9%)</w:t>
      </w:r>
      <w:r w:rsidRPr="00C64EC7">
        <w:rPr>
          <w:bCs/>
          <w:sz w:val="28"/>
          <w:szCs w:val="28"/>
        </w:rPr>
        <w:t>.</w:t>
      </w:r>
    </w:p>
    <w:p w:rsidR="00B65155" w:rsidRPr="00C64EC7" w:rsidRDefault="00B65155" w:rsidP="00B65155">
      <w:pPr>
        <w:spacing w:line="360" w:lineRule="auto"/>
        <w:ind w:firstLine="709"/>
        <w:jc w:val="both"/>
        <w:rPr>
          <w:bCs/>
          <w:sz w:val="28"/>
          <w:szCs w:val="28"/>
        </w:rPr>
      </w:pPr>
      <w:r w:rsidRPr="00C64EC7">
        <w:rPr>
          <w:bCs/>
          <w:sz w:val="28"/>
          <w:szCs w:val="28"/>
        </w:rPr>
        <w:t>Обращения, направленные Управлением Президента Российской Федерации по работе с обращениями граждан и организаций и аппарата полномочного представителя Президента Российской Федерации в Республики Карелия сократились на 31% и составили 180 обращений. В 2013 году таких обращений было 261.</w:t>
      </w:r>
    </w:p>
    <w:p w:rsidR="00B65155" w:rsidRPr="00C64EC7" w:rsidRDefault="00B65155" w:rsidP="00B65155">
      <w:pPr>
        <w:spacing w:line="360" w:lineRule="auto"/>
        <w:ind w:firstLine="709"/>
        <w:jc w:val="both"/>
        <w:rPr>
          <w:bCs/>
          <w:sz w:val="28"/>
          <w:szCs w:val="28"/>
        </w:rPr>
      </w:pPr>
      <w:r w:rsidRPr="00C64EC7">
        <w:rPr>
          <w:bCs/>
          <w:sz w:val="28"/>
          <w:szCs w:val="28"/>
        </w:rPr>
        <w:t xml:space="preserve">Значительно сократилось число обращений граждан из Администрации Главы Республики Карелия. Если в 2013 году число обращений, переданных из Администрации Главы Республики Карелия, составляло 805, то в 2014 году этот показатель снизился до 268 обращений. </w:t>
      </w:r>
    </w:p>
    <w:p w:rsidR="00B65155" w:rsidRPr="00C64EC7" w:rsidRDefault="00B65155" w:rsidP="00B65155">
      <w:pPr>
        <w:spacing w:line="360" w:lineRule="auto"/>
        <w:ind w:firstLine="709"/>
        <w:jc w:val="both"/>
        <w:rPr>
          <w:bCs/>
          <w:sz w:val="28"/>
          <w:szCs w:val="28"/>
        </w:rPr>
      </w:pPr>
      <w:r w:rsidRPr="00C64EC7">
        <w:rPr>
          <w:bCs/>
          <w:sz w:val="28"/>
          <w:szCs w:val="28"/>
        </w:rPr>
        <w:t>Практически без изменений осталось количество обращений, направленных депутатами Законодательного Собрания Республики Карелия (77 обращений за 2014 год и 63 обращения за аналогичный период 2013 года).</w:t>
      </w:r>
    </w:p>
    <w:p w:rsidR="003C62BF" w:rsidRPr="003C62BF" w:rsidRDefault="00144AC7" w:rsidP="003C62BF">
      <w:pPr>
        <w:spacing w:line="360" w:lineRule="auto"/>
        <w:ind w:firstLine="709"/>
        <w:jc w:val="both"/>
        <w:rPr>
          <w:bCs/>
          <w:sz w:val="28"/>
          <w:szCs w:val="28"/>
        </w:rPr>
      </w:pPr>
      <w:r>
        <w:rPr>
          <w:bCs/>
          <w:sz w:val="28"/>
          <w:szCs w:val="28"/>
        </w:rPr>
        <w:t>Снижение</w:t>
      </w:r>
      <w:r w:rsidR="003C62BF" w:rsidRPr="003C62BF">
        <w:rPr>
          <w:bCs/>
          <w:sz w:val="28"/>
          <w:szCs w:val="28"/>
        </w:rPr>
        <w:t xml:space="preserve"> числа поступающих обращений </w:t>
      </w:r>
      <w:r w:rsidR="00247881">
        <w:rPr>
          <w:bCs/>
          <w:sz w:val="28"/>
          <w:szCs w:val="28"/>
        </w:rPr>
        <w:t xml:space="preserve">в отчетном году </w:t>
      </w:r>
      <w:r w:rsidR="003C62BF" w:rsidRPr="003C62BF">
        <w:rPr>
          <w:bCs/>
          <w:sz w:val="28"/>
          <w:szCs w:val="28"/>
        </w:rPr>
        <w:t>связано с усилением</w:t>
      </w:r>
      <w:r>
        <w:rPr>
          <w:bCs/>
          <w:sz w:val="28"/>
          <w:szCs w:val="28"/>
        </w:rPr>
        <w:t xml:space="preserve"> мер Инспекции по контролю (надз</w:t>
      </w:r>
      <w:r w:rsidR="003C62BF" w:rsidRPr="003C62BF">
        <w:rPr>
          <w:bCs/>
          <w:sz w:val="28"/>
          <w:szCs w:val="28"/>
        </w:rPr>
        <w:t xml:space="preserve">ору) за соблюдением органами государственной власти, органами местного самоуправления, юридическими лицами, индивидуальными предпринимателями и гражданами требований жилищного законодательства, а также организованной работой Инспекции по повышению правовой грамотности граждан, которые в первую очередь </w:t>
      </w:r>
      <w:r w:rsidR="00E8490B">
        <w:rPr>
          <w:bCs/>
          <w:sz w:val="28"/>
          <w:szCs w:val="28"/>
        </w:rPr>
        <w:t xml:space="preserve">стали </w:t>
      </w:r>
      <w:r w:rsidR="003C62BF" w:rsidRPr="003C62BF">
        <w:rPr>
          <w:bCs/>
          <w:sz w:val="28"/>
          <w:szCs w:val="28"/>
        </w:rPr>
        <w:t>обращат</w:t>
      </w:r>
      <w:r w:rsidR="00E8490B">
        <w:rPr>
          <w:bCs/>
          <w:sz w:val="28"/>
          <w:szCs w:val="28"/>
        </w:rPr>
        <w:t>ь</w:t>
      </w:r>
      <w:r w:rsidR="003C62BF" w:rsidRPr="003C62BF">
        <w:rPr>
          <w:bCs/>
          <w:sz w:val="28"/>
          <w:szCs w:val="28"/>
        </w:rPr>
        <w:t>ся за решением проблемных вопросов в свою управляющую организацию.</w:t>
      </w:r>
    </w:p>
    <w:p w:rsidR="003C62BF" w:rsidRPr="003C62BF" w:rsidRDefault="00581011" w:rsidP="003C62BF">
      <w:pPr>
        <w:spacing w:line="360" w:lineRule="auto"/>
        <w:ind w:firstLine="709"/>
        <w:jc w:val="both"/>
        <w:rPr>
          <w:bCs/>
          <w:sz w:val="28"/>
          <w:szCs w:val="28"/>
        </w:rPr>
      </w:pPr>
      <w:r>
        <w:rPr>
          <w:bCs/>
          <w:sz w:val="28"/>
          <w:szCs w:val="28"/>
        </w:rPr>
        <w:t xml:space="preserve">Анализ </w:t>
      </w:r>
      <w:r w:rsidR="00B65155" w:rsidRPr="003C62BF">
        <w:rPr>
          <w:bCs/>
          <w:sz w:val="28"/>
          <w:szCs w:val="28"/>
        </w:rPr>
        <w:t xml:space="preserve">количественных показателей обращений граждан, поступивших в Инспекцию из муниципальных образований республики, </w:t>
      </w:r>
      <w:r>
        <w:rPr>
          <w:bCs/>
          <w:sz w:val="28"/>
          <w:szCs w:val="28"/>
        </w:rPr>
        <w:t>показывает</w:t>
      </w:r>
      <w:r w:rsidR="00B65155" w:rsidRPr="003C62BF">
        <w:rPr>
          <w:bCs/>
          <w:sz w:val="28"/>
          <w:szCs w:val="28"/>
        </w:rPr>
        <w:t xml:space="preserve">, что по сравнению с аналогичным показателем 2013 года на 66,7% уменьшилось число обращений жителей Муезерского района, значительно сократилось количество обращений из Кондопожского (-61,6%), Суоярвского (-51,7%) и </w:t>
      </w:r>
      <w:r w:rsidR="00B65155" w:rsidRPr="003C62BF">
        <w:rPr>
          <w:bCs/>
          <w:sz w:val="28"/>
          <w:szCs w:val="28"/>
        </w:rPr>
        <w:lastRenderedPageBreak/>
        <w:t xml:space="preserve">Олонецкого (-42,0%) муниципальных районов. </w:t>
      </w:r>
      <w:r w:rsidR="003C62BF" w:rsidRPr="003C62BF">
        <w:rPr>
          <w:bCs/>
          <w:sz w:val="28"/>
          <w:szCs w:val="28"/>
        </w:rPr>
        <w:t xml:space="preserve">Рейтинг количества обращений представлен  в </w:t>
      </w:r>
      <w:r w:rsidR="003C62BF">
        <w:rPr>
          <w:bCs/>
          <w:sz w:val="28"/>
          <w:szCs w:val="28"/>
        </w:rPr>
        <w:t>Таблице </w:t>
      </w:r>
      <w:r w:rsidR="003C62BF" w:rsidRPr="003C62BF">
        <w:rPr>
          <w:bCs/>
          <w:sz w:val="28"/>
          <w:szCs w:val="28"/>
        </w:rPr>
        <w:t>№</w:t>
      </w:r>
      <w:r w:rsidR="003C62BF">
        <w:rPr>
          <w:bCs/>
          <w:sz w:val="28"/>
          <w:szCs w:val="28"/>
        </w:rPr>
        <w:t>11</w:t>
      </w:r>
      <w:r w:rsidR="003C62BF" w:rsidRPr="003C62BF">
        <w:rPr>
          <w:bCs/>
          <w:sz w:val="28"/>
          <w:szCs w:val="28"/>
        </w:rPr>
        <w:t xml:space="preserve">. </w:t>
      </w:r>
    </w:p>
    <w:p w:rsidR="00B65155" w:rsidRPr="003C62BF" w:rsidRDefault="003C62BF" w:rsidP="003C62BF">
      <w:pPr>
        <w:overflowPunct w:val="0"/>
        <w:autoSpaceDE w:val="0"/>
        <w:autoSpaceDN w:val="0"/>
        <w:adjustRightInd w:val="0"/>
        <w:spacing w:line="360" w:lineRule="auto"/>
        <w:ind w:firstLine="709"/>
        <w:jc w:val="right"/>
        <w:textAlignment w:val="baseline"/>
        <w:rPr>
          <w:rFonts w:cs="Tahoma"/>
          <w:i/>
          <w:color w:val="000000"/>
          <w:sz w:val="28"/>
          <w:szCs w:val="28"/>
        </w:rPr>
      </w:pPr>
      <w:r w:rsidRPr="003C62BF">
        <w:rPr>
          <w:rFonts w:cs="Tahoma"/>
          <w:i/>
          <w:color w:val="000000"/>
          <w:sz w:val="28"/>
          <w:szCs w:val="28"/>
        </w:rPr>
        <w:t>Т</w:t>
      </w:r>
      <w:r w:rsidR="00B65155" w:rsidRPr="003C62BF">
        <w:rPr>
          <w:rFonts w:cs="Tahoma"/>
          <w:i/>
          <w:color w:val="000000"/>
          <w:sz w:val="28"/>
          <w:szCs w:val="28"/>
        </w:rPr>
        <w:t xml:space="preserve">аблица </w:t>
      </w:r>
      <w:r w:rsidRPr="003C62BF">
        <w:rPr>
          <w:rFonts w:cs="Tahoma"/>
          <w:i/>
          <w:color w:val="000000"/>
          <w:sz w:val="28"/>
          <w:szCs w:val="28"/>
        </w:rPr>
        <w:t>№11</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3118"/>
        <w:gridCol w:w="1843"/>
        <w:gridCol w:w="1843"/>
        <w:gridCol w:w="1984"/>
      </w:tblGrid>
      <w:tr w:rsidR="003C62BF" w:rsidRPr="00C64EC7" w:rsidTr="003C62BF">
        <w:tc>
          <w:tcPr>
            <w:tcW w:w="426" w:type="dxa"/>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w:t>
            </w:r>
          </w:p>
        </w:tc>
        <w:tc>
          <w:tcPr>
            <w:tcW w:w="3118" w:type="dxa"/>
            <w:shd w:val="clear" w:color="auto" w:fill="auto"/>
            <w:vAlign w:val="center"/>
            <w:hideMark/>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Муниципальное образование Республики Карелия</w:t>
            </w:r>
          </w:p>
        </w:tc>
        <w:tc>
          <w:tcPr>
            <w:tcW w:w="1843" w:type="dxa"/>
            <w:vAlign w:val="center"/>
          </w:tcPr>
          <w:p w:rsidR="003C62BF" w:rsidRPr="00C64EC7" w:rsidRDefault="003C62BF" w:rsidP="00DC1D2C">
            <w:pPr>
              <w:suppressAutoHyphens w:val="0"/>
              <w:jc w:val="center"/>
              <w:rPr>
                <w:rFonts w:eastAsia="Calibri"/>
                <w:sz w:val="28"/>
                <w:szCs w:val="28"/>
                <w:lang w:eastAsia="en-US"/>
              </w:rPr>
            </w:pPr>
            <w:r w:rsidRPr="00C64EC7">
              <w:rPr>
                <w:rFonts w:eastAsia="Calibri"/>
                <w:sz w:val="28"/>
                <w:szCs w:val="28"/>
                <w:lang w:eastAsia="en-US"/>
              </w:rPr>
              <w:t>Количество обращений в 2013 году, шт.</w:t>
            </w:r>
          </w:p>
        </w:tc>
        <w:tc>
          <w:tcPr>
            <w:tcW w:w="1843" w:type="dxa"/>
            <w:shd w:val="clear" w:color="auto" w:fill="auto"/>
            <w:vAlign w:val="center"/>
            <w:hideMark/>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Количество обращений в 2014 году, шт.</w:t>
            </w:r>
          </w:p>
        </w:tc>
        <w:tc>
          <w:tcPr>
            <w:tcW w:w="1984" w:type="dxa"/>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Изменение (+/-)</w:t>
            </w:r>
          </w:p>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2014/2013 годов, %</w:t>
            </w:r>
          </w:p>
        </w:tc>
      </w:tr>
      <w:tr w:rsidR="003C62BF" w:rsidRPr="00C64EC7" w:rsidTr="003C62BF">
        <w:tc>
          <w:tcPr>
            <w:tcW w:w="426" w:type="dxa"/>
          </w:tcPr>
          <w:p w:rsidR="003C62BF" w:rsidRPr="00C64EC7" w:rsidRDefault="003C62BF" w:rsidP="00B65155">
            <w:pPr>
              <w:numPr>
                <w:ilvl w:val="0"/>
                <w:numId w:val="4"/>
              </w:numPr>
              <w:suppressAutoHyphens w:val="0"/>
              <w:rPr>
                <w:rFonts w:eastAsia="Calibri"/>
                <w:sz w:val="28"/>
                <w:szCs w:val="28"/>
                <w:lang w:eastAsia="en-US"/>
              </w:rPr>
            </w:pPr>
            <w:r w:rsidRPr="00C64EC7">
              <w:rPr>
                <w:rFonts w:eastAsia="Calibri"/>
                <w:sz w:val="28"/>
                <w:szCs w:val="28"/>
                <w:lang w:eastAsia="en-US"/>
              </w:rPr>
              <w:t>1</w:t>
            </w:r>
          </w:p>
        </w:tc>
        <w:tc>
          <w:tcPr>
            <w:tcW w:w="3118" w:type="dxa"/>
            <w:shd w:val="clear" w:color="auto" w:fill="auto"/>
            <w:vAlign w:val="center"/>
          </w:tcPr>
          <w:p w:rsidR="003C62BF" w:rsidRPr="00C64EC7" w:rsidRDefault="003C62BF" w:rsidP="00B65155">
            <w:pPr>
              <w:suppressAutoHyphens w:val="0"/>
              <w:rPr>
                <w:rFonts w:eastAsia="Calibri"/>
                <w:sz w:val="28"/>
                <w:szCs w:val="28"/>
                <w:lang w:eastAsia="en-US"/>
              </w:rPr>
            </w:pPr>
            <w:r w:rsidRPr="00C64EC7">
              <w:rPr>
                <w:rFonts w:eastAsia="Calibri"/>
                <w:sz w:val="28"/>
                <w:szCs w:val="28"/>
                <w:lang w:eastAsia="en-US"/>
              </w:rPr>
              <w:t>Муезерский МР</w:t>
            </w:r>
          </w:p>
        </w:tc>
        <w:tc>
          <w:tcPr>
            <w:tcW w:w="1843" w:type="dxa"/>
            <w:vAlign w:val="center"/>
          </w:tcPr>
          <w:p w:rsidR="003C62BF" w:rsidRPr="00C64EC7" w:rsidRDefault="003C62BF" w:rsidP="00DC1D2C">
            <w:pPr>
              <w:suppressAutoHyphens w:val="0"/>
              <w:jc w:val="center"/>
              <w:rPr>
                <w:rFonts w:eastAsia="Calibri"/>
                <w:sz w:val="28"/>
                <w:szCs w:val="28"/>
                <w:lang w:eastAsia="en-US"/>
              </w:rPr>
            </w:pPr>
            <w:r w:rsidRPr="00C64EC7">
              <w:rPr>
                <w:rFonts w:eastAsia="Calibri"/>
                <w:sz w:val="28"/>
                <w:szCs w:val="28"/>
                <w:lang w:eastAsia="en-US"/>
              </w:rPr>
              <w:t>45</w:t>
            </w:r>
          </w:p>
        </w:tc>
        <w:tc>
          <w:tcPr>
            <w:tcW w:w="1843" w:type="dxa"/>
            <w:shd w:val="clear" w:color="auto" w:fill="auto"/>
            <w:vAlign w:val="center"/>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15</w:t>
            </w:r>
          </w:p>
        </w:tc>
        <w:tc>
          <w:tcPr>
            <w:tcW w:w="1984" w:type="dxa"/>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-66,7</w:t>
            </w:r>
          </w:p>
        </w:tc>
      </w:tr>
      <w:tr w:rsidR="003C62BF" w:rsidRPr="00C64EC7" w:rsidTr="003C62BF">
        <w:tc>
          <w:tcPr>
            <w:tcW w:w="426" w:type="dxa"/>
          </w:tcPr>
          <w:p w:rsidR="003C62BF" w:rsidRPr="00C64EC7" w:rsidRDefault="003C62BF" w:rsidP="00B65155">
            <w:pPr>
              <w:numPr>
                <w:ilvl w:val="0"/>
                <w:numId w:val="4"/>
              </w:numPr>
              <w:suppressAutoHyphens w:val="0"/>
              <w:rPr>
                <w:rFonts w:eastAsia="Calibri"/>
                <w:sz w:val="28"/>
                <w:szCs w:val="28"/>
                <w:lang w:eastAsia="en-US"/>
              </w:rPr>
            </w:pPr>
            <w:r w:rsidRPr="00C64EC7">
              <w:rPr>
                <w:rFonts w:eastAsia="Calibri"/>
                <w:sz w:val="28"/>
                <w:szCs w:val="28"/>
                <w:lang w:eastAsia="en-US"/>
              </w:rPr>
              <w:t>2</w:t>
            </w:r>
          </w:p>
        </w:tc>
        <w:tc>
          <w:tcPr>
            <w:tcW w:w="3118" w:type="dxa"/>
            <w:shd w:val="clear" w:color="auto" w:fill="auto"/>
            <w:vAlign w:val="center"/>
          </w:tcPr>
          <w:p w:rsidR="003C62BF" w:rsidRPr="00C64EC7" w:rsidRDefault="003C62BF" w:rsidP="00B65155">
            <w:pPr>
              <w:suppressAutoHyphens w:val="0"/>
              <w:rPr>
                <w:rFonts w:eastAsia="Calibri"/>
                <w:sz w:val="28"/>
                <w:szCs w:val="28"/>
                <w:lang w:eastAsia="en-US"/>
              </w:rPr>
            </w:pPr>
            <w:r w:rsidRPr="00C64EC7">
              <w:rPr>
                <w:rFonts w:eastAsia="Calibri"/>
                <w:sz w:val="28"/>
                <w:szCs w:val="28"/>
                <w:lang w:eastAsia="en-US"/>
              </w:rPr>
              <w:t>Кондопожский МР</w:t>
            </w:r>
          </w:p>
        </w:tc>
        <w:tc>
          <w:tcPr>
            <w:tcW w:w="1843" w:type="dxa"/>
            <w:vAlign w:val="center"/>
          </w:tcPr>
          <w:p w:rsidR="003C62BF" w:rsidRPr="00C64EC7" w:rsidRDefault="003C62BF" w:rsidP="00DC1D2C">
            <w:pPr>
              <w:suppressAutoHyphens w:val="0"/>
              <w:jc w:val="center"/>
              <w:rPr>
                <w:rFonts w:eastAsia="Calibri"/>
                <w:sz w:val="28"/>
                <w:szCs w:val="28"/>
                <w:lang w:eastAsia="en-US"/>
              </w:rPr>
            </w:pPr>
            <w:r w:rsidRPr="00C64EC7">
              <w:rPr>
                <w:rFonts w:eastAsia="Calibri"/>
                <w:sz w:val="28"/>
                <w:szCs w:val="28"/>
                <w:lang w:eastAsia="en-US"/>
              </w:rPr>
              <w:t>310</w:t>
            </w:r>
          </w:p>
        </w:tc>
        <w:tc>
          <w:tcPr>
            <w:tcW w:w="1843" w:type="dxa"/>
            <w:shd w:val="clear" w:color="auto" w:fill="auto"/>
            <w:vAlign w:val="center"/>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119</w:t>
            </w:r>
          </w:p>
        </w:tc>
        <w:tc>
          <w:tcPr>
            <w:tcW w:w="1984" w:type="dxa"/>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-61,6</w:t>
            </w:r>
          </w:p>
        </w:tc>
      </w:tr>
      <w:tr w:rsidR="003C62BF" w:rsidRPr="00C64EC7" w:rsidTr="003C62BF">
        <w:tc>
          <w:tcPr>
            <w:tcW w:w="426" w:type="dxa"/>
          </w:tcPr>
          <w:p w:rsidR="003C62BF" w:rsidRPr="00C64EC7" w:rsidRDefault="003C62BF" w:rsidP="00B65155">
            <w:pPr>
              <w:numPr>
                <w:ilvl w:val="0"/>
                <w:numId w:val="4"/>
              </w:numPr>
              <w:suppressAutoHyphens w:val="0"/>
              <w:rPr>
                <w:rFonts w:eastAsia="Calibri"/>
                <w:sz w:val="28"/>
                <w:szCs w:val="28"/>
                <w:lang w:eastAsia="en-US"/>
              </w:rPr>
            </w:pPr>
          </w:p>
        </w:tc>
        <w:tc>
          <w:tcPr>
            <w:tcW w:w="3118" w:type="dxa"/>
            <w:shd w:val="clear" w:color="auto" w:fill="auto"/>
            <w:vAlign w:val="center"/>
          </w:tcPr>
          <w:p w:rsidR="003C62BF" w:rsidRPr="00C64EC7" w:rsidRDefault="003C62BF" w:rsidP="00B65155">
            <w:pPr>
              <w:suppressAutoHyphens w:val="0"/>
              <w:rPr>
                <w:rFonts w:eastAsia="Calibri"/>
                <w:sz w:val="28"/>
                <w:szCs w:val="28"/>
                <w:lang w:eastAsia="en-US"/>
              </w:rPr>
            </w:pPr>
            <w:r w:rsidRPr="00C64EC7">
              <w:rPr>
                <w:rFonts w:eastAsia="Calibri"/>
                <w:sz w:val="28"/>
                <w:szCs w:val="28"/>
                <w:lang w:eastAsia="en-US"/>
              </w:rPr>
              <w:t>Суоярвский МР</w:t>
            </w:r>
          </w:p>
        </w:tc>
        <w:tc>
          <w:tcPr>
            <w:tcW w:w="1843" w:type="dxa"/>
            <w:vAlign w:val="center"/>
          </w:tcPr>
          <w:p w:rsidR="003C62BF" w:rsidRPr="00C64EC7" w:rsidRDefault="003C62BF" w:rsidP="00DC1D2C">
            <w:pPr>
              <w:suppressAutoHyphens w:val="0"/>
              <w:jc w:val="center"/>
              <w:rPr>
                <w:rFonts w:eastAsia="Calibri"/>
                <w:sz w:val="28"/>
                <w:szCs w:val="28"/>
                <w:lang w:eastAsia="en-US"/>
              </w:rPr>
            </w:pPr>
            <w:r w:rsidRPr="00C64EC7">
              <w:rPr>
                <w:rFonts w:eastAsia="Calibri"/>
                <w:sz w:val="28"/>
                <w:szCs w:val="28"/>
                <w:lang w:eastAsia="en-US"/>
              </w:rPr>
              <w:t>232</w:t>
            </w:r>
          </w:p>
        </w:tc>
        <w:tc>
          <w:tcPr>
            <w:tcW w:w="1843" w:type="dxa"/>
            <w:shd w:val="clear" w:color="auto" w:fill="auto"/>
            <w:vAlign w:val="center"/>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112</w:t>
            </w:r>
          </w:p>
        </w:tc>
        <w:tc>
          <w:tcPr>
            <w:tcW w:w="1984" w:type="dxa"/>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-51,7</w:t>
            </w:r>
          </w:p>
        </w:tc>
      </w:tr>
      <w:tr w:rsidR="003C62BF" w:rsidRPr="00C64EC7" w:rsidTr="003C62BF">
        <w:tc>
          <w:tcPr>
            <w:tcW w:w="426" w:type="dxa"/>
          </w:tcPr>
          <w:p w:rsidR="003C62BF" w:rsidRPr="00C64EC7" w:rsidRDefault="003C62BF" w:rsidP="00B65155">
            <w:pPr>
              <w:numPr>
                <w:ilvl w:val="0"/>
                <w:numId w:val="4"/>
              </w:numPr>
              <w:suppressAutoHyphens w:val="0"/>
              <w:rPr>
                <w:rFonts w:eastAsia="Calibri"/>
                <w:sz w:val="28"/>
                <w:szCs w:val="28"/>
                <w:lang w:eastAsia="en-US"/>
              </w:rPr>
            </w:pPr>
          </w:p>
        </w:tc>
        <w:tc>
          <w:tcPr>
            <w:tcW w:w="3118" w:type="dxa"/>
            <w:shd w:val="clear" w:color="auto" w:fill="auto"/>
            <w:vAlign w:val="center"/>
          </w:tcPr>
          <w:p w:rsidR="003C62BF" w:rsidRPr="00C64EC7" w:rsidRDefault="003C62BF" w:rsidP="00B65155">
            <w:pPr>
              <w:suppressAutoHyphens w:val="0"/>
              <w:rPr>
                <w:rFonts w:eastAsia="Calibri"/>
                <w:sz w:val="28"/>
                <w:szCs w:val="28"/>
                <w:lang w:eastAsia="en-US"/>
              </w:rPr>
            </w:pPr>
            <w:r w:rsidRPr="00C64EC7">
              <w:rPr>
                <w:rFonts w:eastAsia="Calibri"/>
                <w:sz w:val="28"/>
                <w:szCs w:val="28"/>
                <w:lang w:eastAsia="en-US"/>
              </w:rPr>
              <w:t>Олонецкий МР</w:t>
            </w:r>
          </w:p>
        </w:tc>
        <w:tc>
          <w:tcPr>
            <w:tcW w:w="1843" w:type="dxa"/>
            <w:vAlign w:val="center"/>
          </w:tcPr>
          <w:p w:rsidR="003C62BF" w:rsidRPr="00C64EC7" w:rsidRDefault="003C62BF" w:rsidP="00DC1D2C">
            <w:pPr>
              <w:suppressAutoHyphens w:val="0"/>
              <w:jc w:val="center"/>
              <w:rPr>
                <w:rFonts w:eastAsia="Calibri"/>
                <w:sz w:val="28"/>
                <w:szCs w:val="28"/>
                <w:lang w:eastAsia="en-US"/>
              </w:rPr>
            </w:pPr>
            <w:r w:rsidRPr="00C64EC7">
              <w:rPr>
                <w:rFonts w:eastAsia="Calibri"/>
                <w:sz w:val="28"/>
                <w:szCs w:val="28"/>
                <w:lang w:eastAsia="en-US"/>
              </w:rPr>
              <w:t>126</w:t>
            </w:r>
          </w:p>
        </w:tc>
        <w:tc>
          <w:tcPr>
            <w:tcW w:w="1843" w:type="dxa"/>
            <w:shd w:val="clear" w:color="auto" w:fill="auto"/>
            <w:vAlign w:val="center"/>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73</w:t>
            </w:r>
          </w:p>
        </w:tc>
        <w:tc>
          <w:tcPr>
            <w:tcW w:w="1984" w:type="dxa"/>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-42,0</w:t>
            </w:r>
          </w:p>
        </w:tc>
      </w:tr>
      <w:tr w:rsidR="003C62BF" w:rsidRPr="00C64EC7" w:rsidTr="003C62BF">
        <w:tc>
          <w:tcPr>
            <w:tcW w:w="426" w:type="dxa"/>
          </w:tcPr>
          <w:p w:rsidR="003C62BF" w:rsidRPr="00C64EC7" w:rsidRDefault="003C62BF" w:rsidP="00B65155">
            <w:pPr>
              <w:numPr>
                <w:ilvl w:val="0"/>
                <w:numId w:val="4"/>
              </w:numPr>
              <w:suppressAutoHyphens w:val="0"/>
              <w:rPr>
                <w:rFonts w:eastAsia="Calibri"/>
                <w:sz w:val="28"/>
                <w:szCs w:val="28"/>
                <w:lang w:eastAsia="en-US"/>
              </w:rPr>
            </w:pPr>
          </w:p>
        </w:tc>
        <w:tc>
          <w:tcPr>
            <w:tcW w:w="3118" w:type="dxa"/>
            <w:shd w:val="clear" w:color="auto" w:fill="auto"/>
            <w:vAlign w:val="center"/>
          </w:tcPr>
          <w:p w:rsidR="003C62BF" w:rsidRPr="00C64EC7" w:rsidRDefault="003C62BF" w:rsidP="00B65155">
            <w:pPr>
              <w:suppressAutoHyphens w:val="0"/>
              <w:rPr>
                <w:rFonts w:eastAsia="Calibri"/>
                <w:sz w:val="28"/>
                <w:szCs w:val="28"/>
                <w:lang w:eastAsia="en-US"/>
              </w:rPr>
            </w:pPr>
            <w:r w:rsidRPr="00C64EC7">
              <w:rPr>
                <w:rFonts w:eastAsia="Calibri"/>
                <w:sz w:val="28"/>
                <w:szCs w:val="28"/>
                <w:lang w:eastAsia="en-US"/>
              </w:rPr>
              <w:t>Лоухский МР</w:t>
            </w:r>
          </w:p>
        </w:tc>
        <w:tc>
          <w:tcPr>
            <w:tcW w:w="1843" w:type="dxa"/>
            <w:vAlign w:val="center"/>
          </w:tcPr>
          <w:p w:rsidR="003C62BF" w:rsidRPr="00C64EC7" w:rsidRDefault="003C62BF" w:rsidP="00DC1D2C">
            <w:pPr>
              <w:suppressAutoHyphens w:val="0"/>
              <w:jc w:val="center"/>
              <w:rPr>
                <w:rFonts w:eastAsia="Calibri"/>
                <w:sz w:val="28"/>
                <w:szCs w:val="28"/>
                <w:lang w:eastAsia="en-US"/>
              </w:rPr>
            </w:pPr>
            <w:r w:rsidRPr="00C64EC7">
              <w:rPr>
                <w:rFonts w:eastAsia="Calibri"/>
                <w:sz w:val="28"/>
                <w:szCs w:val="28"/>
                <w:lang w:eastAsia="en-US"/>
              </w:rPr>
              <w:t>66</w:t>
            </w:r>
          </w:p>
        </w:tc>
        <w:tc>
          <w:tcPr>
            <w:tcW w:w="1843" w:type="dxa"/>
            <w:shd w:val="clear" w:color="auto" w:fill="auto"/>
            <w:vAlign w:val="center"/>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39</w:t>
            </w:r>
          </w:p>
        </w:tc>
        <w:tc>
          <w:tcPr>
            <w:tcW w:w="1984" w:type="dxa"/>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-40,9</w:t>
            </w:r>
          </w:p>
        </w:tc>
      </w:tr>
      <w:tr w:rsidR="003C62BF" w:rsidRPr="00C64EC7" w:rsidTr="003C62BF">
        <w:tc>
          <w:tcPr>
            <w:tcW w:w="426" w:type="dxa"/>
          </w:tcPr>
          <w:p w:rsidR="003C62BF" w:rsidRPr="00C64EC7" w:rsidRDefault="003C62BF" w:rsidP="00B65155">
            <w:pPr>
              <w:numPr>
                <w:ilvl w:val="0"/>
                <w:numId w:val="4"/>
              </w:numPr>
              <w:suppressAutoHyphens w:val="0"/>
              <w:rPr>
                <w:rFonts w:eastAsia="Calibri"/>
                <w:sz w:val="28"/>
                <w:szCs w:val="28"/>
                <w:lang w:eastAsia="en-US"/>
              </w:rPr>
            </w:pPr>
          </w:p>
        </w:tc>
        <w:tc>
          <w:tcPr>
            <w:tcW w:w="3118" w:type="dxa"/>
            <w:shd w:val="clear" w:color="auto" w:fill="auto"/>
            <w:vAlign w:val="center"/>
          </w:tcPr>
          <w:p w:rsidR="003C62BF" w:rsidRPr="00C64EC7" w:rsidRDefault="003C62BF" w:rsidP="00B65155">
            <w:pPr>
              <w:suppressAutoHyphens w:val="0"/>
              <w:rPr>
                <w:rFonts w:eastAsia="Calibri"/>
                <w:sz w:val="28"/>
                <w:szCs w:val="28"/>
                <w:lang w:eastAsia="en-US"/>
              </w:rPr>
            </w:pPr>
            <w:r w:rsidRPr="00C64EC7">
              <w:rPr>
                <w:rFonts w:eastAsia="Calibri"/>
                <w:sz w:val="28"/>
                <w:szCs w:val="28"/>
                <w:lang w:eastAsia="en-US"/>
              </w:rPr>
              <w:t>Кемский МР</w:t>
            </w:r>
          </w:p>
        </w:tc>
        <w:tc>
          <w:tcPr>
            <w:tcW w:w="1843" w:type="dxa"/>
            <w:vAlign w:val="center"/>
          </w:tcPr>
          <w:p w:rsidR="003C62BF" w:rsidRPr="00C64EC7" w:rsidRDefault="003C62BF" w:rsidP="00DC1D2C">
            <w:pPr>
              <w:suppressAutoHyphens w:val="0"/>
              <w:jc w:val="center"/>
              <w:rPr>
                <w:rFonts w:eastAsia="Calibri"/>
                <w:sz w:val="28"/>
                <w:szCs w:val="28"/>
                <w:lang w:eastAsia="en-US"/>
              </w:rPr>
            </w:pPr>
            <w:r w:rsidRPr="00C64EC7">
              <w:rPr>
                <w:rFonts w:eastAsia="Calibri"/>
                <w:sz w:val="28"/>
                <w:szCs w:val="28"/>
                <w:lang w:eastAsia="en-US"/>
              </w:rPr>
              <w:t>153</w:t>
            </w:r>
          </w:p>
        </w:tc>
        <w:tc>
          <w:tcPr>
            <w:tcW w:w="1843" w:type="dxa"/>
            <w:shd w:val="clear" w:color="auto" w:fill="auto"/>
            <w:vAlign w:val="center"/>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94</w:t>
            </w:r>
          </w:p>
        </w:tc>
        <w:tc>
          <w:tcPr>
            <w:tcW w:w="1984" w:type="dxa"/>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-38,5</w:t>
            </w:r>
          </w:p>
        </w:tc>
      </w:tr>
      <w:tr w:rsidR="003C62BF" w:rsidRPr="00C64EC7" w:rsidTr="003C62BF">
        <w:tc>
          <w:tcPr>
            <w:tcW w:w="426" w:type="dxa"/>
          </w:tcPr>
          <w:p w:rsidR="003C62BF" w:rsidRPr="00C64EC7" w:rsidRDefault="003C62BF" w:rsidP="00B65155">
            <w:pPr>
              <w:numPr>
                <w:ilvl w:val="0"/>
                <w:numId w:val="4"/>
              </w:numPr>
              <w:suppressAutoHyphens w:val="0"/>
              <w:rPr>
                <w:rFonts w:eastAsia="Calibri"/>
                <w:sz w:val="28"/>
                <w:szCs w:val="28"/>
                <w:lang w:eastAsia="en-US"/>
              </w:rPr>
            </w:pPr>
          </w:p>
        </w:tc>
        <w:tc>
          <w:tcPr>
            <w:tcW w:w="3118" w:type="dxa"/>
            <w:shd w:val="clear" w:color="auto" w:fill="auto"/>
            <w:vAlign w:val="center"/>
          </w:tcPr>
          <w:p w:rsidR="003C62BF" w:rsidRPr="00C64EC7" w:rsidRDefault="003C62BF" w:rsidP="00B65155">
            <w:pPr>
              <w:suppressAutoHyphens w:val="0"/>
              <w:rPr>
                <w:rFonts w:eastAsia="Calibri"/>
                <w:sz w:val="28"/>
                <w:szCs w:val="28"/>
                <w:lang w:eastAsia="en-US"/>
              </w:rPr>
            </w:pPr>
            <w:r w:rsidRPr="00C64EC7">
              <w:rPr>
                <w:rFonts w:eastAsia="Calibri"/>
                <w:sz w:val="28"/>
                <w:szCs w:val="28"/>
                <w:lang w:eastAsia="en-US"/>
              </w:rPr>
              <w:t>Петрозаводский ГО</w:t>
            </w:r>
          </w:p>
        </w:tc>
        <w:tc>
          <w:tcPr>
            <w:tcW w:w="1843" w:type="dxa"/>
            <w:vAlign w:val="center"/>
          </w:tcPr>
          <w:p w:rsidR="003C62BF" w:rsidRPr="00C64EC7" w:rsidRDefault="003C62BF" w:rsidP="00DC1D2C">
            <w:pPr>
              <w:suppressAutoHyphens w:val="0"/>
              <w:jc w:val="center"/>
              <w:rPr>
                <w:rFonts w:eastAsia="Calibri"/>
                <w:sz w:val="28"/>
                <w:szCs w:val="28"/>
                <w:lang w:eastAsia="en-US"/>
              </w:rPr>
            </w:pPr>
            <w:r w:rsidRPr="00C64EC7">
              <w:rPr>
                <w:rFonts w:eastAsia="Calibri"/>
                <w:sz w:val="28"/>
                <w:szCs w:val="28"/>
                <w:lang w:eastAsia="en-US"/>
              </w:rPr>
              <w:t>3825</w:t>
            </w:r>
          </w:p>
        </w:tc>
        <w:tc>
          <w:tcPr>
            <w:tcW w:w="1843" w:type="dxa"/>
            <w:shd w:val="clear" w:color="auto" w:fill="auto"/>
            <w:vAlign w:val="center"/>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2609</w:t>
            </w:r>
          </w:p>
        </w:tc>
        <w:tc>
          <w:tcPr>
            <w:tcW w:w="1984" w:type="dxa"/>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-31,7</w:t>
            </w:r>
          </w:p>
        </w:tc>
      </w:tr>
      <w:tr w:rsidR="003C62BF" w:rsidRPr="00C64EC7" w:rsidTr="003C62BF">
        <w:tc>
          <w:tcPr>
            <w:tcW w:w="426" w:type="dxa"/>
          </w:tcPr>
          <w:p w:rsidR="003C62BF" w:rsidRPr="00C64EC7" w:rsidRDefault="003C62BF" w:rsidP="00B65155">
            <w:pPr>
              <w:numPr>
                <w:ilvl w:val="0"/>
                <w:numId w:val="4"/>
              </w:numPr>
              <w:suppressAutoHyphens w:val="0"/>
              <w:rPr>
                <w:rFonts w:eastAsia="Calibri"/>
                <w:sz w:val="28"/>
                <w:szCs w:val="28"/>
                <w:lang w:eastAsia="en-US"/>
              </w:rPr>
            </w:pPr>
          </w:p>
        </w:tc>
        <w:tc>
          <w:tcPr>
            <w:tcW w:w="3118" w:type="dxa"/>
            <w:shd w:val="clear" w:color="auto" w:fill="auto"/>
            <w:vAlign w:val="center"/>
          </w:tcPr>
          <w:p w:rsidR="003C62BF" w:rsidRPr="00C64EC7" w:rsidRDefault="003C62BF" w:rsidP="00B65155">
            <w:pPr>
              <w:suppressAutoHyphens w:val="0"/>
              <w:rPr>
                <w:rFonts w:eastAsia="Calibri"/>
                <w:sz w:val="28"/>
                <w:szCs w:val="28"/>
                <w:lang w:eastAsia="en-US"/>
              </w:rPr>
            </w:pPr>
            <w:r w:rsidRPr="00C64EC7">
              <w:rPr>
                <w:rFonts w:eastAsia="Calibri"/>
                <w:sz w:val="28"/>
                <w:szCs w:val="28"/>
                <w:lang w:eastAsia="en-US"/>
              </w:rPr>
              <w:t>Сегежский МР</w:t>
            </w:r>
          </w:p>
        </w:tc>
        <w:tc>
          <w:tcPr>
            <w:tcW w:w="1843" w:type="dxa"/>
            <w:vAlign w:val="center"/>
          </w:tcPr>
          <w:p w:rsidR="003C62BF" w:rsidRPr="00C64EC7" w:rsidRDefault="003C62BF" w:rsidP="00DC1D2C">
            <w:pPr>
              <w:suppressAutoHyphens w:val="0"/>
              <w:jc w:val="center"/>
              <w:rPr>
                <w:rFonts w:eastAsia="Calibri"/>
                <w:sz w:val="28"/>
                <w:szCs w:val="28"/>
                <w:lang w:eastAsia="en-US"/>
              </w:rPr>
            </w:pPr>
            <w:r w:rsidRPr="00C64EC7">
              <w:rPr>
                <w:rFonts w:eastAsia="Calibri"/>
                <w:sz w:val="28"/>
                <w:szCs w:val="28"/>
                <w:lang w:eastAsia="en-US"/>
              </w:rPr>
              <w:t>477</w:t>
            </w:r>
          </w:p>
        </w:tc>
        <w:tc>
          <w:tcPr>
            <w:tcW w:w="1843" w:type="dxa"/>
            <w:shd w:val="clear" w:color="auto" w:fill="auto"/>
            <w:vAlign w:val="center"/>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352</w:t>
            </w:r>
          </w:p>
        </w:tc>
        <w:tc>
          <w:tcPr>
            <w:tcW w:w="1984" w:type="dxa"/>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-26,2</w:t>
            </w:r>
          </w:p>
        </w:tc>
      </w:tr>
      <w:tr w:rsidR="003C62BF" w:rsidRPr="00C64EC7" w:rsidTr="003C62BF">
        <w:tc>
          <w:tcPr>
            <w:tcW w:w="426" w:type="dxa"/>
          </w:tcPr>
          <w:p w:rsidR="003C62BF" w:rsidRPr="00C64EC7" w:rsidRDefault="003C62BF" w:rsidP="00B65155">
            <w:pPr>
              <w:numPr>
                <w:ilvl w:val="0"/>
                <w:numId w:val="4"/>
              </w:numPr>
              <w:suppressAutoHyphens w:val="0"/>
              <w:rPr>
                <w:rFonts w:eastAsia="Calibri"/>
                <w:sz w:val="28"/>
                <w:szCs w:val="28"/>
                <w:lang w:eastAsia="en-US"/>
              </w:rPr>
            </w:pPr>
          </w:p>
        </w:tc>
        <w:tc>
          <w:tcPr>
            <w:tcW w:w="3118" w:type="dxa"/>
            <w:shd w:val="clear" w:color="auto" w:fill="auto"/>
            <w:vAlign w:val="center"/>
          </w:tcPr>
          <w:p w:rsidR="003C62BF" w:rsidRPr="00C64EC7" w:rsidRDefault="003C62BF" w:rsidP="00B65155">
            <w:pPr>
              <w:suppressAutoHyphens w:val="0"/>
              <w:rPr>
                <w:rFonts w:eastAsia="Calibri"/>
                <w:sz w:val="28"/>
                <w:szCs w:val="28"/>
                <w:lang w:eastAsia="en-US"/>
              </w:rPr>
            </w:pPr>
            <w:r w:rsidRPr="00C64EC7">
              <w:rPr>
                <w:rFonts w:eastAsia="Calibri"/>
                <w:sz w:val="28"/>
                <w:szCs w:val="28"/>
                <w:lang w:eastAsia="en-US"/>
              </w:rPr>
              <w:t>Беломорский МР</w:t>
            </w:r>
          </w:p>
        </w:tc>
        <w:tc>
          <w:tcPr>
            <w:tcW w:w="1843" w:type="dxa"/>
            <w:vAlign w:val="center"/>
          </w:tcPr>
          <w:p w:rsidR="003C62BF" w:rsidRPr="00C64EC7" w:rsidRDefault="003C62BF" w:rsidP="00DC1D2C">
            <w:pPr>
              <w:suppressAutoHyphens w:val="0"/>
              <w:jc w:val="center"/>
              <w:rPr>
                <w:rFonts w:eastAsia="Calibri"/>
                <w:sz w:val="28"/>
                <w:szCs w:val="28"/>
                <w:lang w:eastAsia="en-US"/>
              </w:rPr>
            </w:pPr>
            <w:r w:rsidRPr="00C64EC7">
              <w:rPr>
                <w:rFonts w:eastAsia="Calibri"/>
                <w:sz w:val="28"/>
                <w:szCs w:val="28"/>
                <w:lang w:eastAsia="en-US"/>
              </w:rPr>
              <w:t>219</w:t>
            </w:r>
          </w:p>
        </w:tc>
        <w:tc>
          <w:tcPr>
            <w:tcW w:w="1843" w:type="dxa"/>
            <w:shd w:val="clear" w:color="auto" w:fill="auto"/>
            <w:vAlign w:val="center"/>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171</w:t>
            </w:r>
          </w:p>
        </w:tc>
        <w:tc>
          <w:tcPr>
            <w:tcW w:w="1984" w:type="dxa"/>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-21,9</w:t>
            </w:r>
          </w:p>
        </w:tc>
      </w:tr>
      <w:tr w:rsidR="003C62BF" w:rsidRPr="00C64EC7" w:rsidTr="003C62BF">
        <w:tc>
          <w:tcPr>
            <w:tcW w:w="426" w:type="dxa"/>
          </w:tcPr>
          <w:p w:rsidR="003C62BF" w:rsidRPr="00C64EC7" w:rsidRDefault="003C62BF" w:rsidP="00B65155">
            <w:pPr>
              <w:numPr>
                <w:ilvl w:val="0"/>
                <w:numId w:val="4"/>
              </w:numPr>
              <w:suppressAutoHyphens w:val="0"/>
              <w:rPr>
                <w:rFonts w:eastAsia="Calibri"/>
                <w:sz w:val="28"/>
                <w:szCs w:val="28"/>
                <w:lang w:eastAsia="en-US"/>
              </w:rPr>
            </w:pPr>
          </w:p>
        </w:tc>
        <w:tc>
          <w:tcPr>
            <w:tcW w:w="3118" w:type="dxa"/>
            <w:shd w:val="clear" w:color="auto" w:fill="auto"/>
            <w:vAlign w:val="center"/>
          </w:tcPr>
          <w:p w:rsidR="003C62BF" w:rsidRPr="00C64EC7" w:rsidRDefault="003C62BF" w:rsidP="00B65155">
            <w:pPr>
              <w:suppressAutoHyphens w:val="0"/>
              <w:rPr>
                <w:rFonts w:eastAsia="Calibri"/>
                <w:sz w:val="28"/>
                <w:szCs w:val="28"/>
                <w:lang w:eastAsia="en-US"/>
              </w:rPr>
            </w:pPr>
            <w:r w:rsidRPr="00C64EC7">
              <w:rPr>
                <w:rFonts w:eastAsia="Calibri"/>
                <w:sz w:val="28"/>
                <w:szCs w:val="28"/>
                <w:lang w:eastAsia="en-US"/>
              </w:rPr>
              <w:t>Сортавальский МР</w:t>
            </w:r>
          </w:p>
        </w:tc>
        <w:tc>
          <w:tcPr>
            <w:tcW w:w="1843" w:type="dxa"/>
            <w:vAlign w:val="center"/>
          </w:tcPr>
          <w:p w:rsidR="003C62BF" w:rsidRPr="00C64EC7" w:rsidRDefault="003C62BF" w:rsidP="00DC1D2C">
            <w:pPr>
              <w:suppressAutoHyphens w:val="0"/>
              <w:jc w:val="center"/>
              <w:rPr>
                <w:rFonts w:eastAsia="Calibri"/>
                <w:sz w:val="28"/>
                <w:szCs w:val="28"/>
                <w:lang w:eastAsia="en-US"/>
              </w:rPr>
            </w:pPr>
            <w:r w:rsidRPr="00C64EC7">
              <w:rPr>
                <w:rFonts w:eastAsia="Calibri"/>
                <w:sz w:val="28"/>
                <w:szCs w:val="28"/>
                <w:lang w:eastAsia="en-US"/>
              </w:rPr>
              <w:t>185</w:t>
            </w:r>
          </w:p>
        </w:tc>
        <w:tc>
          <w:tcPr>
            <w:tcW w:w="1843" w:type="dxa"/>
            <w:shd w:val="clear" w:color="auto" w:fill="auto"/>
            <w:vAlign w:val="center"/>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154</w:t>
            </w:r>
          </w:p>
        </w:tc>
        <w:tc>
          <w:tcPr>
            <w:tcW w:w="1984" w:type="dxa"/>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-16,7</w:t>
            </w:r>
          </w:p>
        </w:tc>
      </w:tr>
      <w:tr w:rsidR="003C62BF" w:rsidRPr="00C64EC7" w:rsidTr="003C62BF">
        <w:tc>
          <w:tcPr>
            <w:tcW w:w="426" w:type="dxa"/>
          </w:tcPr>
          <w:p w:rsidR="003C62BF" w:rsidRPr="00C64EC7" w:rsidRDefault="003C62BF" w:rsidP="00B65155">
            <w:pPr>
              <w:numPr>
                <w:ilvl w:val="0"/>
                <w:numId w:val="4"/>
              </w:numPr>
              <w:suppressAutoHyphens w:val="0"/>
              <w:rPr>
                <w:rFonts w:eastAsia="Calibri"/>
                <w:sz w:val="28"/>
                <w:szCs w:val="28"/>
                <w:lang w:eastAsia="en-US"/>
              </w:rPr>
            </w:pPr>
          </w:p>
        </w:tc>
        <w:tc>
          <w:tcPr>
            <w:tcW w:w="3118" w:type="dxa"/>
            <w:shd w:val="clear" w:color="auto" w:fill="auto"/>
            <w:vAlign w:val="center"/>
          </w:tcPr>
          <w:p w:rsidR="003C62BF" w:rsidRPr="00C64EC7" w:rsidRDefault="003C62BF" w:rsidP="00B65155">
            <w:pPr>
              <w:suppressAutoHyphens w:val="0"/>
              <w:rPr>
                <w:rFonts w:eastAsia="Calibri"/>
                <w:sz w:val="28"/>
                <w:szCs w:val="28"/>
                <w:lang w:eastAsia="en-US"/>
              </w:rPr>
            </w:pPr>
            <w:r w:rsidRPr="00C64EC7">
              <w:rPr>
                <w:rFonts w:eastAsia="Calibri"/>
                <w:sz w:val="28"/>
                <w:szCs w:val="28"/>
                <w:lang w:eastAsia="en-US"/>
              </w:rPr>
              <w:t>Костомукшский ГО</w:t>
            </w:r>
          </w:p>
        </w:tc>
        <w:tc>
          <w:tcPr>
            <w:tcW w:w="1843" w:type="dxa"/>
            <w:vAlign w:val="center"/>
          </w:tcPr>
          <w:p w:rsidR="003C62BF" w:rsidRPr="00C64EC7" w:rsidRDefault="003C62BF" w:rsidP="00DC1D2C">
            <w:pPr>
              <w:suppressAutoHyphens w:val="0"/>
              <w:jc w:val="center"/>
              <w:rPr>
                <w:rFonts w:eastAsia="Calibri"/>
                <w:sz w:val="28"/>
                <w:szCs w:val="28"/>
                <w:lang w:eastAsia="en-US"/>
              </w:rPr>
            </w:pPr>
            <w:r w:rsidRPr="00C64EC7">
              <w:rPr>
                <w:rFonts w:eastAsia="Calibri"/>
                <w:sz w:val="28"/>
                <w:szCs w:val="28"/>
                <w:lang w:eastAsia="en-US"/>
              </w:rPr>
              <w:t>118</w:t>
            </w:r>
          </w:p>
        </w:tc>
        <w:tc>
          <w:tcPr>
            <w:tcW w:w="1843" w:type="dxa"/>
            <w:shd w:val="clear" w:color="auto" w:fill="auto"/>
            <w:vAlign w:val="center"/>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99</w:t>
            </w:r>
          </w:p>
        </w:tc>
        <w:tc>
          <w:tcPr>
            <w:tcW w:w="1984" w:type="dxa"/>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-16,1</w:t>
            </w:r>
          </w:p>
        </w:tc>
      </w:tr>
      <w:tr w:rsidR="003C62BF" w:rsidRPr="00C64EC7" w:rsidTr="003C62BF">
        <w:tc>
          <w:tcPr>
            <w:tcW w:w="426" w:type="dxa"/>
          </w:tcPr>
          <w:p w:rsidR="003C62BF" w:rsidRPr="00C64EC7" w:rsidRDefault="003C62BF" w:rsidP="00B65155">
            <w:pPr>
              <w:numPr>
                <w:ilvl w:val="0"/>
                <w:numId w:val="4"/>
              </w:numPr>
              <w:suppressAutoHyphens w:val="0"/>
              <w:rPr>
                <w:rFonts w:eastAsia="Calibri"/>
                <w:sz w:val="28"/>
                <w:szCs w:val="28"/>
                <w:lang w:eastAsia="en-US"/>
              </w:rPr>
            </w:pPr>
          </w:p>
        </w:tc>
        <w:tc>
          <w:tcPr>
            <w:tcW w:w="3118" w:type="dxa"/>
            <w:shd w:val="clear" w:color="auto" w:fill="auto"/>
            <w:vAlign w:val="center"/>
          </w:tcPr>
          <w:p w:rsidR="003C62BF" w:rsidRPr="00C64EC7" w:rsidRDefault="003C62BF" w:rsidP="00B65155">
            <w:pPr>
              <w:suppressAutoHyphens w:val="0"/>
              <w:rPr>
                <w:rFonts w:eastAsia="Calibri"/>
                <w:sz w:val="28"/>
                <w:szCs w:val="28"/>
                <w:lang w:eastAsia="en-US"/>
              </w:rPr>
            </w:pPr>
            <w:r w:rsidRPr="00C64EC7">
              <w:rPr>
                <w:rFonts w:eastAsia="Calibri"/>
                <w:sz w:val="28"/>
                <w:szCs w:val="28"/>
                <w:lang w:eastAsia="en-US"/>
              </w:rPr>
              <w:t>Лахденпохский МР</w:t>
            </w:r>
          </w:p>
        </w:tc>
        <w:tc>
          <w:tcPr>
            <w:tcW w:w="1843" w:type="dxa"/>
            <w:vAlign w:val="center"/>
          </w:tcPr>
          <w:p w:rsidR="003C62BF" w:rsidRPr="00C64EC7" w:rsidRDefault="003C62BF" w:rsidP="00DC1D2C">
            <w:pPr>
              <w:suppressAutoHyphens w:val="0"/>
              <w:jc w:val="center"/>
              <w:rPr>
                <w:rFonts w:eastAsia="Calibri"/>
                <w:sz w:val="28"/>
                <w:szCs w:val="28"/>
                <w:lang w:eastAsia="en-US"/>
              </w:rPr>
            </w:pPr>
            <w:r w:rsidRPr="00C64EC7">
              <w:rPr>
                <w:rFonts w:eastAsia="Calibri"/>
                <w:sz w:val="28"/>
                <w:szCs w:val="28"/>
                <w:lang w:eastAsia="en-US"/>
              </w:rPr>
              <w:t>89</w:t>
            </w:r>
          </w:p>
        </w:tc>
        <w:tc>
          <w:tcPr>
            <w:tcW w:w="1843" w:type="dxa"/>
            <w:shd w:val="clear" w:color="auto" w:fill="auto"/>
            <w:vAlign w:val="center"/>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75</w:t>
            </w:r>
          </w:p>
        </w:tc>
        <w:tc>
          <w:tcPr>
            <w:tcW w:w="1984" w:type="dxa"/>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-15,7</w:t>
            </w:r>
          </w:p>
        </w:tc>
      </w:tr>
      <w:tr w:rsidR="003C62BF" w:rsidRPr="00C64EC7" w:rsidTr="003C62BF">
        <w:tc>
          <w:tcPr>
            <w:tcW w:w="426" w:type="dxa"/>
          </w:tcPr>
          <w:p w:rsidR="003C62BF" w:rsidRPr="00C64EC7" w:rsidRDefault="003C62BF" w:rsidP="00B65155">
            <w:pPr>
              <w:numPr>
                <w:ilvl w:val="0"/>
                <w:numId w:val="4"/>
              </w:numPr>
              <w:suppressAutoHyphens w:val="0"/>
              <w:rPr>
                <w:rFonts w:eastAsia="Calibri"/>
                <w:sz w:val="28"/>
                <w:szCs w:val="28"/>
                <w:lang w:eastAsia="en-US"/>
              </w:rPr>
            </w:pPr>
          </w:p>
        </w:tc>
        <w:tc>
          <w:tcPr>
            <w:tcW w:w="3118" w:type="dxa"/>
            <w:shd w:val="clear" w:color="auto" w:fill="auto"/>
            <w:vAlign w:val="center"/>
          </w:tcPr>
          <w:p w:rsidR="003C62BF" w:rsidRPr="00C64EC7" w:rsidRDefault="003C62BF" w:rsidP="00B65155">
            <w:pPr>
              <w:suppressAutoHyphens w:val="0"/>
              <w:rPr>
                <w:rFonts w:eastAsia="Calibri"/>
                <w:sz w:val="28"/>
                <w:szCs w:val="28"/>
                <w:lang w:eastAsia="en-US"/>
              </w:rPr>
            </w:pPr>
            <w:r w:rsidRPr="00C64EC7">
              <w:rPr>
                <w:rFonts w:eastAsia="Calibri"/>
                <w:sz w:val="28"/>
                <w:szCs w:val="28"/>
                <w:lang w:eastAsia="en-US"/>
              </w:rPr>
              <w:t>Калевальский МР</w:t>
            </w:r>
          </w:p>
        </w:tc>
        <w:tc>
          <w:tcPr>
            <w:tcW w:w="1843" w:type="dxa"/>
            <w:vAlign w:val="center"/>
          </w:tcPr>
          <w:p w:rsidR="003C62BF" w:rsidRPr="00C64EC7" w:rsidRDefault="003C62BF" w:rsidP="00DC1D2C">
            <w:pPr>
              <w:suppressAutoHyphens w:val="0"/>
              <w:jc w:val="center"/>
              <w:rPr>
                <w:rFonts w:eastAsia="Calibri"/>
                <w:sz w:val="28"/>
                <w:szCs w:val="28"/>
                <w:lang w:eastAsia="en-US"/>
              </w:rPr>
            </w:pPr>
            <w:r w:rsidRPr="00C64EC7">
              <w:rPr>
                <w:rFonts w:eastAsia="Calibri"/>
                <w:sz w:val="28"/>
                <w:szCs w:val="28"/>
                <w:lang w:eastAsia="en-US"/>
              </w:rPr>
              <w:t>14</w:t>
            </w:r>
          </w:p>
        </w:tc>
        <w:tc>
          <w:tcPr>
            <w:tcW w:w="1843" w:type="dxa"/>
            <w:shd w:val="clear" w:color="auto" w:fill="auto"/>
            <w:vAlign w:val="center"/>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12</w:t>
            </w:r>
          </w:p>
        </w:tc>
        <w:tc>
          <w:tcPr>
            <w:tcW w:w="1984" w:type="dxa"/>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-14,2</w:t>
            </w:r>
          </w:p>
        </w:tc>
      </w:tr>
      <w:tr w:rsidR="003C62BF" w:rsidRPr="00C64EC7" w:rsidTr="003C62BF">
        <w:tc>
          <w:tcPr>
            <w:tcW w:w="426" w:type="dxa"/>
          </w:tcPr>
          <w:p w:rsidR="003C62BF" w:rsidRPr="00C64EC7" w:rsidRDefault="003C62BF" w:rsidP="00B65155">
            <w:pPr>
              <w:numPr>
                <w:ilvl w:val="0"/>
                <w:numId w:val="4"/>
              </w:numPr>
              <w:suppressAutoHyphens w:val="0"/>
              <w:rPr>
                <w:rFonts w:eastAsia="Calibri"/>
                <w:sz w:val="28"/>
                <w:szCs w:val="28"/>
                <w:lang w:eastAsia="en-US"/>
              </w:rPr>
            </w:pPr>
          </w:p>
        </w:tc>
        <w:tc>
          <w:tcPr>
            <w:tcW w:w="3118" w:type="dxa"/>
            <w:shd w:val="clear" w:color="auto" w:fill="auto"/>
            <w:vAlign w:val="center"/>
          </w:tcPr>
          <w:p w:rsidR="003C62BF" w:rsidRPr="00C64EC7" w:rsidRDefault="003C62BF" w:rsidP="00B65155">
            <w:pPr>
              <w:suppressAutoHyphens w:val="0"/>
              <w:rPr>
                <w:rFonts w:eastAsia="Calibri"/>
                <w:sz w:val="28"/>
                <w:szCs w:val="28"/>
                <w:lang w:eastAsia="en-US"/>
              </w:rPr>
            </w:pPr>
            <w:r w:rsidRPr="00C64EC7">
              <w:rPr>
                <w:rFonts w:eastAsia="Calibri"/>
                <w:sz w:val="28"/>
                <w:szCs w:val="28"/>
                <w:lang w:eastAsia="en-US"/>
              </w:rPr>
              <w:t>Питкярантский МР</w:t>
            </w:r>
          </w:p>
        </w:tc>
        <w:tc>
          <w:tcPr>
            <w:tcW w:w="1843" w:type="dxa"/>
            <w:vAlign w:val="center"/>
          </w:tcPr>
          <w:p w:rsidR="003C62BF" w:rsidRPr="00C64EC7" w:rsidRDefault="003C62BF" w:rsidP="00DC1D2C">
            <w:pPr>
              <w:suppressAutoHyphens w:val="0"/>
              <w:jc w:val="center"/>
              <w:rPr>
                <w:rFonts w:eastAsia="Calibri"/>
                <w:sz w:val="28"/>
                <w:szCs w:val="28"/>
                <w:lang w:eastAsia="en-US"/>
              </w:rPr>
            </w:pPr>
            <w:r w:rsidRPr="00C64EC7">
              <w:rPr>
                <w:rFonts w:eastAsia="Calibri"/>
                <w:sz w:val="28"/>
                <w:szCs w:val="28"/>
                <w:lang w:eastAsia="en-US"/>
              </w:rPr>
              <w:t>158</w:t>
            </w:r>
          </w:p>
        </w:tc>
        <w:tc>
          <w:tcPr>
            <w:tcW w:w="1843" w:type="dxa"/>
            <w:shd w:val="clear" w:color="auto" w:fill="auto"/>
            <w:vAlign w:val="center"/>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148</w:t>
            </w:r>
          </w:p>
        </w:tc>
        <w:tc>
          <w:tcPr>
            <w:tcW w:w="1984" w:type="dxa"/>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-6,3</w:t>
            </w:r>
          </w:p>
        </w:tc>
      </w:tr>
      <w:tr w:rsidR="003C62BF" w:rsidRPr="00C64EC7" w:rsidTr="003C62BF">
        <w:tc>
          <w:tcPr>
            <w:tcW w:w="426" w:type="dxa"/>
          </w:tcPr>
          <w:p w:rsidR="003C62BF" w:rsidRPr="00C64EC7" w:rsidRDefault="003C62BF" w:rsidP="00B65155">
            <w:pPr>
              <w:numPr>
                <w:ilvl w:val="0"/>
                <w:numId w:val="4"/>
              </w:numPr>
              <w:suppressAutoHyphens w:val="0"/>
              <w:rPr>
                <w:rFonts w:eastAsia="Calibri"/>
                <w:sz w:val="28"/>
                <w:szCs w:val="28"/>
                <w:lang w:eastAsia="en-US"/>
              </w:rPr>
            </w:pPr>
          </w:p>
        </w:tc>
        <w:tc>
          <w:tcPr>
            <w:tcW w:w="3118" w:type="dxa"/>
            <w:shd w:val="clear" w:color="auto" w:fill="auto"/>
            <w:vAlign w:val="center"/>
          </w:tcPr>
          <w:p w:rsidR="003C62BF" w:rsidRPr="00C64EC7" w:rsidRDefault="003C62BF" w:rsidP="00B65155">
            <w:pPr>
              <w:suppressAutoHyphens w:val="0"/>
              <w:rPr>
                <w:rFonts w:eastAsia="Calibri"/>
                <w:sz w:val="28"/>
                <w:szCs w:val="28"/>
                <w:lang w:eastAsia="en-US"/>
              </w:rPr>
            </w:pPr>
            <w:r w:rsidRPr="00C64EC7">
              <w:rPr>
                <w:rFonts w:eastAsia="Calibri"/>
                <w:sz w:val="28"/>
                <w:szCs w:val="28"/>
                <w:lang w:eastAsia="en-US"/>
              </w:rPr>
              <w:t>Медвежьегорский МР</w:t>
            </w:r>
          </w:p>
        </w:tc>
        <w:tc>
          <w:tcPr>
            <w:tcW w:w="1843" w:type="dxa"/>
            <w:vAlign w:val="center"/>
          </w:tcPr>
          <w:p w:rsidR="003C62BF" w:rsidRPr="00C64EC7" w:rsidRDefault="003C62BF" w:rsidP="00DC1D2C">
            <w:pPr>
              <w:suppressAutoHyphens w:val="0"/>
              <w:jc w:val="center"/>
              <w:rPr>
                <w:rFonts w:eastAsia="Calibri"/>
                <w:sz w:val="28"/>
                <w:szCs w:val="28"/>
                <w:lang w:eastAsia="en-US"/>
              </w:rPr>
            </w:pPr>
            <w:r w:rsidRPr="00C64EC7">
              <w:rPr>
                <w:rFonts w:eastAsia="Calibri"/>
                <w:sz w:val="28"/>
                <w:szCs w:val="28"/>
                <w:lang w:eastAsia="en-US"/>
              </w:rPr>
              <w:t>208</w:t>
            </w:r>
          </w:p>
        </w:tc>
        <w:tc>
          <w:tcPr>
            <w:tcW w:w="1843" w:type="dxa"/>
            <w:shd w:val="clear" w:color="auto" w:fill="auto"/>
            <w:vAlign w:val="center"/>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227</w:t>
            </w:r>
          </w:p>
        </w:tc>
        <w:tc>
          <w:tcPr>
            <w:tcW w:w="1984" w:type="dxa"/>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+8,3</w:t>
            </w:r>
          </w:p>
        </w:tc>
      </w:tr>
      <w:tr w:rsidR="003C62BF" w:rsidRPr="00C64EC7" w:rsidTr="003C62BF">
        <w:tc>
          <w:tcPr>
            <w:tcW w:w="426" w:type="dxa"/>
          </w:tcPr>
          <w:p w:rsidR="003C62BF" w:rsidRPr="00C64EC7" w:rsidRDefault="003C62BF" w:rsidP="00B65155">
            <w:pPr>
              <w:numPr>
                <w:ilvl w:val="0"/>
                <w:numId w:val="4"/>
              </w:numPr>
              <w:suppressAutoHyphens w:val="0"/>
              <w:rPr>
                <w:rFonts w:eastAsia="Calibri"/>
                <w:sz w:val="28"/>
                <w:szCs w:val="28"/>
                <w:lang w:eastAsia="en-US"/>
              </w:rPr>
            </w:pPr>
          </w:p>
        </w:tc>
        <w:tc>
          <w:tcPr>
            <w:tcW w:w="3118" w:type="dxa"/>
            <w:shd w:val="clear" w:color="auto" w:fill="auto"/>
            <w:vAlign w:val="center"/>
          </w:tcPr>
          <w:p w:rsidR="003C62BF" w:rsidRPr="00C64EC7" w:rsidRDefault="003C62BF" w:rsidP="00B65155">
            <w:pPr>
              <w:suppressAutoHyphens w:val="0"/>
              <w:rPr>
                <w:rFonts w:eastAsia="Calibri"/>
                <w:sz w:val="28"/>
                <w:szCs w:val="28"/>
                <w:lang w:eastAsia="en-US"/>
              </w:rPr>
            </w:pPr>
            <w:r w:rsidRPr="00C64EC7">
              <w:rPr>
                <w:rFonts w:eastAsia="Calibri"/>
                <w:sz w:val="28"/>
                <w:szCs w:val="28"/>
                <w:lang w:eastAsia="en-US"/>
              </w:rPr>
              <w:t>Пудожский МР</w:t>
            </w:r>
          </w:p>
        </w:tc>
        <w:tc>
          <w:tcPr>
            <w:tcW w:w="1843" w:type="dxa"/>
            <w:vAlign w:val="center"/>
          </w:tcPr>
          <w:p w:rsidR="003C62BF" w:rsidRPr="00C64EC7" w:rsidRDefault="003C62BF" w:rsidP="00DC1D2C">
            <w:pPr>
              <w:suppressAutoHyphens w:val="0"/>
              <w:jc w:val="center"/>
              <w:rPr>
                <w:rFonts w:eastAsia="Calibri"/>
                <w:sz w:val="28"/>
                <w:szCs w:val="28"/>
                <w:lang w:eastAsia="en-US"/>
              </w:rPr>
            </w:pPr>
            <w:r w:rsidRPr="00C64EC7">
              <w:rPr>
                <w:rFonts w:eastAsia="Calibri"/>
                <w:sz w:val="28"/>
                <w:szCs w:val="28"/>
                <w:lang w:eastAsia="en-US"/>
              </w:rPr>
              <w:t>76</w:t>
            </w:r>
          </w:p>
        </w:tc>
        <w:tc>
          <w:tcPr>
            <w:tcW w:w="1843" w:type="dxa"/>
            <w:shd w:val="clear" w:color="auto" w:fill="auto"/>
            <w:vAlign w:val="center"/>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89</w:t>
            </w:r>
          </w:p>
        </w:tc>
        <w:tc>
          <w:tcPr>
            <w:tcW w:w="1984" w:type="dxa"/>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+14,6</w:t>
            </w:r>
          </w:p>
        </w:tc>
      </w:tr>
      <w:tr w:rsidR="003C62BF" w:rsidRPr="00C64EC7" w:rsidTr="003C62BF">
        <w:tc>
          <w:tcPr>
            <w:tcW w:w="426" w:type="dxa"/>
          </w:tcPr>
          <w:p w:rsidR="003C62BF" w:rsidRPr="00C64EC7" w:rsidRDefault="003C62BF" w:rsidP="00B65155">
            <w:pPr>
              <w:numPr>
                <w:ilvl w:val="0"/>
                <w:numId w:val="4"/>
              </w:numPr>
              <w:suppressAutoHyphens w:val="0"/>
              <w:rPr>
                <w:rFonts w:eastAsia="Calibri"/>
                <w:sz w:val="28"/>
                <w:szCs w:val="28"/>
                <w:lang w:eastAsia="en-US"/>
              </w:rPr>
            </w:pPr>
          </w:p>
        </w:tc>
        <w:tc>
          <w:tcPr>
            <w:tcW w:w="3118" w:type="dxa"/>
            <w:shd w:val="clear" w:color="auto" w:fill="auto"/>
            <w:vAlign w:val="center"/>
          </w:tcPr>
          <w:p w:rsidR="003C62BF" w:rsidRPr="00C64EC7" w:rsidRDefault="003C62BF" w:rsidP="00B65155">
            <w:pPr>
              <w:suppressAutoHyphens w:val="0"/>
              <w:rPr>
                <w:rFonts w:eastAsia="Calibri"/>
                <w:sz w:val="28"/>
                <w:szCs w:val="28"/>
                <w:lang w:eastAsia="en-US"/>
              </w:rPr>
            </w:pPr>
            <w:r w:rsidRPr="00C64EC7">
              <w:rPr>
                <w:rFonts w:eastAsia="Calibri"/>
                <w:sz w:val="28"/>
                <w:szCs w:val="28"/>
                <w:lang w:eastAsia="en-US"/>
              </w:rPr>
              <w:t>Прионежский МР</w:t>
            </w:r>
          </w:p>
        </w:tc>
        <w:tc>
          <w:tcPr>
            <w:tcW w:w="1843" w:type="dxa"/>
            <w:vAlign w:val="center"/>
          </w:tcPr>
          <w:p w:rsidR="003C62BF" w:rsidRPr="00C64EC7" w:rsidRDefault="003C62BF" w:rsidP="00DC1D2C">
            <w:pPr>
              <w:suppressAutoHyphens w:val="0"/>
              <w:jc w:val="center"/>
              <w:rPr>
                <w:rFonts w:eastAsia="Calibri"/>
                <w:sz w:val="28"/>
                <w:szCs w:val="28"/>
                <w:lang w:eastAsia="en-US"/>
              </w:rPr>
            </w:pPr>
            <w:r w:rsidRPr="00C64EC7">
              <w:rPr>
                <w:rFonts w:eastAsia="Calibri"/>
                <w:sz w:val="28"/>
                <w:szCs w:val="28"/>
                <w:lang w:eastAsia="en-US"/>
              </w:rPr>
              <w:t>112</w:t>
            </w:r>
          </w:p>
        </w:tc>
        <w:tc>
          <w:tcPr>
            <w:tcW w:w="1843" w:type="dxa"/>
            <w:shd w:val="clear" w:color="auto" w:fill="auto"/>
            <w:vAlign w:val="center"/>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140</w:t>
            </w:r>
          </w:p>
        </w:tc>
        <w:tc>
          <w:tcPr>
            <w:tcW w:w="1984" w:type="dxa"/>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+20,0</w:t>
            </w:r>
          </w:p>
        </w:tc>
      </w:tr>
      <w:tr w:rsidR="003C62BF" w:rsidRPr="00C64EC7" w:rsidTr="003C62BF">
        <w:tc>
          <w:tcPr>
            <w:tcW w:w="426" w:type="dxa"/>
          </w:tcPr>
          <w:p w:rsidR="003C62BF" w:rsidRPr="00C64EC7" w:rsidRDefault="003C62BF" w:rsidP="00B65155">
            <w:pPr>
              <w:numPr>
                <w:ilvl w:val="0"/>
                <w:numId w:val="4"/>
              </w:numPr>
              <w:suppressAutoHyphens w:val="0"/>
              <w:rPr>
                <w:rFonts w:eastAsia="Calibri"/>
                <w:sz w:val="28"/>
                <w:szCs w:val="28"/>
                <w:lang w:eastAsia="en-US"/>
              </w:rPr>
            </w:pPr>
          </w:p>
        </w:tc>
        <w:tc>
          <w:tcPr>
            <w:tcW w:w="3118" w:type="dxa"/>
            <w:shd w:val="clear" w:color="auto" w:fill="auto"/>
            <w:vAlign w:val="center"/>
          </w:tcPr>
          <w:p w:rsidR="003C62BF" w:rsidRPr="00C64EC7" w:rsidRDefault="003C62BF" w:rsidP="00B65155">
            <w:pPr>
              <w:suppressAutoHyphens w:val="0"/>
              <w:rPr>
                <w:rFonts w:eastAsia="Calibri"/>
                <w:sz w:val="28"/>
                <w:szCs w:val="28"/>
                <w:lang w:eastAsia="en-US"/>
              </w:rPr>
            </w:pPr>
            <w:r w:rsidRPr="00C64EC7">
              <w:rPr>
                <w:rFonts w:eastAsia="Calibri"/>
                <w:sz w:val="28"/>
                <w:szCs w:val="28"/>
                <w:lang w:eastAsia="en-US"/>
              </w:rPr>
              <w:t>Пряжинский МР</w:t>
            </w:r>
          </w:p>
        </w:tc>
        <w:tc>
          <w:tcPr>
            <w:tcW w:w="1843" w:type="dxa"/>
            <w:vAlign w:val="center"/>
          </w:tcPr>
          <w:p w:rsidR="003C62BF" w:rsidRPr="00C64EC7" w:rsidRDefault="003C62BF" w:rsidP="00DC1D2C">
            <w:pPr>
              <w:suppressAutoHyphens w:val="0"/>
              <w:jc w:val="center"/>
              <w:rPr>
                <w:rFonts w:eastAsia="Calibri"/>
                <w:sz w:val="28"/>
                <w:szCs w:val="28"/>
                <w:lang w:eastAsia="en-US"/>
              </w:rPr>
            </w:pPr>
            <w:r w:rsidRPr="00C64EC7">
              <w:rPr>
                <w:rFonts w:eastAsia="Calibri"/>
                <w:sz w:val="28"/>
                <w:szCs w:val="28"/>
                <w:lang w:eastAsia="en-US"/>
              </w:rPr>
              <w:t>56</w:t>
            </w:r>
          </w:p>
        </w:tc>
        <w:tc>
          <w:tcPr>
            <w:tcW w:w="1843" w:type="dxa"/>
            <w:shd w:val="clear" w:color="auto" w:fill="auto"/>
            <w:vAlign w:val="center"/>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74</w:t>
            </w:r>
          </w:p>
        </w:tc>
        <w:tc>
          <w:tcPr>
            <w:tcW w:w="1984" w:type="dxa"/>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+24,3</w:t>
            </w:r>
          </w:p>
        </w:tc>
      </w:tr>
      <w:tr w:rsidR="003C62BF" w:rsidRPr="00C64EC7" w:rsidTr="003C62BF">
        <w:tc>
          <w:tcPr>
            <w:tcW w:w="426" w:type="dxa"/>
          </w:tcPr>
          <w:p w:rsidR="003C62BF" w:rsidRPr="00C64EC7" w:rsidRDefault="003C62BF" w:rsidP="00B65155">
            <w:pPr>
              <w:numPr>
                <w:ilvl w:val="0"/>
                <w:numId w:val="4"/>
              </w:numPr>
              <w:suppressAutoHyphens w:val="0"/>
              <w:rPr>
                <w:rFonts w:eastAsia="Calibri"/>
                <w:sz w:val="28"/>
                <w:szCs w:val="28"/>
                <w:lang w:eastAsia="en-US"/>
              </w:rPr>
            </w:pPr>
          </w:p>
        </w:tc>
        <w:tc>
          <w:tcPr>
            <w:tcW w:w="3118" w:type="dxa"/>
            <w:shd w:val="clear" w:color="auto" w:fill="auto"/>
            <w:vAlign w:val="center"/>
            <w:hideMark/>
          </w:tcPr>
          <w:p w:rsidR="003C62BF" w:rsidRPr="00C64EC7" w:rsidRDefault="003C62BF" w:rsidP="00B65155">
            <w:pPr>
              <w:suppressAutoHyphens w:val="0"/>
              <w:rPr>
                <w:rFonts w:eastAsia="Calibri"/>
                <w:sz w:val="28"/>
                <w:szCs w:val="28"/>
                <w:lang w:eastAsia="en-US"/>
              </w:rPr>
            </w:pPr>
            <w:r w:rsidRPr="00C64EC7">
              <w:rPr>
                <w:rFonts w:eastAsia="Calibri"/>
                <w:sz w:val="28"/>
                <w:szCs w:val="28"/>
                <w:lang w:eastAsia="en-US"/>
              </w:rPr>
              <w:t>Из-за пределов РК</w:t>
            </w:r>
          </w:p>
        </w:tc>
        <w:tc>
          <w:tcPr>
            <w:tcW w:w="1843" w:type="dxa"/>
            <w:vAlign w:val="center"/>
          </w:tcPr>
          <w:p w:rsidR="003C62BF" w:rsidRPr="00C64EC7" w:rsidRDefault="003C62BF" w:rsidP="00DC1D2C">
            <w:pPr>
              <w:suppressAutoHyphens w:val="0"/>
              <w:jc w:val="center"/>
              <w:rPr>
                <w:rFonts w:eastAsia="Calibri"/>
                <w:sz w:val="28"/>
                <w:szCs w:val="28"/>
                <w:lang w:eastAsia="en-US"/>
              </w:rPr>
            </w:pPr>
            <w:r w:rsidRPr="00C64EC7">
              <w:rPr>
                <w:rFonts w:eastAsia="Calibri"/>
                <w:sz w:val="28"/>
                <w:szCs w:val="28"/>
                <w:lang w:eastAsia="en-US"/>
              </w:rPr>
              <w:t>8</w:t>
            </w:r>
          </w:p>
        </w:tc>
        <w:tc>
          <w:tcPr>
            <w:tcW w:w="1843" w:type="dxa"/>
            <w:shd w:val="clear" w:color="auto" w:fill="auto"/>
            <w:vAlign w:val="center"/>
            <w:hideMark/>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10</w:t>
            </w:r>
          </w:p>
        </w:tc>
        <w:tc>
          <w:tcPr>
            <w:tcW w:w="1984" w:type="dxa"/>
          </w:tcPr>
          <w:p w:rsidR="003C62BF" w:rsidRPr="00C64EC7" w:rsidRDefault="003C62BF" w:rsidP="00B65155">
            <w:pPr>
              <w:suppressAutoHyphens w:val="0"/>
              <w:jc w:val="center"/>
              <w:rPr>
                <w:rFonts w:eastAsia="Calibri"/>
                <w:sz w:val="28"/>
                <w:szCs w:val="28"/>
                <w:lang w:eastAsia="en-US"/>
              </w:rPr>
            </w:pPr>
            <w:r w:rsidRPr="00C64EC7">
              <w:rPr>
                <w:rFonts w:eastAsia="Calibri"/>
                <w:sz w:val="28"/>
                <w:szCs w:val="28"/>
                <w:lang w:eastAsia="en-US"/>
              </w:rPr>
              <w:t>+20,0</w:t>
            </w:r>
          </w:p>
        </w:tc>
      </w:tr>
      <w:tr w:rsidR="003C62BF" w:rsidRPr="00C64EC7" w:rsidTr="003C62BF">
        <w:tc>
          <w:tcPr>
            <w:tcW w:w="426" w:type="dxa"/>
          </w:tcPr>
          <w:p w:rsidR="003C62BF" w:rsidRPr="00C64EC7" w:rsidRDefault="003C62BF" w:rsidP="00B65155">
            <w:pPr>
              <w:suppressAutoHyphens w:val="0"/>
              <w:rPr>
                <w:rFonts w:eastAsia="Calibri"/>
                <w:sz w:val="28"/>
                <w:szCs w:val="28"/>
                <w:lang w:eastAsia="en-US"/>
              </w:rPr>
            </w:pPr>
          </w:p>
        </w:tc>
        <w:tc>
          <w:tcPr>
            <w:tcW w:w="3118" w:type="dxa"/>
            <w:shd w:val="clear" w:color="auto" w:fill="auto"/>
            <w:noWrap/>
            <w:vAlign w:val="center"/>
            <w:hideMark/>
          </w:tcPr>
          <w:p w:rsidR="003C62BF" w:rsidRPr="003C62BF" w:rsidRDefault="003C62BF" w:rsidP="00B65155">
            <w:pPr>
              <w:suppressAutoHyphens w:val="0"/>
              <w:rPr>
                <w:rFonts w:eastAsia="Calibri"/>
                <w:b/>
                <w:sz w:val="28"/>
                <w:szCs w:val="28"/>
                <w:lang w:eastAsia="en-US"/>
              </w:rPr>
            </w:pPr>
            <w:r w:rsidRPr="003C62BF">
              <w:rPr>
                <w:rFonts w:eastAsia="Calibri"/>
                <w:b/>
                <w:sz w:val="28"/>
                <w:szCs w:val="28"/>
                <w:lang w:eastAsia="en-US"/>
              </w:rPr>
              <w:t>Всего</w:t>
            </w:r>
          </w:p>
        </w:tc>
        <w:tc>
          <w:tcPr>
            <w:tcW w:w="1843" w:type="dxa"/>
            <w:vAlign w:val="center"/>
          </w:tcPr>
          <w:p w:rsidR="003C62BF" w:rsidRPr="003C62BF" w:rsidRDefault="003C62BF" w:rsidP="00DC1D2C">
            <w:pPr>
              <w:suppressAutoHyphens w:val="0"/>
              <w:jc w:val="center"/>
              <w:rPr>
                <w:rFonts w:eastAsia="Calibri"/>
                <w:b/>
                <w:sz w:val="28"/>
                <w:szCs w:val="28"/>
                <w:lang w:eastAsia="en-US"/>
              </w:rPr>
            </w:pPr>
            <w:r w:rsidRPr="003C62BF">
              <w:rPr>
                <w:rFonts w:eastAsia="Calibri"/>
                <w:b/>
                <w:sz w:val="28"/>
                <w:szCs w:val="28"/>
                <w:lang w:eastAsia="en-US"/>
              </w:rPr>
              <w:t>6477</w:t>
            </w:r>
          </w:p>
        </w:tc>
        <w:tc>
          <w:tcPr>
            <w:tcW w:w="1843" w:type="dxa"/>
            <w:shd w:val="clear" w:color="auto" w:fill="auto"/>
            <w:noWrap/>
            <w:vAlign w:val="center"/>
            <w:hideMark/>
          </w:tcPr>
          <w:p w:rsidR="003C62BF" w:rsidRPr="003C62BF" w:rsidRDefault="003C62BF" w:rsidP="00B65155">
            <w:pPr>
              <w:suppressAutoHyphens w:val="0"/>
              <w:jc w:val="center"/>
              <w:rPr>
                <w:rFonts w:eastAsia="Calibri"/>
                <w:b/>
                <w:sz w:val="28"/>
                <w:szCs w:val="28"/>
                <w:lang w:eastAsia="en-US"/>
              </w:rPr>
            </w:pPr>
            <w:r w:rsidRPr="003C62BF">
              <w:rPr>
                <w:rFonts w:eastAsia="Calibri"/>
                <w:b/>
                <w:sz w:val="28"/>
                <w:szCs w:val="28"/>
                <w:lang w:eastAsia="en-US"/>
              </w:rPr>
              <w:t>4611</w:t>
            </w:r>
          </w:p>
        </w:tc>
        <w:tc>
          <w:tcPr>
            <w:tcW w:w="1984" w:type="dxa"/>
          </w:tcPr>
          <w:p w:rsidR="003C62BF" w:rsidRPr="003C62BF" w:rsidRDefault="003C62BF" w:rsidP="00B65155">
            <w:pPr>
              <w:suppressAutoHyphens w:val="0"/>
              <w:jc w:val="center"/>
              <w:rPr>
                <w:rFonts w:eastAsia="Calibri"/>
                <w:b/>
                <w:sz w:val="28"/>
                <w:szCs w:val="28"/>
                <w:lang w:eastAsia="en-US"/>
              </w:rPr>
            </w:pPr>
            <w:r w:rsidRPr="003C62BF">
              <w:rPr>
                <w:rFonts w:eastAsia="Calibri"/>
                <w:b/>
                <w:sz w:val="28"/>
                <w:szCs w:val="28"/>
                <w:lang w:eastAsia="en-US"/>
              </w:rPr>
              <w:t>-28,8</w:t>
            </w:r>
          </w:p>
        </w:tc>
      </w:tr>
    </w:tbl>
    <w:p w:rsidR="00B65155" w:rsidRPr="00C64EC7" w:rsidRDefault="00B65155" w:rsidP="00B65155">
      <w:pPr>
        <w:spacing w:line="360" w:lineRule="auto"/>
        <w:ind w:firstLine="709"/>
        <w:jc w:val="both"/>
        <w:rPr>
          <w:bCs/>
          <w:sz w:val="28"/>
          <w:szCs w:val="28"/>
        </w:rPr>
      </w:pPr>
    </w:p>
    <w:p w:rsidR="00B65155" w:rsidRPr="00C64EC7" w:rsidRDefault="00B65155" w:rsidP="00B65155">
      <w:pPr>
        <w:overflowPunct w:val="0"/>
        <w:autoSpaceDE w:val="0"/>
        <w:autoSpaceDN w:val="0"/>
        <w:adjustRightInd w:val="0"/>
        <w:spacing w:line="360" w:lineRule="auto"/>
        <w:ind w:firstLine="709"/>
        <w:jc w:val="both"/>
        <w:textAlignment w:val="baseline"/>
        <w:rPr>
          <w:rFonts w:cs="Tahoma"/>
          <w:color w:val="000000"/>
          <w:sz w:val="28"/>
          <w:szCs w:val="28"/>
        </w:rPr>
      </w:pPr>
      <w:r w:rsidRPr="00C64EC7">
        <w:rPr>
          <w:rFonts w:cs="Tahoma"/>
          <w:color w:val="000000"/>
          <w:sz w:val="28"/>
          <w:szCs w:val="28"/>
        </w:rPr>
        <w:t>Динамика обращений граждан, поступивших в Инспекцию из муниципальных образований республики, показывает, что по сравнению с аналогичным показателем 2013 года в 1,4 раза уменьшилось также число обращений жителей Петрозаводского городс</w:t>
      </w:r>
      <w:r w:rsidR="00581011">
        <w:rPr>
          <w:rFonts w:cs="Tahoma"/>
          <w:color w:val="000000"/>
          <w:sz w:val="28"/>
          <w:szCs w:val="28"/>
        </w:rPr>
        <w:t>кого округа. Если в 2013 году из</w:t>
      </w:r>
      <w:r w:rsidRPr="00C64EC7">
        <w:rPr>
          <w:rFonts w:cs="Tahoma"/>
          <w:color w:val="000000"/>
          <w:sz w:val="28"/>
          <w:szCs w:val="28"/>
        </w:rPr>
        <w:t xml:space="preserve"> </w:t>
      </w:r>
      <w:r w:rsidR="00581011">
        <w:rPr>
          <w:rFonts w:cs="Tahoma"/>
          <w:color w:val="000000"/>
          <w:sz w:val="28"/>
          <w:szCs w:val="28"/>
        </w:rPr>
        <w:t>Петрозаводского городского округа</w:t>
      </w:r>
      <w:r w:rsidRPr="00C64EC7">
        <w:rPr>
          <w:rFonts w:cs="Tahoma"/>
          <w:color w:val="000000"/>
          <w:sz w:val="28"/>
          <w:szCs w:val="28"/>
        </w:rPr>
        <w:t xml:space="preserve"> поступило 3825 обращений граждан, то в 2014 году - 2609 обращений. </w:t>
      </w:r>
    </w:p>
    <w:p w:rsidR="003C62BF" w:rsidRPr="00C64EC7" w:rsidRDefault="003C62BF" w:rsidP="003C62BF">
      <w:pPr>
        <w:overflowPunct w:val="0"/>
        <w:autoSpaceDE w:val="0"/>
        <w:autoSpaceDN w:val="0"/>
        <w:adjustRightInd w:val="0"/>
        <w:spacing w:line="360" w:lineRule="auto"/>
        <w:ind w:firstLine="709"/>
        <w:jc w:val="both"/>
        <w:textAlignment w:val="baseline"/>
        <w:rPr>
          <w:rFonts w:cs="Tahoma"/>
          <w:color w:val="000000"/>
          <w:sz w:val="28"/>
          <w:szCs w:val="28"/>
        </w:rPr>
      </w:pPr>
      <w:r w:rsidRPr="00C64EC7">
        <w:rPr>
          <w:rFonts w:cs="Tahoma"/>
          <w:color w:val="000000"/>
          <w:sz w:val="28"/>
          <w:szCs w:val="28"/>
        </w:rPr>
        <w:t>Наименьшее число обращений поступило из Калевальского национального района – 12 обращений.</w:t>
      </w:r>
    </w:p>
    <w:p w:rsidR="003C62BF" w:rsidRPr="003C62BF" w:rsidRDefault="003C62BF" w:rsidP="003C62BF">
      <w:pPr>
        <w:overflowPunct w:val="0"/>
        <w:autoSpaceDE w:val="0"/>
        <w:autoSpaceDN w:val="0"/>
        <w:adjustRightInd w:val="0"/>
        <w:spacing w:line="360" w:lineRule="auto"/>
        <w:ind w:firstLine="709"/>
        <w:jc w:val="both"/>
        <w:textAlignment w:val="baseline"/>
        <w:rPr>
          <w:rFonts w:cs="Tahoma"/>
          <w:color w:val="000000"/>
          <w:sz w:val="28"/>
          <w:szCs w:val="28"/>
        </w:rPr>
      </w:pPr>
      <w:r w:rsidRPr="003C62BF">
        <w:rPr>
          <w:rFonts w:cs="Tahoma"/>
          <w:color w:val="000000"/>
          <w:sz w:val="28"/>
          <w:szCs w:val="28"/>
        </w:rPr>
        <w:lastRenderedPageBreak/>
        <w:t xml:space="preserve">Отмечен рост количества обращений от жителей Медвежьегорского, Пудожского, Прионежского и Пряжинского муниципальных районов. </w:t>
      </w:r>
    </w:p>
    <w:p w:rsidR="00B65155" w:rsidRPr="00C64EC7" w:rsidRDefault="00B65155" w:rsidP="00B65155">
      <w:pPr>
        <w:overflowPunct w:val="0"/>
        <w:autoSpaceDE w:val="0"/>
        <w:autoSpaceDN w:val="0"/>
        <w:adjustRightInd w:val="0"/>
        <w:spacing w:line="360" w:lineRule="auto"/>
        <w:ind w:firstLine="709"/>
        <w:jc w:val="both"/>
        <w:textAlignment w:val="baseline"/>
        <w:rPr>
          <w:rFonts w:cs="Tahoma"/>
          <w:color w:val="000000"/>
          <w:sz w:val="28"/>
          <w:szCs w:val="28"/>
        </w:rPr>
      </w:pPr>
      <w:r w:rsidRPr="00C64EC7">
        <w:rPr>
          <w:rFonts w:cs="Tahoma"/>
          <w:color w:val="000000"/>
          <w:sz w:val="28"/>
          <w:szCs w:val="28"/>
        </w:rPr>
        <w:t>Анализ обращений</w:t>
      </w:r>
      <w:r w:rsidR="00581011">
        <w:rPr>
          <w:rFonts w:cs="Tahoma"/>
          <w:color w:val="000000"/>
          <w:sz w:val="28"/>
          <w:szCs w:val="28"/>
        </w:rPr>
        <w:t xml:space="preserve"> граждан, </w:t>
      </w:r>
      <w:r w:rsidRPr="00C64EC7">
        <w:rPr>
          <w:rFonts w:cs="Tahoma"/>
          <w:color w:val="000000"/>
          <w:sz w:val="28"/>
          <w:szCs w:val="28"/>
        </w:rPr>
        <w:t>поступивших за 2014 год</w:t>
      </w:r>
      <w:r w:rsidR="00581011">
        <w:rPr>
          <w:rFonts w:cs="Tahoma"/>
          <w:color w:val="000000"/>
          <w:sz w:val="28"/>
          <w:szCs w:val="28"/>
        </w:rPr>
        <w:t xml:space="preserve">, </w:t>
      </w:r>
      <w:r w:rsidRPr="00C64EC7">
        <w:rPr>
          <w:rFonts w:cs="Tahoma"/>
          <w:color w:val="000000"/>
          <w:sz w:val="28"/>
          <w:szCs w:val="28"/>
        </w:rPr>
        <w:t xml:space="preserve"> показывает:</w:t>
      </w:r>
    </w:p>
    <w:p w:rsidR="00B65155" w:rsidRPr="00C64EC7" w:rsidRDefault="00B65155" w:rsidP="00B65155">
      <w:pPr>
        <w:numPr>
          <w:ilvl w:val="0"/>
          <w:numId w:val="12"/>
        </w:numPr>
        <w:overflowPunct w:val="0"/>
        <w:autoSpaceDE w:val="0"/>
        <w:autoSpaceDN w:val="0"/>
        <w:adjustRightInd w:val="0"/>
        <w:spacing w:line="360" w:lineRule="auto"/>
        <w:ind w:left="0" w:firstLine="0"/>
        <w:contextualSpacing/>
        <w:jc w:val="both"/>
        <w:textAlignment w:val="baseline"/>
        <w:rPr>
          <w:rFonts w:cs="Tahoma"/>
          <w:color w:val="000000"/>
          <w:sz w:val="28"/>
          <w:szCs w:val="28"/>
        </w:rPr>
      </w:pPr>
      <w:r w:rsidRPr="00C64EC7">
        <w:rPr>
          <w:rFonts w:cs="Tahoma"/>
          <w:color w:val="000000"/>
          <w:sz w:val="28"/>
          <w:szCs w:val="28"/>
        </w:rPr>
        <w:t>56,5% - составляют обращения от граждан Петрозаводского городского округа. Наибольшее количество обращений поступило от граждан, проживающих в многоквартирных домах, управляемых следующими компаниями: ООО «МКС-Петрозаводск», ООО «Гарантия-Плюс»,</w:t>
      </w:r>
      <w:r w:rsidR="00E8490B">
        <w:rPr>
          <w:rFonts w:cs="Tahoma"/>
          <w:color w:val="000000"/>
          <w:sz w:val="28"/>
          <w:szCs w:val="28"/>
        </w:rPr>
        <w:t xml:space="preserve"> МУП «ПетроГИЦ», ООО «Стандарт»;</w:t>
      </w:r>
    </w:p>
    <w:p w:rsidR="00B65155" w:rsidRPr="00C64EC7" w:rsidRDefault="00B65155" w:rsidP="00B65155">
      <w:pPr>
        <w:numPr>
          <w:ilvl w:val="0"/>
          <w:numId w:val="12"/>
        </w:numPr>
        <w:overflowPunct w:val="0"/>
        <w:autoSpaceDE w:val="0"/>
        <w:autoSpaceDN w:val="0"/>
        <w:adjustRightInd w:val="0"/>
        <w:spacing w:line="360" w:lineRule="auto"/>
        <w:ind w:left="0" w:firstLine="0"/>
        <w:contextualSpacing/>
        <w:jc w:val="both"/>
        <w:textAlignment w:val="baseline"/>
        <w:rPr>
          <w:rFonts w:cs="Tahoma"/>
          <w:color w:val="000000"/>
          <w:sz w:val="28"/>
          <w:szCs w:val="28"/>
        </w:rPr>
      </w:pPr>
      <w:r w:rsidRPr="00C64EC7">
        <w:rPr>
          <w:rFonts w:cs="Tahoma"/>
          <w:color w:val="000000"/>
          <w:sz w:val="28"/>
          <w:szCs w:val="28"/>
        </w:rPr>
        <w:t>7,6% - обращения от граждан Сегежского муниципального района. В основном жалуются на управляющую компанию ООО «Управляющая компания Дом», а также на ООО «Теплоресурс Плюс», осуществляющую управление МКД на территории Н</w:t>
      </w:r>
      <w:r w:rsidR="00E8490B">
        <w:rPr>
          <w:rFonts w:cs="Tahoma"/>
          <w:color w:val="000000"/>
          <w:sz w:val="28"/>
          <w:szCs w:val="28"/>
        </w:rPr>
        <w:t>адвоицкого городского поселения;</w:t>
      </w:r>
    </w:p>
    <w:p w:rsidR="00B65155" w:rsidRPr="00C64EC7" w:rsidRDefault="00B65155" w:rsidP="00B65155">
      <w:pPr>
        <w:numPr>
          <w:ilvl w:val="0"/>
          <w:numId w:val="12"/>
        </w:numPr>
        <w:overflowPunct w:val="0"/>
        <w:autoSpaceDE w:val="0"/>
        <w:autoSpaceDN w:val="0"/>
        <w:adjustRightInd w:val="0"/>
        <w:spacing w:line="360" w:lineRule="auto"/>
        <w:ind w:left="0" w:firstLine="0"/>
        <w:contextualSpacing/>
        <w:jc w:val="both"/>
        <w:textAlignment w:val="baseline"/>
        <w:rPr>
          <w:rFonts w:cs="Tahoma"/>
          <w:color w:val="000000"/>
          <w:sz w:val="28"/>
          <w:szCs w:val="28"/>
        </w:rPr>
      </w:pPr>
      <w:r w:rsidRPr="00C64EC7">
        <w:rPr>
          <w:rFonts w:cs="Tahoma"/>
          <w:color w:val="000000"/>
          <w:sz w:val="28"/>
          <w:szCs w:val="28"/>
        </w:rPr>
        <w:t xml:space="preserve">5% - обращения от граждан Медвежьегорского муниципального района. Основные нарекания вызывает работа управляющих компаний ООО «Пиндушская жилищная компания», ООО «УК </w:t>
      </w:r>
      <w:r w:rsidR="00E8490B">
        <w:rPr>
          <w:rFonts w:cs="Tahoma"/>
          <w:color w:val="000000"/>
          <w:sz w:val="28"/>
          <w:szCs w:val="28"/>
        </w:rPr>
        <w:t>Лотос», ООО «УК Жилищный трест»;</w:t>
      </w:r>
    </w:p>
    <w:p w:rsidR="00B65155" w:rsidRDefault="00B65155" w:rsidP="00B65155">
      <w:pPr>
        <w:numPr>
          <w:ilvl w:val="0"/>
          <w:numId w:val="12"/>
        </w:numPr>
        <w:overflowPunct w:val="0"/>
        <w:autoSpaceDE w:val="0"/>
        <w:autoSpaceDN w:val="0"/>
        <w:adjustRightInd w:val="0"/>
        <w:spacing w:line="360" w:lineRule="auto"/>
        <w:ind w:left="0" w:firstLine="0"/>
        <w:contextualSpacing/>
        <w:jc w:val="both"/>
        <w:textAlignment w:val="baseline"/>
        <w:rPr>
          <w:rFonts w:cs="Tahoma"/>
          <w:color w:val="000000"/>
          <w:sz w:val="28"/>
          <w:szCs w:val="28"/>
        </w:rPr>
      </w:pPr>
      <w:r w:rsidRPr="00C64EC7">
        <w:rPr>
          <w:rFonts w:cs="Tahoma"/>
          <w:color w:val="000000"/>
          <w:sz w:val="28"/>
          <w:szCs w:val="28"/>
        </w:rPr>
        <w:t xml:space="preserve">от 2% до </w:t>
      </w:r>
      <w:r w:rsidR="00E8490B">
        <w:rPr>
          <w:rFonts w:cs="Tahoma"/>
          <w:color w:val="000000"/>
          <w:sz w:val="28"/>
          <w:szCs w:val="28"/>
        </w:rPr>
        <w:t>5</w:t>
      </w:r>
      <w:r w:rsidRPr="00C64EC7">
        <w:rPr>
          <w:rFonts w:cs="Tahoma"/>
          <w:color w:val="000000"/>
          <w:sz w:val="28"/>
          <w:szCs w:val="28"/>
        </w:rPr>
        <w:t>% - обращения из Костомукшского городского округа, Кемского, Суоярвского, Кондопожского, Прионежского, Питкярантского и Сортавальского</w:t>
      </w:r>
      <w:r w:rsidR="00E8490B">
        <w:rPr>
          <w:rFonts w:cs="Tahoma"/>
          <w:color w:val="000000"/>
          <w:sz w:val="28"/>
          <w:szCs w:val="28"/>
        </w:rPr>
        <w:t>, Беломорского</w:t>
      </w:r>
      <w:r w:rsidRPr="00C64EC7">
        <w:rPr>
          <w:rFonts w:cs="Tahoma"/>
          <w:color w:val="000000"/>
          <w:sz w:val="28"/>
          <w:szCs w:val="28"/>
        </w:rPr>
        <w:t xml:space="preserve"> муниципальных районов.</w:t>
      </w:r>
    </w:p>
    <w:p w:rsidR="006970E7" w:rsidRPr="006970E7" w:rsidRDefault="006970E7" w:rsidP="006970E7">
      <w:pPr>
        <w:overflowPunct w:val="0"/>
        <w:autoSpaceDE w:val="0"/>
        <w:autoSpaceDN w:val="0"/>
        <w:adjustRightInd w:val="0"/>
        <w:spacing w:line="360" w:lineRule="auto"/>
        <w:ind w:firstLine="709"/>
        <w:jc w:val="both"/>
        <w:textAlignment w:val="baseline"/>
        <w:rPr>
          <w:rFonts w:cs="Tahoma"/>
          <w:color w:val="000000"/>
          <w:sz w:val="28"/>
          <w:szCs w:val="28"/>
        </w:rPr>
      </w:pPr>
      <w:r w:rsidRPr="006970E7">
        <w:rPr>
          <w:rFonts w:cs="Tahoma"/>
          <w:color w:val="000000"/>
          <w:sz w:val="28"/>
          <w:szCs w:val="28"/>
        </w:rPr>
        <w:t>Рейтинг тематики затронутых вопросов в поступивших в Инспекцию обращениях представлен в Таблице №12.</w:t>
      </w:r>
    </w:p>
    <w:p w:rsidR="006970E7" w:rsidRPr="006970E7" w:rsidRDefault="006970E7" w:rsidP="006970E7">
      <w:pPr>
        <w:spacing w:line="300" w:lineRule="auto"/>
        <w:jc w:val="right"/>
        <w:rPr>
          <w:bCs/>
          <w:i/>
          <w:sz w:val="28"/>
          <w:szCs w:val="28"/>
        </w:rPr>
      </w:pPr>
      <w:r w:rsidRPr="006970E7">
        <w:rPr>
          <w:bCs/>
          <w:i/>
          <w:sz w:val="28"/>
          <w:szCs w:val="28"/>
        </w:rPr>
        <w:t>Таблица №12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8"/>
        <w:gridCol w:w="1214"/>
        <w:gridCol w:w="1126"/>
        <w:gridCol w:w="1825"/>
        <w:gridCol w:w="1074"/>
        <w:gridCol w:w="1284"/>
      </w:tblGrid>
      <w:tr w:rsidR="00E8490B" w:rsidRPr="006970E7" w:rsidTr="00E8490B">
        <w:trPr>
          <w:trHeight w:val="996"/>
        </w:trPr>
        <w:tc>
          <w:tcPr>
            <w:tcW w:w="3085" w:type="dxa"/>
            <w:vMerge w:val="restart"/>
            <w:shd w:val="clear" w:color="auto" w:fill="auto"/>
            <w:vAlign w:val="center"/>
          </w:tcPr>
          <w:p w:rsidR="006970E7" w:rsidRPr="00E8490B" w:rsidRDefault="006970E7" w:rsidP="006970E7">
            <w:pPr>
              <w:jc w:val="center"/>
              <w:rPr>
                <w:bCs/>
                <w:sz w:val="26"/>
                <w:szCs w:val="26"/>
              </w:rPr>
            </w:pPr>
            <w:r w:rsidRPr="00E8490B">
              <w:rPr>
                <w:bCs/>
                <w:sz w:val="26"/>
                <w:szCs w:val="26"/>
              </w:rPr>
              <w:t>Вопросы, затронутые в обращениях</w:t>
            </w:r>
          </w:p>
        </w:tc>
        <w:tc>
          <w:tcPr>
            <w:tcW w:w="2268" w:type="dxa"/>
            <w:gridSpan w:val="2"/>
            <w:vAlign w:val="center"/>
          </w:tcPr>
          <w:p w:rsidR="006970E7" w:rsidRPr="00E8490B" w:rsidRDefault="006970E7" w:rsidP="00E8490B">
            <w:pPr>
              <w:jc w:val="center"/>
              <w:rPr>
                <w:bCs/>
                <w:sz w:val="26"/>
                <w:szCs w:val="26"/>
              </w:rPr>
            </w:pPr>
            <w:r w:rsidRPr="00E8490B">
              <w:rPr>
                <w:bCs/>
                <w:sz w:val="26"/>
                <w:szCs w:val="26"/>
              </w:rPr>
              <w:t xml:space="preserve">Количество и % от общего </w:t>
            </w:r>
            <w:r w:rsidR="00E8490B" w:rsidRPr="00E8490B">
              <w:rPr>
                <w:bCs/>
                <w:sz w:val="26"/>
                <w:szCs w:val="26"/>
              </w:rPr>
              <w:t>числа</w:t>
            </w:r>
            <w:r w:rsidRPr="00E8490B">
              <w:rPr>
                <w:bCs/>
                <w:sz w:val="26"/>
                <w:szCs w:val="26"/>
              </w:rPr>
              <w:t xml:space="preserve"> обращений</w:t>
            </w:r>
          </w:p>
        </w:tc>
        <w:tc>
          <w:tcPr>
            <w:tcW w:w="1860" w:type="dxa"/>
            <w:shd w:val="clear" w:color="auto" w:fill="auto"/>
            <w:vAlign w:val="center"/>
          </w:tcPr>
          <w:p w:rsidR="006970E7" w:rsidRPr="00E8490B" w:rsidRDefault="006970E7" w:rsidP="006970E7">
            <w:pPr>
              <w:jc w:val="center"/>
              <w:rPr>
                <w:bCs/>
                <w:sz w:val="26"/>
                <w:szCs w:val="26"/>
              </w:rPr>
            </w:pPr>
            <w:r w:rsidRPr="00E8490B">
              <w:rPr>
                <w:bCs/>
                <w:sz w:val="26"/>
                <w:szCs w:val="26"/>
              </w:rPr>
              <w:t>Изменение структуры тематики вопросов от общего кол-ва вопросов в обращениях</w:t>
            </w:r>
          </w:p>
          <w:p w:rsidR="006970E7" w:rsidRPr="00E8490B" w:rsidRDefault="006970E7" w:rsidP="006970E7">
            <w:pPr>
              <w:jc w:val="center"/>
              <w:rPr>
                <w:bCs/>
                <w:sz w:val="26"/>
                <w:szCs w:val="26"/>
              </w:rPr>
            </w:pPr>
            <w:r w:rsidRPr="00E8490B">
              <w:rPr>
                <w:bCs/>
                <w:sz w:val="26"/>
                <w:szCs w:val="26"/>
              </w:rPr>
              <w:t>2014/2013 годов</w:t>
            </w:r>
          </w:p>
        </w:tc>
        <w:tc>
          <w:tcPr>
            <w:tcW w:w="2358" w:type="dxa"/>
            <w:gridSpan w:val="2"/>
            <w:vAlign w:val="center"/>
          </w:tcPr>
          <w:p w:rsidR="006970E7" w:rsidRPr="00E8490B" w:rsidRDefault="006970E7" w:rsidP="006970E7">
            <w:pPr>
              <w:jc w:val="center"/>
              <w:rPr>
                <w:bCs/>
                <w:sz w:val="26"/>
                <w:szCs w:val="26"/>
              </w:rPr>
            </w:pPr>
            <w:r w:rsidRPr="00E8490B">
              <w:rPr>
                <w:bCs/>
                <w:sz w:val="26"/>
                <w:szCs w:val="26"/>
              </w:rPr>
              <w:t>Изменение кол-ва вопросов</w:t>
            </w:r>
          </w:p>
        </w:tc>
      </w:tr>
      <w:tr w:rsidR="00E8490B" w:rsidRPr="006970E7" w:rsidTr="00E8490B">
        <w:trPr>
          <w:trHeight w:val="325"/>
        </w:trPr>
        <w:tc>
          <w:tcPr>
            <w:tcW w:w="3085" w:type="dxa"/>
            <w:vMerge/>
            <w:shd w:val="clear" w:color="auto" w:fill="auto"/>
            <w:vAlign w:val="center"/>
          </w:tcPr>
          <w:p w:rsidR="006970E7" w:rsidRPr="00E8490B" w:rsidRDefault="006970E7" w:rsidP="006970E7">
            <w:pPr>
              <w:jc w:val="center"/>
              <w:rPr>
                <w:bCs/>
                <w:sz w:val="28"/>
                <w:szCs w:val="28"/>
              </w:rPr>
            </w:pPr>
          </w:p>
        </w:tc>
        <w:tc>
          <w:tcPr>
            <w:tcW w:w="1226" w:type="dxa"/>
            <w:vAlign w:val="center"/>
          </w:tcPr>
          <w:p w:rsidR="006970E7" w:rsidRPr="00E8490B" w:rsidRDefault="006970E7" w:rsidP="006970E7">
            <w:pPr>
              <w:jc w:val="center"/>
              <w:rPr>
                <w:bCs/>
                <w:sz w:val="28"/>
                <w:szCs w:val="28"/>
              </w:rPr>
            </w:pPr>
            <w:r w:rsidRPr="00E8490B">
              <w:rPr>
                <w:bCs/>
                <w:sz w:val="28"/>
                <w:szCs w:val="28"/>
              </w:rPr>
              <w:t>2014 год</w:t>
            </w:r>
          </w:p>
        </w:tc>
        <w:tc>
          <w:tcPr>
            <w:tcW w:w="1042" w:type="dxa"/>
            <w:vAlign w:val="center"/>
          </w:tcPr>
          <w:p w:rsidR="006970E7" w:rsidRPr="00E8490B" w:rsidRDefault="006970E7" w:rsidP="006970E7">
            <w:pPr>
              <w:jc w:val="center"/>
              <w:rPr>
                <w:bCs/>
                <w:sz w:val="28"/>
                <w:szCs w:val="28"/>
              </w:rPr>
            </w:pPr>
            <w:r w:rsidRPr="00E8490B">
              <w:rPr>
                <w:bCs/>
                <w:sz w:val="28"/>
                <w:szCs w:val="28"/>
              </w:rPr>
              <w:t>2013 год</w:t>
            </w:r>
          </w:p>
        </w:tc>
        <w:tc>
          <w:tcPr>
            <w:tcW w:w="1860" w:type="dxa"/>
            <w:vAlign w:val="center"/>
          </w:tcPr>
          <w:p w:rsidR="006970E7" w:rsidRPr="00E8490B" w:rsidRDefault="006970E7" w:rsidP="006970E7">
            <w:pPr>
              <w:jc w:val="center"/>
              <w:rPr>
                <w:bCs/>
                <w:sz w:val="28"/>
                <w:szCs w:val="28"/>
              </w:rPr>
            </w:pPr>
            <w:r w:rsidRPr="00E8490B">
              <w:rPr>
                <w:bCs/>
                <w:sz w:val="28"/>
                <w:szCs w:val="28"/>
              </w:rPr>
              <w:t>%</w:t>
            </w:r>
          </w:p>
        </w:tc>
        <w:tc>
          <w:tcPr>
            <w:tcW w:w="1074" w:type="dxa"/>
          </w:tcPr>
          <w:p w:rsidR="006970E7" w:rsidRPr="00E8490B" w:rsidRDefault="006970E7" w:rsidP="006970E7">
            <w:pPr>
              <w:jc w:val="center"/>
              <w:rPr>
                <w:bCs/>
                <w:sz w:val="28"/>
                <w:szCs w:val="28"/>
              </w:rPr>
            </w:pPr>
            <w:r w:rsidRPr="00E8490B">
              <w:rPr>
                <w:bCs/>
                <w:sz w:val="28"/>
                <w:szCs w:val="28"/>
              </w:rPr>
              <w:t>Шт.</w:t>
            </w:r>
          </w:p>
        </w:tc>
        <w:tc>
          <w:tcPr>
            <w:tcW w:w="1284" w:type="dxa"/>
          </w:tcPr>
          <w:p w:rsidR="006970E7" w:rsidRPr="00E8490B" w:rsidRDefault="006970E7" w:rsidP="006970E7">
            <w:pPr>
              <w:jc w:val="center"/>
              <w:rPr>
                <w:bCs/>
                <w:sz w:val="28"/>
                <w:szCs w:val="28"/>
              </w:rPr>
            </w:pPr>
            <w:r w:rsidRPr="00E8490B">
              <w:rPr>
                <w:bCs/>
                <w:sz w:val="28"/>
                <w:szCs w:val="28"/>
              </w:rPr>
              <w:t>%</w:t>
            </w:r>
          </w:p>
        </w:tc>
      </w:tr>
      <w:tr w:rsidR="00E8490B" w:rsidRPr="006970E7" w:rsidTr="00E8490B">
        <w:tc>
          <w:tcPr>
            <w:tcW w:w="3085" w:type="dxa"/>
            <w:shd w:val="clear" w:color="auto" w:fill="auto"/>
            <w:vAlign w:val="center"/>
          </w:tcPr>
          <w:p w:rsidR="006970E7" w:rsidRPr="00E8490B" w:rsidRDefault="006970E7" w:rsidP="006970E7">
            <w:pPr>
              <w:rPr>
                <w:bCs/>
                <w:sz w:val="26"/>
                <w:szCs w:val="26"/>
              </w:rPr>
            </w:pPr>
            <w:r w:rsidRPr="00E8490B">
              <w:rPr>
                <w:bCs/>
                <w:sz w:val="26"/>
                <w:szCs w:val="26"/>
              </w:rPr>
              <w:t xml:space="preserve">Некачественное </w:t>
            </w:r>
            <w:r w:rsidRPr="00E8490B">
              <w:rPr>
                <w:bCs/>
                <w:sz w:val="26"/>
                <w:szCs w:val="26"/>
              </w:rPr>
              <w:lastRenderedPageBreak/>
              <w:t>предоставление коммунальных услуг</w:t>
            </w:r>
          </w:p>
        </w:tc>
        <w:tc>
          <w:tcPr>
            <w:tcW w:w="1226" w:type="dxa"/>
            <w:vAlign w:val="center"/>
          </w:tcPr>
          <w:p w:rsidR="006970E7" w:rsidRPr="00E8490B" w:rsidRDefault="006970E7" w:rsidP="006970E7">
            <w:pPr>
              <w:jc w:val="center"/>
              <w:rPr>
                <w:bCs/>
                <w:sz w:val="28"/>
                <w:szCs w:val="28"/>
              </w:rPr>
            </w:pPr>
            <w:r w:rsidRPr="00E8490B">
              <w:rPr>
                <w:bCs/>
                <w:sz w:val="28"/>
                <w:szCs w:val="28"/>
              </w:rPr>
              <w:lastRenderedPageBreak/>
              <w:t xml:space="preserve">1462 </w:t>
            </w:r>
            <w:r w:rsidRPr="00E8490B">
              <w:rPr>
                <w:bCs/>
                <w:sz w:val="28"/>
                <w:szCs w:val="28"/>
              </w:rPr>
              <w:lastRenderedPageBreak/>
              <w:t>(23,5%)</w:t>
            </w:r>
          </w:p>
        </w:tc>
        <w:tc>
          <w:tcPr>
            <w:tcW w:w="1042" w:type="dxa"/>
            <w:vAlign w:val="center"/>
          </w:tcPr>
          <w:p w:rsidR="006970E7" w:rsidRPr="00E8490B" w:rsidRDefault="006970E7" w:rsidP="006970E7">
            <w:pPr>
              <w:jc w:val="center"/>
              <w:rPr>
                <w:bCs/>
                <w:sz w:val="28"/>
                <w:szCs w:val="28"/>
              </w:rPr>
            </w:pPr>
            <w:r w:rsidRPr="00E8490B">
              <w:rPr>
                <w:bCs/>
                <w:sz w:val="28"/>
                <w:szCs w:val="28"/>
              </w:rPr>
              <w:lastRenderedPageBreak/>
              <w:t xml:space="preserve">1925 </w:t>
            </w:r>
            <w:r w:rsidRPr="00E8490B">
              <w:rPr>
                <w:bCs/>
                <w:sz w:val="28"/>
                <w:szCs w:val="28"/>
              </w:rPr>
              <w:lastRenderedPageBreak/>
              <w:t>(28,9%)</w:t>
            </w:r>
          </w:p>
        </w:tc>
        <w:tc>
          <w:tcPr>
            <w:tcW w:w="1860" w:type="dxa"/>
            <w:vAlign w:val="center"/>
          </w:tcPr>
          <w:p w:rsidR="006970E7" w:rsidRPr="00E8490B" w:rsidRDefault="006970E7" w:rsidP="006970E7">
            <w:pPr>
              <w:jc w:val="center"/>
              <w:rPr>
                <w:bCs/>
                <w:sz w:val="28"/>
                <w:szCs w:val="28"/>
              </w:rPr>
            </w:pPr>
            <w:r w:rsidRPr="00E8490B">
              <w:rPr>
                <w:bCs/>
                <w:sz w:val="28"/>
                <w:szCs w:val="28"/>
              </w:rPr>
              <w:lastRenderedPageBreak/>
              <w:t>-5,4</w:t>
            </w:r>
          </w:p>
        </w:tc>
        <w:tc>
          <w:tcPr>
            <w:tcW w:w="1074" w:type="dxa"/>
            <w:vAlign w:val="center"/>
          </w:tcPr>
          <w:p w:rsidR="006970E7" w:rsidRPr="00E8490B" w:rsidRDefault="006970E7" w:rsidP="006970E7">
            <w:pPr>
              <w:jc w:val="center"/>
              <w:rPr>
                <w:bCs/>
                <w:sz w:val="28"/>
                <w:szCs w:val="28"/>
              </w:rPr>
            </w:pPr>
            <w:r w:rsidRPr="00E8490B">
              <w:rPr>
                <w:bCs/>
                <w:sz w:val="28"/>
                <w:szCs w:val="28"/>
              </w:rPr>
              <w:t>-463</w:t>
            </w:r>
          </w:p>
        </w:tc>
        <w:tc>
          <w:tcPr>
            <w:tcW w:w="1284" w:type="dxa"/>
            <w:vAlign w:val="center"/>
          </w:tcPr>
          <w:p w:rsidR="006970E7" w:rsidRPr="00E8490B" w:rsidRDefault="006970E7" w:rsidP="006970E7">
            <w:pPr>
              <w:jc w:val="center"/>
              <w:rPr>
                <w:bCs/>
                <w:sz w:val="28"/>
                <w:szCs w:val="28"/>
              </w:rPr>
            </w:pPr>
            <w:r w:rsidRPr="00E8490B">
              <w:rPr>
                <w:bCs/>
                <w:sz w:val="28"/>
                <w:szCs w:val="28"/>
              </w:rPr>
              <w:t>-24,05</w:t>
            </w:r>
          </w:p>
        </w:tc>
      </w:tr>
      <w:tr w:rsidR="00E8490B" w:rsidRPr="006970E7" w:rsidTr="00E8490B">
        <w:tc>
          <w:tcPr>
            <w:tcW w:w="3085" w:type="dxa"/>
            <w:shd w:val="clear" w:color="auto" w:fill="auto"/>
            <w:vAlign w:val="center"/>
          </w:tcPr>
          <w:p w:rsidR="006970E7" w:rsidRPr="00E8490B" w:rsidRDefault="006970E7" w:rsidP="006970E7">
            <w:pPr>
              <w:rPr>
                <w:bCs/>
                <w:sz w:val="26"/>
                <w:szCs w:val="26"/>
              </w:rPr>
            </w:pPr>
            <w:r w:rsidRPr="00E8490B">
              <w:rPr>
                <w:bCs/>
                <w:sz w:val="26"/>
                <w:szCs w:val="26"/>
              </w:rPr>
              <w:lastRenderedPageBreak/>
              <w:t>Правомерность начисления платы за ЖКУ</w:t>
            </w:r>
          </w:p>
        </w:tc>
        <w:tc>
          <w:tcPr>
            <w:tcW w:w="1226" w:type="dxa"/>
            <w:vAlign w:val="center"/>
          </w:tcPr>
          <w:p w:rsidR="006970E7" w:rsidRPr="00E8490B" w:rsidRDefault="006970E7" w:rsidP="006970E7">
            <w:pPr>
              <w:jc w:val="center"/>
              <w:rPr>
                <w:bCs/>
                <w:sz w:val="28"/>
                <w:szCs w:val="28"/>
              </w:rPr>
            </w:pPr>
            <w:r w:rsidRPr="00E8490B">
              <w:rPr>
                <w:bCs/>
                <w:sz w:val="28"/>
                <w:szCs w:val="28"/>
              </w:rPr>
              <w:t>1356 (21,8%)</w:t>
            </w:r>
          </w:p>
        </w:tc>
        <w:tc>
          <w:tcPr>
            <w:tcW w:w="1042" w:type="dxa"/>
            <w:vAlign w:val="center"/>
          </w:tcPr>
          <w:p w:rsidR="006970E7" w:rsidRPr="00E8490B" w:rsidRDefault="006970E7" w:rsidP="006970E7">
            <w:pPr>
              <w:jc w:val="center"/>
              <w:rPr>
                <w:bCs/>
                <w:sz w:val="28"/>
                <w:szCs w:val="28"/>
              </w:rPr>
            </w:pPr>
            <w:r w:rsidRPr="00E8490B">
              <w:rPr>
                <w:bCs/>
                <w:sz w:val="28"/>
                <w:szCs w:val="28"/>
              </w:rPr>
              <w:t>180 (2,7%)*</w:t>
            </w:r>
          </w:p>
        </w:tc>
        <w:tc>
          <w:tcPr>
            <w:tcW w:w="1860" w:type="dxa"/>
            <w:vAlign w:val="center"/>
          </w:tcPr>
          <w:p w:rsidR="006970E7" w:rsidRPr="00E8490B" w:rsidRDefault="006970E7" w:rsidP="006970E7">
            <w:pPr>
              <w:jc w:val="center"/>
              <w:rPr>
                <w:bCs/>
                <w:sz w:val="28"/>
                <w:szCs w:val="28"/>
              </w:rPr>
            </w:pPr>
            <w:r w:rsidRPr="00E8490B">
              <w:rPr>
                <w:bCs/>
                <w:sz w:val="28"/>
                <w:szCs w:val="28"/>
              </w:rPr>
              <w:t>+19,1*</w:t>
            </w:r>
          </w:p>
        </w:tc>
        <w:tc>
          <w:tcPr>
            <w:tcW w:w="1074" w:type="dxa"/>
            <w:vAlign w:val="center"/>
          </w:tcPr>
          <w:p w:rsidR="006970E7" w:rsidRPr="00E8490B" w:rsidRDefault="006970E7" w:rsidP="006970E7">
            <w:pPr>
              <w:jc w:val="center"/>
              <w:rPr>
                <w:bCs/>
                <w:sz w:val="28"/>
                <w:szCs w:val="28"/>
              </w:rPr>
            </w:pPr>
            <w:r w:rsidRPr="00E8490B">
              <w:rPr>
                <w:bCs/>
                <w:sz w:val="28"/>
                <w:szCs w:val="28"/>
              </w:rPr>
              <w:t>+1176*</w:t>
            </w:r>
          </w:p>
        </w:tc>
        <w:tc>
          <w:tcPr>
            <w:tcW w:w="1284" w:type="dxa"/>
            <w:vAlign w:val="center"/>
          </w:tcPr>
          <w:p w:rsidR="006970E7" w:rsidRPr="00E8490B" w:rsidRDefault="006970E7" w:rsidP="006970E7">
            <w:pPr>
              <w:jc w:val="center"/>
              <w:rPr>
                <w:bCs/>
                <w:sz w:val="28"/>
                <w:szCs w:val="28"/>
              </w:rPr>
            </w:pPr>
            <w:r w:rsidRPr="00E8490B">
              <w:rPr>
                <w:bCs/>
                <w:sz w:val="28"/>
                <w:szCs w:val="28"/>
              </w:rPr>
              <w:t>+653,33*</w:t>
            </w:r>
          </w:p>
        </w:tc>
      </w:tr>
      <w:tr w:rsidR="00E8490B" w:rsidRPr="006970E7" w:rsidTr="00E8490B">
        <w:tc>
          <w:tcPr>
            <w:tcW w:w="3085" w:type="dxa"/>
            <w:shd w:val="clear" w:color="auto" w:fill="auto"/>
            <w:vAlign w:val="center"/>
          </w:tcPr>
          <w:p w:rsidR="006970E7" w:rsidRPr="00E8490B" w:rsidRDefault="006970E7" w:rsidP="006970E7">
            <w:pPr>
              <w:rPr>
                <w:bCs/>
                <w:sz w:val="26"/>
                <w:szCs w:val="26"/>
              </w:rPr>
            </w:pPr>
            <w:r w:rsidRPr="00E8490B">
              <w:rPr>
                <w:bCs/>
                <w:sz w:val="26"/>
                <w:szCs w:val="26"/>
              </w:rPr>
              <w:t>Неудовлетворительное техническое обслуживание и содержание общего имущества многоквартирных домов</w:t>
            </w:r>
          </w:p>
        </w:tc>
        <w:tc>
          <w:tcPr>
            <w:tcW w:w="1226" w:type="dxa"/>
            <w:vAlign w:val="center"/>
          </w:tcPr>
          <w:p w:rsidR="006970E7" w:rsidRPr="00E8490B" w:rsidRDefault="006970E7" w:rsidP="006970E7">
            <w:pPr>
              <w:jc w:val="center"/>
              <w:rPr>
                <w:bCs/>
                <w:sz w:val="28"/>
                <w:szCs w:val="28"/>
              </w:rPr>
            </w:pPr>
            <w:r w:rsidRPr="00E8490B">
              <w:rPr>
                <w:bCs/>
                <w:sz w:val="28"/>
                <w:szCs w:val="28"/>
              </w:rPr>
              <w:t>1198 (19,3%)</w:t>
            </w:r>
          </w:p>
        </w:tc>
        <w:tc>
          <w:tcPr>
            <w:tcW w:w="1042" w:type="dxa"/>
            <w:vAlign w:val="center"/>
          </w:tcPr>
          <w:p w:rsidR="006970E7" w:rsidRPr="00E8490B" w:rsidRDefault="006970E7" w:rsidP="006970E7">
            <w:pPr>
              <w:jc w:val="center"/>
              <w:rPr>
                <w:bCs/>
                <w:sz w:val="28"/>
                <w:szCs w:val="28"/>
              </w:rPr>
            </w:pPr>
            <w:r w:rsidRPr="00E8490B">
              <w:rPr>
                <w:bCs/>
                <w:sz w:val="28"/>
                <w:szCs w:val="28"/>
              </w:rPr>
              <w:t>2233 (33,5%)</w:t>
            </w:r>
          </w:p>
        </w:tc>
        <w:tc>
          <w:tcPr>
            <w:tcW w:w="1860" w:type="dxa"/>
            <w:vAlign w:val="center"/>
          </w:tcPr>
          <w:p w:rsidR="006970E7" w:rsidRPr="00E8490B" w:rsidRDefault="006970E7" w:rsidP="006970E7">
            <w:pPr>
              <w:jc w:val="center"/>
              <w:rPr>
                <w:bCs/>
                <w:sz w:val="28"/>
                <w:szCs w:val="28"/>
              </w:rPr>
            </w:pPr>
            <w:r w:rsidRPr="00E8490B">
              <w:rPr>
                <w:bCs/>
                <w:sz w:val="28"/>
                <w:szCs w:val="28"/>
              </w:rPr>
              <w:t>-14,2</w:t>
            </w:r>
          </w:p>
        </w:tc>
        <w:tc>
          <w:tcPr>
            <w:tcW w:w="1074" w:type="dxa"/>
            <w:vAlign w:val="center"/>
          </w:tcPr>
          <w:p w:rsidR="006970E7" w:rsidRPr="00E8490B" w:rsidRDefault="006970E7" w:rsidP="006970E7">
            <w:pPr>
              <w:jc w:val="center"/>
              <w:rPr>
                <w:bCs/>
                <w:sz w:val="28"/>
                <w:szCs w:val="28"/>
              </w:rPr>
            </w:pPr>
            <w:r w:rsidRPr="00E8490B">
              <w:rPr>
                <w:bCs/>
                <w:sz w:val="28"/>
                <w:szCs w:val="28"/>
              </w:rPr>
              <w:t>-1035</w:t>
            </w:r>
          </w:p>
        </w:tc>
        <w:tc>
          <w:tcPr>
            <w:tcW w:w="1284" w:type="dxa"/>
            <w:vAlign w:val="center"/>
          </w:tcPr>
          <w:p w:rsidR="006970E7" w:rsidRPr="00E8490B" w:rsidRDefault="006970E7" w:rsidP="006970E7">
            <w:pPr>
              <w:jc w:val="center"/>
              <w:rPr>
                <w:bCs/>
                <w:sz w:val="28"/>
                <w:szCs w:val="28"/>
              </w:rPr>
            </w:pPr>
            <w:r w:rsidRPr="00E8490B">
              <w:rPr>
                <w:bCs/>
                <w:sz w:val="28"/>
                <w:szCs w:val="28"/>
              </w:rPr>
              <w:t>-46,35</w:t>
            </w:r>
          </w:p>
        </w:tc>
      </w:tr>
      <w:tr w:rsidR="00E8490B" w:rsidRPr="006970E7" w:rsidTr="00E8490B">
        <w:tc>
          <w:tcPr>
            <w:tcW w:w="3085" w:type="dxa"/>
            <w:shd w:val="clear" w:color="auto" w:fill="auto"/>
            <w:vAlign w:val="center"/>
          </w:tcPr>
          <w:p w:rsidR="006970E7" w:rsidRPr="00E8490B" w:rsidRDefault="006970E7" w:rsidP="006970E7">
            <w:pPr>
              <w:rPr>
                <w:bCs/>
                <w:sz w:val="26"/>
                <w:szCs w:val="26"/>
              </w:rPr>
            </w:pPr>
            <w:r w:rsidRPr="00E8490B">
              <w:rPr>
                <w:bCs/>
                <w:sz w:val="26"/>
                <w:szCs w:val="26"/>
              </w:rPr>
              <w:t>Ненадлежащее санитарное состояние придомовой территории и мест общего пользования</w:t>
            </w:r>
          </w:p>
        </w:tc>
        <w:tc>
          <w:tcPr>
            <w:tcW w:w="1226" w:type="dxa"/>
            <w:vAlign w:val="center"/>
          </w:tcPr>
          <w:p w:rsidR="006970E7" w:rsidRPr="00E8490B" w:rsidRDefault="006970E7" w:rsidP="006970E7">
            <w:pPr>
              <w:jc w:val="center"/>
              <w:rPr>
                <w:bCs/>
                <w:sz w:val="28"/>
                <w:szCs w:val="28"/>
              </w:rPr>
            </w:pPr>
            <w:r w:rsidRPr="00E8490B">
              <w:rPr>
                <w:bCs/>
                <w:sz w:val="28"/>
                <w:szCs w:val="28"/>
              </w:rPr>
              <w:t>167 (2,7%)</w:t>
            </w:r>
          </w:p>
        </w:tc>
        <w:tc>
          <w:tcPr>
            <w:tcW w:w="1042" w:type="dxa"/>
            <w:vAlign w:val="center"/>
          </w:tcPr>
          <w:p w:rsidR="006970E7" w:rsidRPr="00E8490B" w:rsidRDefault="006970E7" w:rsidP="006970E7">
            <w:pPr>
              <w:jc w:val="center"/>
              <w:rPr>
                <w:bCs/>
                <w:sz w:val="28"/>
                <w:szCs w:val="28"/>
              </w:rPr>
            </w:pPr>
            <w:r w:rsidRPr="00E8490B">
              <w:rPr>
                <w:bCs/>
                <w:sz w:val="28"/>
                <w:szCs w:val="28"/>
              </w:rPr>
              <w:t>484 (7,3%)</w:t>
            </w:r>
          </w:p>
        </w:tc>
        <w:tc>
          <w:tcPr>
            <w:tcW w:w="1860" w:type="dxa"/>
            <w:vAlign w:val="center"/>
          </w:tcPr>
          <w:p w:rsidR="006970E7" w:rsidRPr="00E8490B" w:rsidRDefault="006970E7" w:rsidP="006970E7">
            <w:pPr>
              <w:jc w:val="center"/>
              <w:rPr>
                <w:bCs/>
                <w:sz w:val="28"/>
                <w:szCs w:val="28"/>
              </w:rPr>
            </w:pPr>
            <w:r w:rsidRPr="00E8490B">
              <w:rPr>
                <w:bCs/>
                <w:sz w:val="28"/>
                <w:szCs w:val="28"/>
              </w:rPr>
              <w:t>-4,6</w:t>
            </w:r>
          </w:p>
        </w:tc>
        <w:tc>
          <w:tcPr>
            <w:tcW w:w="1074" w:type="dxa"/>
            <w:vAlign w:val="center"/>
          </w:tcPr>
          <w:p w:rsidR="006970E7" w:rsidRPr="00E8490B" w:rsidRDefault="006970E7" w:rsidP="006970E7">
            <w:pPr>
              <w:jc w:val="center"/>
              <w:rPr>
                <w:bCs/>
                <w:sz w:val="28"/>
                <w:szCs w:val="28"/>
              </w:rPr>
            </w:pPr>
            <w:r w:rsidRPr="00E8490B">
              <w:rPr>
                <w:bCs/>
                <w:sz w:val="28"/>
                <w:szCs w:val="28"/>
              </w:rPr>
              <w:t>-317</w:t>
            </w:r>
          </w:p>
        </w:tc>
        <w:tc>
          <w:tcPr>
            <w:tcW w:w="1284" w:type="dxa"/>
            <w:vAlign w:val="center"/>
          </w:tcPr>
          <w:p w:rsidR="006970E7" w:rsidRPr="00E8490B" w:rsidRDefault="006970E7" w:rsidP="006970E7">
            <w:pPr>
              <w:jc w:val="center"/>
              <w:rPr>
                <w:bCs/>
                <w:sz w:val="28"/>
                <w:szCs w:val="28"/>
              </w:rPr>
            </w:pPr>
            <w:r w:rsidRPr="00E8490B">
              <w:rPr>
                <w:bCs/>
                <w:sz w:val="28"/>
                <w:szCs w:val="28"/>
              </w:rPr>
              <w:t>-65,5</w:t>
            </w:r>
          </w:p>
        </w:tc>
      </w:tr>
      <w:tr w:rsidR="00E8490B" w:rsidRPr="006970E7" w:rsidTr="00E8490B">
        <w:tc>
          <w:tcPr>
            <w:tcW w:w="3085" w:type="dxa"/>
            <w:shd w:val="clear" w:color="auto" w:fill="auto"/>
            <w:vAlign w:val="center"/>
          </w:tcPr>
          <w:p w:rsidR="006970E7" w:rsidRPr="00E8490B" w:rsidRDefault="006970E7" w:rsidP="006970E7">
            <w:pPr>
              <w:rPr>
                <w:bCs/>
                <w:sz w:val="26"/>
                <w:szCs w:val="26"/>
              </w:rPr>
            </w:pPr>
            <w:r w:rsidRPr="00E8490B">
              <w:rPr>
                <w:bCs/>
                <w:sz w:val="26"/>
                <w:szCs w:val="26"/>
              </w:rPr>
              <w:t>Раскрытие информации организациями, занимающимися управлением многоквартирными домами</w:t>
            </w:r>
          </w:p>
        </w:tc>
        <w:tc>
          <w:tcPr>
            <w:tcW w:w="1226" w:type="dxa"/>
            <w:vAlign w:val="center"/>
          </w:tcPr>
          <w:p w:rsidR="006970E7" w:rsidRPr="00E8490B" w:rsidRDefault="006970E7" w:rsidP="006970E7">
            <w:pPr>
              <w:jc w:val="center"/>
              <w:rPr>
                <w:bCs/>
                <w:sz w:val="28"/>
                <w:szCs w:val="28"/>
              </w:rPr>
            </w:pPr>
            <w:r w:rsidRPr="00E8490B">
              <w:rPr>
                <w:bCs/>
                <w:sz w:val="28"/>
                <w:szCs w:val="28"/>
              </w:rPr>
              <w:t>156 (2,5%)</w:t>
            </w:r>
          </w:p>
        </w:tc>
        <w:tc>
          <w:tcPr>
            <w:tcW w:w="1042" w:type="dxa"/>
            <w:vAlign w:val="center"/>
          </w:tcPr>
          <w:p w:rsidR="006970E7" w:rsidRPr="00E8490B" w:rsidRDefault="006970E7" w:rsidP="006970E7">
            <w:pPr>
              <w:jc w:val="center"/>
              <w:rPr>
                <w:bCs/>
                <w:sz w:val="28"/>
                <w:szCs w:val="28"/>
              </w:rPr>
            </w:pPr>
            <w:r w:rsidRPr="00E8490B">
              <w:rPr>
                <w:bCs/>
                <w:sz w:val="28"/>
                <w:szCs w:val="28"/>
              </w:rPr>
              <w:t>82 (1,2%)</w:t>
            </w:r>
          </w:p>
        </w:tc>
        <w:tc>
          <w:tcPr>
            <w:tcW w:w="1860" w:type="dxa"/>
            <w:vAlign w:val="center"/>
          </w:tcPr>
          <w:p w:rsidR="006970E7" w:rsidRPr="00E8490B" w:rsidRDefault="006970E7" w:rsidP="006970E7">
            <w:pPr>
              <w:jc w:val="center"/>
              <w:rPr>
                <w:bCs/>
                <w:sz w:val="28"/>
                <w:szCs w:val="28"/>
              </w:rPr>
            </w:pPr>
            <w:r w:rsidRPr="00E8490B">
              <w:rPr>
                <w:bCs/>
                <w:sz w:val="28"/>
                <w:szCs w:val="28"/>
              </w:rPr>
              <w:t>+1,3</w:t>
            </w:r>
          </w:p>
        </w:tc>
        <w:tc>
          <w:tcPr>
            <w:tcW w:w="1074" w:type="dxa"/>
            <w:vAlign w:val="center"/>
          </w:tcPr>
          <w:p w:rsidR="006970E7" w:rsidRPr="00E8490B" w:rsidRDefault="006970E7" w:rsidP="006970E7">
            <w:pPr>
              <w:jc w:val="center"/>
              <w:rPr>
                <w:bCs/>
                <w:sz w:val="28"/>
                <w:szCs w:val="28"/>
              </w:rPr>
            </w:pPr>
            <w:r w:rsidRPr="00E8490B">
              <w:rPr>
                <w:bCs/>
                <w:sz w:val="28"/>
                <w:szCs w:val="28"/>
              </w:rPr>
              <w:t>+74</w:t>
            </w:r>
          </w:p>
        </w:tc>
        <w:tc>
          <w:tcPr>
            <w:tcW w:w="1284" w:type="dxa"/>
            <w:vAlign w:val="center"/>
          </w:tcPr>
          <w:p w:rsidR="006970E7" w:rsidRPr="00E8490B" w:rsidRDefault="006970E7" w:rsidP="006970E7">
            <w:pPr>
              <w:jc w:val="center"/>
              <w:rPr>
                <w:bCs/>
                <w:sz w:val="28"/>
                <w:szCs w:val="28"/>
              </w:rPr>
            </w:pPr>
            <w:r w:rsidRPr="00E8490B">
              <w:rPr>
                <w:bCs/>
                <w:sz w:val="28"/>
                <w:szCs w:val="28"/>
              </w:rPr>
              <w:t>+90,24</w:t>
            </w:r>
          </w:p>
        </w:tc>
      </w:tr>
      <w:tr w:rsidR="00E8490B" w:rsidRPr="006970E7" w:rsidTr="00E8490B">
        <w:tc>
          <w:tcPr>
            <w:tcW w:w="3085" w:type="dxa"/>
            <w:shd w:val="clear" w:color="auto" w:fill="auto"/>
            <w:vAlign w:val="center"/>
          </w:tcPr>
          <w:p w:rsidR="006970E7" w:rsidRPr="00E8490B" w:rsidRDefault="006970E7" w:rsidP="006970E7">
            <w:pPr>
              <w:rPr>
                <w:bCs/>
                <w:sz w:val="26"/>
                <w:szCs w:val="26"/>
              </w:rPr>
            </w:pPr>
            <w:r w:rsidRPr="00E8490B">
              <w:rPr>
                <w:bCs/>
                <w:sz w:val="26"/>
                <w:szCs w:val="26"/>
              </w:rPr>
              <w:t>Разъяснение действующего жилищного законодательства</w:t>
            </w:r>
          </w:p>
        </w:tc>
        <w:tc>
          <w:tcPr>
            <w:tcW w:w="1226" w:type="dxa"/>
            <w:vAlign w:val="center"/>
          </w:tcPr>
          <w:p w:rsidR="006970E7" w:rsidRPr="00E8490B" w:rsidRDefault="006970E7" w:rsidP="006970E7">
            <w:pPr>
              <w:jc w:val="center"/>
              <w:rPr>
                <w:bCs/>
                <w:sz w:val="28"/>
                <w:szCs w:val="28"/>
              </w:rPr>
            </w:pPr>
            <w:r w:rsidRPr="00E8490B">
              <w:rPr>
                <w:bCs/>
                <w:sz w:val="28"/>
                <w:szCs w:val="28"/>
              </w:rPr>
              <w:t>1005  (16,2%)</w:t>
            </w:r>
          </w:p>
        </w:tc>
        <w:tc>
          <w:tcPr>
            <w:tcW w:w="1042" w:type="dxa"/>
            <w:vAlign w:val="center"/>
          </w:tcPr>
          <w:p w:rsidR="006970E7" w:rsidRPr="00E8490B" w:rsidRDefault="006970E7" w:rsidP="006970E7">
            <w:pPr>
              <w:jc w:val="center"/>
              <w:rPr>
                <w:bCs/>
                <w:sz w:val="28"/>
                <w:szCs w:val="28"/>
              </w:rPr>
            </w:pPr>
            <w:r w:rsidRPr="00E8490B">
              <w:rPr>
                <w:bCs/>
                <w:sz w:val="28"/>
                <w:szCs w:val="28"/>
              </w:rPr>
              <w:t>844 (12,7%)</w:t>
            </w:r>
          </w:p>
        </w:tc>
        <w:tc>
          <w:tcPr>
            <w:tcW w:w="1860" w:type="dxa"/>
            <w:vAlign w:val="center"/>
          </w:tcPr>
          <w:p w:rsidR="006970E7" w:rsidRPr="00E8490B" w:rsidRDefault="006970E7" w:rsidP="006970E7">
            <w:pPr>
              <w:jc w:val="center"/>
              <w:rPr>
                <w:bCs/>
                <w:sz w:val="28"/>
                <w:szCs w:val="28"/>
              </w:rPr>
            </w:pPr>
            <w:r w:rsidRPr="00E8490B">
              <w:rPr>
                <w:bCs/>
                <w:sz w:val="28"/>
                <w:szCs w:val="28"/>
              </w:rPr>
              <w:t>+3,5</w:t>
            </w:r>
          </w:p>
        </w:tc>
        <w:tc>
          <w:tcPr>
            <w:tcW w:w="1074" w:type="dxa"/>
            <w:vAlign w:val="center"/>
          </w:tcPr>
          <w:p w:rsidR="006970E7" w:rsidRPr="00E8490B" w:rsidRDefault="006970E7" w:rsidP="006970E7">
            <w:pPr>
              <w:jc w:val="center"/>
              <w:rPr>
                <w:bCs/>
                <w:sz w:val="28"/>
                <w:szCs w:val="28"/>
              </w:rPr>
            </w:pPr>
            <w:r w:rsidRPr="00E8490B">
              <w:rPr>
                <w:bCs/>
                <w:sz w:val="28"/>
                <w:szCs w:val="28"/>
              </w:rPr>
              <w:t>+161</w:t>
            </w:r>
          </w:p>
        </w:tc>
        <w:tc>
          <w:tcPr>
            <w:tcW w:w="1284" w:type="dxa"/>
            <w:vAlign w:val="center"/>
          </w:tcPr>
          <w:p w:rsidR="006970E7" w:rsidRPr="00E8490B" w:rsidRDefault="006970E7" w:rsidP="006970E7">
            <w:pPr>
              <w:jc w:val="center"/>
              <w:rPr>
                <w:bCs/>
                <w:sz w:val="28"/>
                <w:szCs w:val="28"/>
              </w:rPr>
            </w:pPr>
            <w:r w:rsidRPr="00E8490B">
              <w:rPr>
                <w:bCs/>
                <w:sz w:val="28"/>
                <w:szCs w:val="28"/>
              </w:rPr>
              <w:t>+19,08</w:t>
            </w:r>
          </w:p>
        </w:tc>
      </w:tr>
      <w:tr w:rsidR="00E8490B" w:rsidRPr="006970E7" w:rsidTr="00E8490B">
        <w:tc>
          <w:tcPr>
            <w:tcW w:w="3085" w:type="dxa"/>
            <w:shd w:val="clear" w:color="auto" w:fill="auto"/>
            <w:vAlign w:val="center"/>
          </w:tcPr>
          <w:p w:rsidR="006970E7" w:rsidRPr="00E8490B" w:rsidRDefault="006970E7" w:rsidP="006970E7">
            <w:pPr>
              <w:rPr>
                <w:bCs/>
                <w:sz w:val="26"/>
                <w:szCs w:val="26"/>
              </w:rPr>
            </w:pPr>
            <w:r w:rsidRPr="00E8490B">
              <w:rPr>
                <w:bCs/>
                <w:sz w:val="26"/>
                <w:szCs w:val="26"/>
              </w:rPr>
              <w:t>Прочие вопросы</w:t>
            </w:r>
          </w:p>
        </w:tc>
        <w:tc>
          <w:tcPr>
            <w:tcW w:w="1226" w:type="dxa"/>
            <w:vAlign w:val="center"/>
          </w:tcPr>
          <w:p w:rsidR="006970E7" w:rsidRPr="00E8490B" w:rsidRDefault="006970E7" w:rsidP="006970E7">
            <w:pPr>
              <w:jc w:val="center"/>
              <w:rPr>
                <w:bCs/>
                <w:sz w:val="28"/>
                <w:szCs w:val="28"/>
              </w:rPr>
            </w:pPr>
            <w:r w:rsidRPr="00E8490B">
              <w:rPr>
                <w:bCs/>
                <w:sz w:val="28"/>
                <w:szCs w:val="28"/>
              </w:rPr>
              <w:t>874 (14,1%)</w:t>
            </w:r>
          </w:p>
        </w:tc>
        <w:tc>
          <w:tcPr>
            <w:tcW w:w="1042" w:type="dxa"/>
            <w:vAlign w:val="center"/>
          </w:tcPr>
          <w:p w:rsidR="006970E7" w:rsidRPr="00E8490B" w:rsidRDefault="006970E7" w:rsidP="006970E7">
            <w:pPr>
              <w:jc w:val="center"/>
              <w:rPr>
                <w:bCs/>
                <w:sz w:val="28"/>
                <w:szCs w:val="28"/>
              </w:rPr>
            </w:pPr>
            <w:r w:rsidRPr="00E8490B">
              <w:rPr>
                <w:bCs/>
                <w:sz w:val="28"/>
                <w:szCs w:val="28"/>
              </w:rPr>
              <w:t>915 (13,7%)</w:t>
            </w:r>
          </w:p>
        </w:tc>
        <w:tc>
          <w:tcPr>
            <w:tcW w:w="1860" w:type="dxa"/>
            <w:vAlign w:val="center"/>
          </w:tcPr>
          <w:p w:rsidR="006970E7" w:rsidRPr="00E8490B" w:rsidRDefault="006970E7" w:rsidP="006970E7">
            <w:pPr>
              <w:jc w:val="center"/>
              <w:rPr>
                <w:bCs/>
                <w:sz w:val="28"/>
                <w:szCs w:val="28"/>
              </w:rPr>
            </w:pPr>
            <w:r w:rsidRPr="00E8490B">
              <w:rPr>
                <w:bCs/>
                <w:sz w:val="28"/>
                <w:szCs w:val="28"/>
              </w:rPr>
              <w:t>-0,3</w:t>
            </w:r>
          </w:p>
        </w:tc>
        <w:tc>
          <w:tcPr>
            <w:tcW w:w="1074" w:type="dxa"/>
            <w:vAlign w:val="center"/>
          </w:tcPr>
          <w:p w:rsidR="006970E7" w:rsidRPr="00E8490B" w:rsidRDefault="006970E7" w:rsidP="006970E7">
            <w:pPr>
              <w:jc w:val="center"/>
              <w:rPr>
                <w:bCs/>
                <w:sz w:val="28"/>
                <w:szCs w:val="28"/>
              </w:rPr>
            </w:pPr>
            <w:r w:rsidRPr="00E8490B">
              <w:rPr>
                <w:bCs/>
                <w:sz w:val="28"/>
                <w:szCs w:val="28"/>
              </w:rPr>
              <w:t>-41</w:t>
            </w:r>
          </w:p>
        </w:tc>
        <w:tc>
          <w:tcPr>
            <w:tcW w:w="1284" w:type="dxa"/>
            <w:vAlign w:val="center"/>
          </w:tcPr>
          <w:p w:rsidR="006970E7" w:rsidRPr="00E8490B" w:rsidRDefault="006970E7" w:rsidP="006970E7">
            <w:pPr>
              <w:jc w:val="center"/>
              <w:rPr>
                <w:bCs/>
                <w:sz w:val="28"/>
                <w:szCs w:val="28"/>
              </w:rPr>
            </w:pPr>
            <w:r w:rsidRPr="00E8490B">
              <w:rPr>
                <w:bCs/>
                <w:sz w:val="28"/>
                <w:szCs w:val="28"/>
              </w:rPr>
              <w:t>-4,48</w:t>
            </w:r>
          </w:p>
        </w:tc>
      </w:tr>
    </w:tbl>
    <w:p w:rsidR="006970E7" w:rsidRPr="006970E7" w:rsidRDefault="006970E7" w:rsidP="006970E7">
      <w:pPr>
        <w:spacing w:line="300" w:lineRule="auto"/>
        <w:jc w:val="both"/>
        <w:rPr>
          <w:bCs/>
          <w:sz w:val="28"/>
          <w:szCs w:val="28"/>
        </w:rPr>
      </w:pPr>
      <w:r w:rsidRPr="006970E7">
        <w:rPr>
          <w:bCs/>
          <w:sz w:val="28"/>
          <w:szCs w:val="28"/>
        </w:rPr>
        <w:t>*входит в полномочия Инспекции с 01 июля 2013 года.</w:t>
      </w:r>
    </w:p>
    <w:p w:rsidR="006970E7" w:rsidRPr="006970E7" w:rsidRDefault="006970E7" w:rsidP="003C62BF">
      <w:pPr>
        <w:overflowPunct w:val="0"/>
        <w:autoSpaceDE w:val="0"/>
        <w:autoSpaceDN w:val="0"/>
        <w:adjustRightInd w:val="0"/>
        <w:spacing w:line="360" w:lineRule="auto"/>
        <w:ind w:firstLine="709"/>
        <w:jc w:val="both"/>
        <w:textAlignment w:val="baseline"/>
        <w:rPr>
          <w:rFonts w:cs="Tahoma"/>
          <w:color w:val="000000"/>
          <w:sz w:val="28"/>
          <w:szCs w:val="28"/>
        </w:rPr>
      </w:pPr>
    </w:p>
    <w:p w:rsidR="006970E7" w:rsidRPr="006970E7" w:rsidRDefault="006970E7" w:rsidP="006970E7">
      <w:pPr>
        <w:spacing w:line="360" w:lineRule="auto"/>
        <w:ind w:firstLine="709"/>
        <w:jc w:val="both"/>
        <w:rPr>
          <w:bCs/>
          <w:sz w:val="28"/>
          <w:szCs w:val="28"/>
        </w:rPr>
      </w:pPr>
      <w:r w:rsidRPr="006970E7">
        <w:rPr>
          <w:bCs/>
          <w:sz w:val="28"/>
          <w:szCs w:val="28"/>
        </w:rPr>
        <w:t xml:space="preserve">Анализ поставленных вопросов в обращениях в 2014 году показывает, что основными вопросами, с которыми граждане обращаются в Инспекцию, являются вопросы некачественного предоставления коммунальных услуг (23,5% от общего числа вопросов), правомерности начисления платы за ЖКУ (21,8% от общего числа вопросов), а также неудовлетворительного технического обслуживания и содержания общего имущества многоквартирных домов (19,3% от общего числа вопросов). Тем не менее, по сравнению с аналогичным периодом 2013 года намечена тенденция на снижение количества вопросов некачественного предоставления коммунальных услуг в общей структуре вопросов на 5,4% и вопросов </w:t>
      </w:r>
      <w:r w:rsidRPr="006970E7">
        <w:rPr>
          <w:bCs/>
          <w:sz w:val="28"/>
          <w:szCs w:val="28"/>
        </w:rPr>
        <w:lastRenderedPageBreak/>
        <w:t xml:space="preserve">неудовлетворительного технического обслуживания и содержания общего имущества МКД на 14,2%. </w:t>
      </w:r>
      <w:r w:rsidR="00E8490B">
        <w:rPr>
          <w:bCs/>
          <w:sz w:val="28"/>
          <w:szCs w:val="28"/>
        </w:rPr>
        <w:t>Все больше граждан волнуют вопросы, связанные с управлением МКД, разъяснением действующего законодательства</w:t>
      </w:r>
      <w:r w:rsidR="00ED3E3D">
        <w:rPr>
          <w:bCs/>
          <w:sz w:val="28"/>
          <w:szCs w:val="28"/>
        </w:rPr>
        <w:t xml:space="preserve"> (16% от общего числа вопросов)</w:t>
      </w:r>
      <w:r w:rsidR="00E8490B">
        <w:rPr>
          <w:bCs/>
          <w:sz w:val="28"/>
          <w:szCs w:val="28"/>
        </w:rPr>
        <w:t>, раскрытия информации организациями, занимающимися управлением МКД</w:t>
      </w:r>
      <w:r w:rsidR="00ED3E3D">
        <w:rPr>
          <w:bCs/>
          <w:sz w:val="28"/>
          <w:szCs w:val="28"/>
        </w:rPr>
        <w:t xml:space="preserve"> (2% от общего числа вопросов)</w:t>
      </w:r>
      <w:r w:rsidR="00E8490B">
        <w:rPr>
          <w:bCs/>
          <w:sz w:val="28"/>
          <w:szCs w:val="28"/>
        </w:rPr>
        <w:t>.</w:t>
      </w:r>
    </w:p>
    <w:p w:rsidR="00E8490B" w:rsidRDefault="006970E7" w:rsidP="008A50CF">
      <w:pPr>
        <w:spacing w:line="360" w:lineRule="auto"/>
        <w:ind w:firstLine="709"/>
        <w:jc w:val="both"/>
        <w:rPr>
          <w:bCs/>
          <w:sz w:val="28"/>
          <w:szCs w:val="28"/>
        </w:rPr>
      </w:pPr>
      <w:r w:rsidRPr="006970E7">
        <w:rPr>
          <w:bCs/>
          <w:sz w:val="28"/>
          <w:szCs w:val="28"/>
        </w:rPr>
        <w:t>Структура вопросов, изложенных в обращениях</w:t>
      </w:r>
      <w:r w:rsidR="001A7406">
        <w:rPr>
          <w:bCs/>
          <w:sz w:val="28"/>
          <w:szCs w:val="28"/>
        </w:rPr>
        <w:t xml:space="preserve"> представлена на</w:t>
      </w:r>
      <w:r w:rsidRPr="006970E7">
        <w:rPr>
          <w:bCs/>
          <w:sz w:val="28"/>
          <w:szCs w:val="28"/>
        </w:rPr>
        <w:t xml:space="preserve"> Диаграмм</w:t>
      </w:r>
      <w:r w:rsidR="001A7406">
        <w:rPr>
          <w:bCs/>
          <w:sz w:val="28"/>
          <w:szCs w:val="28"/>
        </w:rPr>
        <w:t>е</w:t>
      </w:r>
      <w:r w:rsidRPr="006970E7">
        <w:rPr>
          <w:bCs/>
          <w:sz w:val="28"/>
          <w:szCs w:val="28"/>
        </w:rPr>
        <w:t xml:space="preserve"> № </w:t>
      </w:r>
      <w:r w:rsidR="001A7406">
        <w:rPr>
          <w:bCs/>
          <w:sz w:val="28"/>
          <w:szCs w:val="28"/>
        </w:rPr>
        <w:t>9.</w:t>
      </w:r>
    </w:p>
    <w:p w:rsidR="001A7406" w:rsidRPr="006970E7" w:rsidRDefault="001A7406" w:rsidP="001A7406">
      <w:pPr>
        <w:spacing w:line="360" w:lineRule="auto"/>
        <w:jc w:val="right"/>
        <w:rPr>
          <w:bCs/>
          <w:i/>
          <w:sz w:val="28"/>
          <w:szCs w:val="28"/>
        </w:rPr>
      </w:pPr>
      <w:r>
        <w:rPr>
          <w:bCs/>
          <w:i/>
          <w:sz w:val="28"/>
          <w:szCs w:val="28"/>
        </w:rPr>
        <w:t>Диаграмма №9</w:t>
      </w:r>
    </w:p>
    <w:p w:rsidR="006970E7" w:rsidRDefault="00DB1B7D" w:rsidP="00B65155">
      <w:pPr>
        <w:spacing w:line="360" w:lineRule="auto"/>
        <w:ind w:firstLine="709"/>
        <w:jc w:val="both"/>
        <w:rPr>
          <w:bCs/>
          <w:sz w:val="28"/>
          <w:szCs w:val="28"/>
        </w:rPr>
      </w:pPr>
      <w:r>
        <w:pict>
          <v:shape id="_x0000_i1034" type="#_x0000_t75" style="width:380.25pt;height:353.25pt;mso-position-horizontal-relative:text;mso-position-vertical-relative:text" o:allowoverlap="f">
            <v:imagedata r:id="rId27" o:title=""/>
          </v:shape>
        </w:pict>
      </w:r>
    </w:p>
    <w:p w:rsidR="006970E7" w:rsidRDefault="00DB1B7D" w:rsidP="00B65155">
      <w:pPr>
        <w:spacing w:line="360" w:lineRule="auto"/>
        <w:ind w:firstLine="709"/>
        <w:jc w:val="both"/>
        <w:rPr>
          <w:bCs/>
          <w:sz w:val="28"/>
          <w:szCs w:val="28"/>
        </w:rPr>
      </w:pPr>
      <w:r>
        <w:lastRenderedPageBreak/>
        <w:pict>
          <v:shape id="_x0000_i1035" type="#_x0000_t75" style="width:372pt;height:371.25pt;mso-position-horizontal-relative:text;mso-position-vertical-relative:text" o:allowoverlap="f">
            <v:imagedata r:id="rId28" o:title=""/>
          </v:shape>
        </w:pict>
      </w:r>
    </w:p>
    <w:p w:rsidR="006970E7" w:rsidRPr="006970E7" w:rsidRDefault="006970E7" w:rsidP="006970E7">
      <w:pPr>
        <w:spacing w:line="360" w:lineRule="auto"/>
        <w:ind w:firstLine="709"/>
        <w:jc w:val="both"/>
        <w:rPr>
          <w:bCs/>
          <w:sz w:val="28"/>
          <w:szCs w:val="28"/>
        </w:rPr>
      </w:pPr>
      <w:r w:rsidRPr="006970E7">
        <w:rPr>
          <w:bCs/>
          <w:sz w:val="28"/>
          <w:szCs w:val="28"/>
        </w:rPr>
        <w:t xml:space="preserve">В рамках осуществления надзорных функций Инспекцией проводятся проверки по обращениям граждан, информации, поступающей из СМИ, органов прокуратуры, по поручениям Правительства Республики Карелия. </w:t>
      </w:r>
    </w:p>
    <w:p w:rsidR="0024766B" w:rsidRPr="0024766B" w:rsidRDefault="00581011" w:rsidP="0024766B">
      <w:pPr>
        <w:spacing w:line="360" w:lineRule="auto"/>
        <w:ind w:firstLine="709"/>
        <w:jc w:val="both"/>
        <w:rPr>
          <w:bCs/>
          <w:sz w:val="28"/>
          <w:szCs w:val="28"/>
        </w:rPr>
      </w:pPr>
      <w:r>
        <w:rPr>
          <w:bCs/>
          <w:sz w:val="28"/>
          <w:szCs w:val="28"/>
        </w:rPr>
        <w:t>П</w:t>
      </w:r>
      <w:r w:rsidR="0024766B" w:rsidRPr="0024766B">
        <w:rPr>
          <w:bCs/>
          <w:sz w:val="28"/>
          <w:szCs w:val="28"/>
        </w:rPr>
        <w:t xml:space="preserve">риняты практические меры профилактического характера по работе с обращениями граждан и получены положительные результаты. Всего за 2014 год в рамках рассмотрения обращений граждан, поступивших в Инспекцию, инспекторским составом </w:t>
      </w:r>
      <w:r w:rsidR="0024766B" w:rsidRPr="004774B3">
        <w:rPr>
          <w:b/>
          <w:bCs/>
          <w:sz w:val="28"/>
          <w:szCs w:val="28"/>
        </w:rPr>
        <w:t>проведено 3 214 проверок</w:t>
      </w:r>
      <w:r w:rsidR="0024766B" w:rsidRPr="0024766B">
        <w:rPr>
          <w:bCs/>
          <w:sz w:val="28"/>
          <w:szCs w:val="28"/>
        </w:rPr>
        <w:t xml:space="preserve">, в ходе которых </w:t>
      </w:r>
      <w:r w:rsidR="0024766B" w:rsidRPr="004774B3">
        <w:rPr>
          <w:b/>
          <w:bCs/>
          <w:sz w:val="28"/>
          <w:szCs w:val="28"/>
        </w:rPr>
        <w:t>выявлено 34 821 нарушение</w:t>
      </w:r>
      <w:r w:rsidR="0024766B" w:rsidRPr="0024766B">
        <w:rPr>
          <w:bCs/>
          <w:sz w:val="28"/>
          <w:szCs w:val="28"/>
        </w:rPr>
        <w:t xml:space="preserve"> требований жилищного законодательства, что превышает количество выявленных нарушений за аналогичный период 2013 года в 1,6 раза, </w:t>
      </w:r>
      <w:r w:rsidR="0024766B" w:rsidRPr="004774B3">
        <w:rPr>
          <w:b/>
          <w:bCs/>
          <w:sz w:val="28"/>
          <w:szCs w:val="28"/>
        </w:rPr>
        <w:t>обследовано 32,5 млн. кв. м.</w:t>
      </w:r>
      <w:r w:rsidR="0024766B" w:rsidRPr="0024766B">
        <w:rPr>
          <w:bCs/>
          <w:sz w:val="28"/>
          <w:szCs w:val="28"/>
        </w:rPr>
        <w:t xml:space="preserve"> жилищного фонда, </w:t>
      </w:r>
      <w:r w:rsidR="0024766B" w:rsidRPr="004774B3">
        <w:rPr>
          <w:b/>
          <w:bCs/>
          <w:sz w:val="28"/>
          <w:szCs w:val="28"/>
        </w:rPr>
        <w:t>предъявлено штрафных санкций на сумму</w:t>
      </w:r>
      <w:r w:rsidR="00ED3E3D" w:rsidRPr="004774B3">
        <w:rPr>
          <w:b/>
          <w:bCs/>
          <w:sz w:val="28"/>
          <w:szCs w:val="28"/>
        </w:rPr>
        <w:t xml:space="preserve"> 13,9 млн. рублей</w:t>
      </w:r>
      <w:r w:rsidR="00EC739F">
        <w:rPr>
          <w:bCs/>
          <w:sz w:val="28"/>
          <w:szCs w:val="28"/>
        </w:rPr>
        <w:t xml:space="preserve">, </w:t>
      </w:r>
      <w:r w:rsidR="0024766B" w:rsidRPr="0024766B">
        <w:rPr>
          <w:bCs/>
          <w:sz w:val="28"/>
          <w:szCs w:val="28"/>
        </w:rPr>
        <w:t xml:space="preserve"> превышающую в 1,9 раза аналогичный показатель 2013 года, взыскано штрафных санкций </w:t>
      </w:r>
      <w:r w:rsidR="00ED3E3D">
        <w:rPr>
          <w:bCs/>
          <w:sz w:val="28"/>
          <w:szCs w:val="28"/>
        </w:rPr>
        <w:t xml:space="preserve">на сумму 11,8 млн. рублей, что </w:t>
      </w:r>
      <w:r w:rsidR="0024766B" w:rsidRPr="0024766B">
        <w:rPr>
          <w:bCs/>
          <w:sz w:val="28"/>
          <w:szCs w:val="28"/>
        </w:rPr>
        <w:t>в 1,8 раза больше суммы 2013 года.</w:t>
      </w:r>
    </w:p>
    <w:p w:rsidR="0024766B" w:rsidRPr="0024766B" w:rsidRDefault="0024766B" w:rsidP="0024766B">
      <w:pPr>
        <w:spacing w:line="360" w:lineRule="auto"/>
        <w:ind w:firstLine="709"/>
        <w:jc w:val="both"/>
        <w:rPr>
          <w:bCs/>
          <w:sz w:val="28"/>
          <w:szCs w:val="28"/>
        </w:rPr>
      </w:pPr>
      <w:r w:rsidRPr="0024766B">
        <w:rPr>
          <w:bCs/>
          <w:sz w:val="28"/>
          <w:szCs w:val="28"/>
        </w:rPr>
        <w:lastRenderedPageBreak/>
        <w:t>Наложение штрафов – вынужденная мера, направленная на устранение выявленных нарушений в жилищном фонде. Поэтому очень важен такой показатель, как объем выполненных ремонтных работ на жилищном фонде по результатам проведенных контрольных мероприятий.</w:t>
      </w:r>
    </w:p>
    <w:p w:rsidR="0024766B" w:rsidRPr="0024766B" w:rsidRDefault="0024766B" w:rsidP="0024766B">
      <w:pPr>
        <w:spacing w:line="360" w:lineRule="auto"/>
        <w:ind w:firstLine="709"/>
        <w:jc w:val="both"/>
        <w:rPr>
          <w:bCs/>
          <w:sz w:val="28"/>
          <w:szCs w:val="28"/>
        </w:rPr>
      </w:pPr>
      <w:r w:rsidRPr="0024766B">
        <w:rPr>
          <w:bCs/>
          <w:sz w:val="28"/>
          <w:szCs w:val="28"/>
        </w:rPr>
        <w:t xml:space="preserve">По результатам проведенных проверок организациями, обслуживающими жилищный фонд, устранены нарушения и </w:t>
      </w:r>
      <w:r w:rsidRPr="004774B3">
        <w:rPr>
          <w:b/>
          <w:bCs/>
          <w:sz w:val="28"/>
          <w:szCs w:val="28"/>
        </w:rPr>
        <w:t>произведены</w:t>
      </w:r>
      <w:r w:rsidRPr="0024766B">
        <w:rPr>
          <w:bCs/>
          <w:sz w:val="28"/>
          <w:szCs w:val="28"/>
        </w:rPr>
        <w:t xml:space="preserve"> необходимые </w:t>
      </w:r>
      <w:r w:rsidRPr="004774B3">
        <w:rPr>
          <w:b/>
          <w:bCs/>
          <w:sz w:val="28"/>
          <w:szCs w:val="28"/>
        </w:rPr>
        <w:t>работы по ремонту в 52 390 многоквартирных домах</w:t>
      </w:r>
      <w:r w:rsidRPr="0024766B">
        <w:rPr>
          <w:bCs/>
          <w:sz w:val="28"/>
          <w:szCs w:val="28"/>
        </w:rPr>
        <w:t xml:space="preserve"> (4 143 дома - ремонт кровель, 2 654 дома – ремонт фасадов, 1 676 домов – ремонт подъездов</w:t>
      </w:r>
      <w:r w:rsidR="00C25EC8">
        <w:rPr>
          <w:bCs/>
          <w:sz w:val="28"/>
          <w:szCs w:val="28"/>
        </w:rPr>
        <w:t xml:space="preserve"> и др.</w:t>
      </w:r>
      <w:r w:rsidRPr="0024766B">
        <w:rPr>
          <w:bCs/>
          <w:sz w:val="28"/>
          <w:szCs w:val="28"/>
        </w:rPr>
        <w:t xml:space="preserve">); </w:t>
      </w:r>
      <w:r w:rsidRPr="004774B3">
        <w:rPr>
          <w:b/>
          <w:bCs/>
          <w:sz w:val="28"/>
          <w:szCs w:val="28"/>
        </w:rPr>
        <w:t>предоставлению коммунальных услуг в 43 917 многоквартирных домах</w:t>
      </w:r>
      <w:r w:rsidRPr="0024766B">
        <w:rPr>
          <w:bCs/>
          <w:sz w:val="28"/>
          <w:szCs w:val="28"/>
        </w:rPr>
        <w:t xml:space="preserve"> (по теплоснабжению – 4 098, водоснабжению – 6 477, водоотведению – 730, электроснабжению – 11 179) и уборке придомовых территорий в 21 433 многоквартирных домах.</w:t>
      </w:r>
    </w:p>
    <w:p w:rsidR="0024766B" w:rsidRPr="004774B3" w:rsidRDefault="0024766B" w:rsidP="0024766B">
      <w:pPr>
        <w:spacing w:line="360" w:lineRule="auto"/>
        <w:ind w:firstLine="709"/>
        <w:jc w:val="both"/>
        <w:rPr>
          <w:b/>
          <w:bCs/>
          <w:sz w:val="28"/>
          <w:szCs w:val="28"/>
        </w:rPr>
      </w:pPr>
      <w:r w:rsidRPr="004774B3">
        <w:rPr>
          <w:b/>
          <w:bCs/>
          <w:sz w:val="28"/>
          <w:szCs w:val="28"/>
        </w:rPr>
        <w:t>Всего оказано содействие в ремонте многоквартирных домов на общую сумму 53,7 млн. руб.</w:t>
      </w:r>
    </w:p>
    <w:p w:rsidR="0024766B" w:rsidRPr="0024766B" w:rsidRDefault="0024766B" w:rsidP="0024766B">
      <w:pPr>
        <w:spacing w:line="360" w:lineRule="auto"/>
        <w:ind w:firstLine="709"/>
        <w:jc w:val="both"/>
        <w:rPr>
          <w:bCs/>
          <w:sz w:val="28"/>
          <w:szCs w:val="28"/>
        </w:rPr>
      </w:pPr>
      <w:r w:rsidRPr="0024766B">
        <w:rPr>
          <w:bCs/>
          <w:sz w:val="28"/>
          <w:szCs w:val="28"/>
        </w:rPr>
        <w:t>Указанные показатели показывают эффективность работы Инспекции в части проведения мероприятий по повышению правовой культуры потребителей жилищно-коммунальных услуг.</w:t>
      </w:r>
    </w:p>
    <w:p w:rsidR="00B65155" w:rsidRPr="00920DDE" w:rsidRDefault="00B65155" w:rsidP="00920DDE">
      <w:pPr>
        <w:rPr>
          <w:lang w:eastAsia="ru-RU"/>
        </w:rPr>
      </w:pPr>
    </w:p>
    <w:p w:rsidR="00DE1C2C" w:rsidRPr="00DB1293" w:rsidRDefault="00196665" w:rsidP="00945EF9">
      <w:pPr>
        <w:pStyle w:val="1"/>
        <w:numPr>
          <w:ilvl w:val="0"/>
          <w:numId w:val="2"/>
        </w:numPr>
        <w:jc w:val="center"/>
        <w:rPr>
          <w:b/>
          <w:sz w:val="32"/>
        </w:rPr>
      </w:pPr>
      <w:bookmarkStart w:id="14" w:name="_Toc411338838"/>
      <w:r w:rsidRPr="001B1257">
        <w:rPr>
          <w:b/>
          <w:sz w:val="32"/>
        </w:rPr>
        <w:t>Нормативно-правовое регулирование в сфере ЖК</w:t>
      </w:r>
      <w:bookmarkEnd w:id="14"/>
      <w:r w:rsidR="0038167E">
        <w:rPr>
          <w:b/>
          <w:sz w:val="32"/>
        </w:rPr>
        <w:t>Х</w:t>
      </w:r>
    </w:p>
    <w:p w:rsidR="001B1257" w:rsidRPr="00B65155" w:rsidRDefault="00DE1C2C" w:rsidP="00945EF9">
      <w:pPr>
        <w:pStyle w:val="2"/>
        <w:numPr>
          <w:ilvl w:val="1"/>
          <w:numId w:val="2"/>
        </w:numPr>
        <w:rPr>
          <w:rFonts w:ascii="Times New Roman" w:hAnsi="Times New Roman"/>
          <w:sz w:val="28"/>
        </w:rPr>
      </w:pPr>
      <w:bookmarkStart w:id="15" w:name="_Toc411338839"/>
      <w:r w:rsidRPr="00B65155">
        <w:rPr>
          <w:rFonts w:ascii="Times New Roman" w:hAnsi="Times New Roman"/>
          <w:sz w:val="28"/>
        </w:rPr>
        <w:t xml:space="preserve">Новые полномочия Инспекции, установленные </w:t>
      </w:r>
      <w:r w:rsidR="001B1257" w:rsidRPr="00B65155">
        <w:rPr>
          <w:rFonts w:ascii="Times New Roman" w:hAnsi="Times New Roman"/>
          <w:sz w:val="28"/>
        </w:rPr>
        <w:t>законодательством</w:t>
      </w:r>
      <w:r w:rsidRPr="00B65155">
        <w:rPr>
          <w:rFonts w:ascii="Times New Roman" w:hAnsi="Times New Roman"/>
          <w:sz w:val="28"/>
        </w:rPr>
        <w:t xml:space="preserve"> Р</w:t>
      </w:r>
      <w:r w:rsidR="001B1257" w:rsidRPr="00B65155">
        <w:rPr>
          <w:rFonts w:ascii="Times New Roman" w:hAnsi="Times New Roman"/>
          <w:sz w:val="28"/>
        </w:rPr>
        <w:t xml:space="preserve">оссийской </w:t>
      </w:r>
      <w:r w:rsidRPr="00B65155">
        <w:rPr>
          <w:rFonts w:ascii="Times New Roman" w:hAnsi="Times New Roman"/>
          <w:sz w:val="28"/>
        </w:rPr>
        <w:t>Ф</w:t>
      </w:r>
      <w:r w:rsidR="001B1257" w:rsidRPr="00B65155">
        <w:rPr>
          <w:rFonts w:ascii="Times New Roman" w:hAnsi="Times New Roman"/>
          <w:sz w:val="28"/>
        </w:rPr>
        <w:t>едерации</w:t>
      </w:r>
      <w:bookmarkEnd w:id="15"/>
      <w:r w:rsidRPr="00B65155">
        <w:rPr>
          <w:rFonts w:ascii="Times New Roman" w:hAnsi="Times New Roman"/>
          <w:sz w:val="28"/>
        </w:rPr>
        <w:t xml:space="preserve"> </w:t>
      </w:r>
    </w:p>
    <w:p w:rsidR="001B1257" w:rsidRPr="001B1257" w:rsidRDefault="001B1257" w:rsidP="00B65155">
      <w:pPr>
        <w:pStyle w:val="2"/>
      </w:pPr>
    </w:p>
    <w:p w:rsidR="001B1257" w:rsidRPr="001B1257" w:rsidRDefault="00E4617F" w:rsidP="001B1257">
      <w:pPr>
        <w:autoSpaceDE w:val="0"/>
        <w:autoSpaceDN w:val="0"/>
        <w:adjustRightInd w:val="0"/>
        <w:spacing w:line="360" w:lineRule="auto"/>
        <w:ind w:firstLine="709"/>
        <w:jc w:val="both"/>
        <w:rPr>
          <w:sz w:val="28"/>
          <w:szCs w:val="28"/>
        </w:rPr>
      </w:pPr>
      <w:r w:rsidRPr="00CB05D4">
        <w:rPr>
          <w:sz w:val="28"/>
          <w:szCs w:val="28"/>
        </w:rPr>
        <w:t>В связи с принятием в 2013 год</w:t>
      </w:r>
      <w:r w:rsidR="001B1257">
        <w:rPr>
          <w:sz w:val="28"/>
          <w:szCs w:val="28"/>
        </w:rPr>
        <w:t>у</w:t>
      </w:r>
      <w:r w:rsidRPr="00CB05D4">
        <w:rPr>
          <w:sz w:val="28"/>
          <w:szCs w:val="28"/>
        </w:rPr>
        <w:t xml:space="preserve"> Постановления Правительства Российской Федерации от 11.06.2013 года №493 «Об утверждении Положения о государственном жилищном надзоре» (далее – Постановление </w:t>
      </w:r>
      <w:r w:rsidR="001B1257">
        <w:rPr>
          <w:sz w:val="28"/>
          <w:szCs w:val="28"/>
        </w:rPr>
        <w:t>№</w:t>
      </w:r>
      <w:r w:rsidRPr="00CB05D4">
        <w:rPr>
          <w:sz w:val="28"/>
          <w:szCs w:val="28"/>
        </w:rPr>
        <w:t>493) в 2014 году Инспекци</w:t>
      </w:r>
      <w:r w:rsidR="001B1257">
        <w:rPr>
          <w:sz w:val="28"/>
          <w:szCs w:val="28"/>
        </w:rPr>
        <w:t>я</w:t>
      </w:r>
      <w:r w:rsidRPr="00CB05D4">
        <w:rPr>
          <w:sz w:val="28"/>
          <w:szCs w:val="28"/>
        </w:rPr>
        <w:t xml:space="preserve"> </w:t>
      </w:r>
      <w:r w:rsidR="001B1257">
        <w:rPr>
          <w:sz w:val="28"/>
          <w:szCs w:val="28"/>
        </w:rPr>
        <w:t>наделена новыми</w:t>
      </w:r>
      <w:r w:rsidRPr="00CB05D4">
        <w:rPr>
          <w:sz w:val="28"/>
          <w:szCs w:val="28"/>
        </w:rPr>
        <w:t xml:space="preserve"> полномочия</w:t>
      </w:r>
      <w:r w:rsidR="001B1257">
        <w:rPr>
          <w:sz w:val="28"/>
          <w:szCs w:val="28"/>
        </w:rPr>
        <w:t>ми</w:t>
      </w:r>
      <w:r w:rsidRPr="00CB05D4">
        <w:rPr>
          <w:sz w:val="28"/>
          <w:szCs w:val="28"/>
        </w:rPr>
        <w:t xml:space="preserve"> по осуществлению </w:t>
      </w:r>
      <w:r w:rsidR="001B1257" w:rsidRPr="001B1257">
        <w:rPr>
          <w:sz w:val="28"/>
          <w:szCs w:val="28"/>
        </w:rPr>
        <w:t>контрол</w:t>
      </w:r>
      <w:r w:rsidR="001B1257">
        <w:rPr>
          <w:sz w:val="28"/>
          <w:szCs w:val="28"/>
        </w:rPr>
        <w:t>я</w:t>
      </w:r>
      <w:r w:rsidR="001B1257" w:rsidRPr="001B1257">
        <w:rPr>
          <w:sz w:val="28"/>
          <w:szCs w:val="28"/>
        </w:rPr>
        <w:t xml:space="preserve"> (надзор</w:t>
      </w:r>
      <w:r w:rsidR="001B1257">
        <w:rPr>
          <w:sz w:val="28"/>
          <w:szCs w:val="28"/>
        </w:rPr>
        <w:t>а</w:t>
      </w:r>
      <w:r w:rsidR="001B1257" w:rsidRPr="001B1257">
        <w:rPr>
          <w:sz w:val="28"/>
          <w:szCs w:val="28"/>
        </w:rPr>
        <w:t>) за соблюдением обязательных требований к:</w:t>
      </w:r>
    </w:p>
    <w:p w:rsidR="001B1257" w:rsidRPr="001B1257" w:rsidRDefault="001B1257" w:rsidP="001B1257">
      <w:pPr>
        <w:autoSpaceDE w:val="0"/>
        <w:autoSpaceDN w:val="0"/>
        <w:adjustRightInd w:val="0"/>
        <w:spacing w:line="360" w:lineRule="auto"/>
        <w:ind w:firstLine="709"/>
        <w:jc w:val="both"/>
        <w:rPr>
          <w:sz w:val="28"/>
          <w:szCs w:val="28"/>
        </w:rPr>
      </w:pPr>
      <w:r>
        <w:rPr>
          <w:sz w:val="28"/>
          <w:szCs w:val="28"/>
        </w:rPr>
        <w:t xml:space="preserve">- </w:t>
      </w:r>
      <w:r w:rsidRPr="001B1257">
        <w:rPr>
          <w:sz w:val="28"/>
          <w:szCs w:val="28"/>
        </w:rPr>
        <w:t xml:space="preserve">управлению многоквартирными домами; </w:t>
      </w:r>
    </w:p>
    <w:p w:rsidR="001B1257" w:rsidRPr="001B1257" w:rsidRDefault="001B1257" w:rsidP="001B1257">
      <w:pPr>
        <w:autoSpaceDE w:val="0"/>
        <w:autoSpaceDN w:val="0"/>
        <w:adjustRightInd w:val="0"/>
        <w:spacing w:line="360" w:lineRule="auto"/>
        <w:ind w:firstLine="709"/>
        <w:jc w:val="both"/>
        <w:rPr>
          <w:sz w:val="28"/>
          <w:szCs w:val="28"/>
        </w:rPr>
      </w:pPr>
      <w:r>
        <w:rPr>
          <w:sz w:val="28"/>
          <w:szCs w:val="28"/>
        </w:rPr>
        <w:t xml:space="preserve">- </w:t>
      </w:r>
      <w:r w:rsidRPr="001B1257">
        <w:rPr>
          <w:sz w:val="28"/>
          <w:szCs w:val="28"/>
        </w:rPr>
        <w:t xml:space="preserve">учету жилищного фонда; </w:t>
      </w:r>
    </w:p>
    <w:p w:rsidR="001B1257" w:rsidRPr="001B1257" w:rsidRDefault="001B1257" w:rsidP="001B1257">
      <w:pPr>
        <w:autoSpaceDE w:val="0"/>
        <w:autoSpaceDN w:val="0"/>
        <w:adjustRightInd w:val="0"/>
        <w:spacing w:line="360" w:lineRule="auto"/>
        <w:ind w:firstLine="709"/>
        <w:jc w:val="both"/>
        <w:rPr>
          <w:sz w:val="28"/>
          <w:szCs w:val="28"/>
        </w:rPr>
      </w:pPr>
      <w:r>
        <w:rPr>
          <w:sz w:val="28"/>
          <w:szCs w:val="28"/>
        </w:rPr>
        <w:t xml:space="preserve">- </w:t>
      </w:r>
      <w:r w:rsidRPr="001B1257">
        <w:rPr>
          <w:sz w:val="28"/>
          <w:szCs w:val="28"/>
        </w:rPr>
        <w:t>созданию и деятельности советов многоквартирных домов;</w:t>
      </w:r>
    </w:p>
    <w:p w:rsidR="001B1257" w:rsidRPr="001B1257" w:rsidRDefault="001B1257" w:rsidP="001B1257">
      <w:pPr>
        <w:autoSpaceDE w:val="0"/>
        <w:autoSpaceDN w:val="0"/>
        <w:adjustRightInd w:val="0"/>
        <w:spacing w:line="360" w:lineRule="auto"/>
        <w:ind w:firstLine="709"/>
        <w:jc w:val="both"/>
        <w:rPr>
          <w:sz w:val="28"/>
          <w:szCs w:val="28"/>
        </w:rPr>
      </w:pPr>
      <w:r>
        <w:rPr>
          <w:sz w:val="28"/>
          <w:szCs w:val="28"/>
        </w:rPr>
        <w:lastRenderedPageBreak/>
        <w:t xml:space="preserve">- </w:t>
      </w:r>
      <w:r w:rsidRPr="001B1257">
        <w:rPr>
          <w:sz w:val="28"/>
          <w:szCs w:val="28"/>
        </w:rPr>
        <w:t>установлению размера платы за содержание и ремонт жилого помещения и определению размера и внесению платы за коммунальные услуги;</w:t>
      </w:r>
    </w:p>
    <w:p w:rsidR="001B1257" w:rsidRDefault="001B1257" w:rsidP="001B1257">
      <w:pPr>
        <w:autoSpaceDE w:val="0"/>
        <w:autoSpaceDN w:val="0"/>
        <w:adjustRightInd w:val="0"/>
        <w:spacing w:line="360" w:lineRule="auto"/>
        <w:ind w:firstLine="709"/>
        <w:jc w:val="both"/>
        <w:rPr>
          <w:sz w:val="28"/>
          <w:szCs w:val="28"/>
        </w:rPr>
      </w:pPr>
      <w:r>
        <w:rPr>
          <w:sz w:val="28"/>
          <w:szCs w:val="28"/>
        </w:rPr>
        <w:t xml:space="preserve">- </w:t>
      </w:r>
      <w:r w:rsidRPr="001B1257">
        <w:rPr>
          <w:sz w:val="28"/>
          <w:szCs w:val="28"/>
        </w:rPr>
        <w:t>формированию фондов капитального ремонта и деятельности регионального оператора по фина</w:t>
      </w:r>
      <w:r w:rsidR="00ED3E3D">
        <w:rPr>
          <w:sz w:val="28"/>
          <w:szCs w:val="28"/>
        </w:rPr>
        <w:t>нсированию капитального ремонта;</w:t>
      </w:r>
    </w:p>
    <w:p w:rsidR="00ED3E3D" w:rsidRDefault="00ED3E3D" w:rsidP="001B1257">
      <w:pPr>
        <w:autoSpaceDE w:val="0"/>
        <w:autoSpaceDN w:val="0"/>
        <w:adjustRightInd w:val="0"/>
        <w:spacing w:line="360" w:lineRule="auto"/>
        <w:ind w:firstLine="709"/>
        <w:jc w:val="both"/>
        <w:rPr>
          <w:sz w:val="28"/>
          <w:szCs w:val="28"/>
        </w:rPr>
      </w:pPr>
      <w:r>
        <w:rPr>
          <w:sz w:val="28"/>
          <w:szCs w:val="28"/>
        </w:rPr>
        <w:t>- муниципальный жилищный контроль.</w:t>
      </w:r>
    </w:p>
    <w:p w:rsidR="00E4617F" w:rsidRPr="00920DDE" w:rsidRDefault="00E4617F" w:rsidP="00D25FD4">
      <w:pPr>
        <w:autoSpaceDE w:val="0"/>
        <w:autoSpaceDN w:val="0"/>
        <w:adjustRightInd w:val="0"/>
        <w:spacing w:line="360" w:lineRule="auto"/>
        <w:ind w:firstLine="709"/>
        <w:jc w:val="both"/>
        <w:rPr>
          <w:sz w:val="28"/>
          <w:szCs w:val="28"/>
        </w:rPr>
      </w:pPr>
      <w:r w:rsidRPr="00920DDE">
        <w:rPr>
          <w:sz w:val="28"/>
          <w:szCs w:val="28"/>
        </w:rPr>
        <w:t>Статья 20 Жилищного кодекса Российской Федерации (далее – ЖК РФ) дополнена в 2014 году рядом норм, расширяющим полномочия должностных лиц органа гос</w:t>
      </w:r>
      <w:r w:rsidR="00D25FD4">
        <w:rPr>
          <w:sz w:val="28"/>
          <w:szCs w:val="28"/>
        </w:rPr>
        <w:t xml:space="preserve">ударственного жилищного надзора, в том числе указанным законодательством </w:t>
      </w:r>
      <w:r w:rsidRPr="00920DDE">
        <w:rPr>
          <w:sz w:val="28"/>
          <w:szCs w:val="28"/>
        </w:rPr>
        <w:t>возложена обязанность по предупреждению, выявлению и пресечению нарушений ограничений изменения размера вносимой гражданами платы за коммунальные услуги, требований к предоставлению жилых помещений в наемных домах социального использования.</w:t>
      </w:r>
    </w:p>
    <w:p w:rsidR="00F86DAD" w:rsidRDefault="00D25FD4" w:rsidP="00920DDE">
      <w:pPr>
        <w:autoSpaceDE w:val="0"/>
        <w:autoSpaceDN w:val="0"/>
        <w:adjustRightInd w:val="0"/>
        <w:spacing w:line="360" w:lineRule="auto"/>
        <w:ind w:firstLine="709"/>
        <w:jc w:val="both"/>
        <w:rPr>
          <w:sz w:val="28"/>
          <w:szCs w:val="28"/>
        </w:rPr>
      </w:pPr>
      <w:r>
        <w:rPr>
          <w:sz w:val="28"/>
          <w:szCs w:val="28"/>
        </w:rPr>
        <w:t>В связи с изменением законодательства у Инспекции</w:t>
      </w:r>
      <w:r w:rsidR="00E4617F" w:rsidRPr="00920DDE">
        <w:rPr>
          <w:sz w:val="28"/>
          <w:szCs w:val="28"/>
        </w:rPr>
        <w:t xml:space="preserve"> </w:t>
      </w:r>
      <w:r>
        <w:rPr>
          <w:sz w:val="28"/>
          <w:szCs w:val="28"/>
        </w:rPr>
        <w:t xml:space="preserve">появилось </w:t>
      </w:r>
      <w:r w:rsidR="00E4617F" w:rsidRPr="00920DDE">
        <w:rPr>
          <w:sz w:val="28"/>
          <w:szCs w:val="28"/>
        </w:rPr>
        <w:t>право обратиться в суд с заявлениями в защиту прав и законных интересов собственников, нанимателей и других пользователей жилых помещений по их обращению или в защиту прав, свобод и законных интересов неопределенного круга лиц в случае выявления нарушения обязательных требований</w:t>
      </w:r>
      <w:r w:rsidR="00F86DAD">
        <w:rPr>
          <w:sz w:val="28"/>
          <w:szCs w:val="28"/>
        </w:rPr>
        <w:t>.</w:t>
      </w:r>
      <w:r w:rsidR="00E4617F" w:rsidRPr="00920DDE">
        <w:rPr>
          <w:sz w:val="28"/>
          <w:szCs w:val="28"/>
        </w:rPr>
        <w:t xml:space="preserve"> </w:t>
      </w:r>
    </w:p>
    <w:p w:rsidR="00E4617F" w:rsidRPr="00920DDE" w:rsidRDefault="002B5903" w:rsidP="00920DDE">
      <w:pPr>
        <w:autoSpaceDE w:val="0"/>
        <w:autoSpaceDN w:val="0"/>
        <w:adjustRightInd w:val="0"/>
        <w:spacing w:line="360" w:lineRule="auto"/>
        <w:ind w:firstLine="709"/>
        <w:jc w:val="both"/>
        <w:rPr>
          <w:sz w:val="28"/>
          <w:szCs w:val="28"/>
        </w:rPr>
      </w:pPr>
      <w:r>
        <w:rPr>
          <w:sz w:val="28"/>
          <w:szCs w:val="28"/>
        </w:rPr>
        <w:t>Д</w:t>
      </w:r>
      <w:r w:rsidR="00E4617F" w:rsidRPr="00920DDE">
        <w:rPr>
          <w:sz w:val="28"/>
          <w:szCs w:val="28"/>
        </w:rPr>
        <w:t xml:space="preserve">ополнен перечень статьей Кодекса Российской Федерации об административных правонарушениях (далее – КоАП РФ), предусматривающих новые составы правонарушений, за совершение которых должностные лица </w:t>
      </w:r>
      <w:r w:rsidR="00F86DAD">
        <w:rPr>
          <w:sz w:val="28"/>
          <w:szCs w:val="28"/>
        </w:rPr>
        <w:t>Инспекции</w:t>
      </w:r>
      <w:r w:rsidR="00E4617F" w:rsidRPr="00920DDE">
        <w:rPr>
          <w:sz w:val="28"/>
          <w:szCs w:val="28"/>
        </w:rPr>
        <w:t xml:space="preserve"> вправе составить протокол об административном правонарушении и направить административный материал по подведомственности на рассмотрение в суд, а также статьи, предусматривающие правонарушения, по факту совершения которых </w:t>
      </w:r>
      <w:r w:rsidR="00F86DAD">
        <w:rPr>
          <w:sz w:val="28"/>
          <w:szCs w:val="28"/>
        </w:rPr>
        <w:t>Инспекция</w:t>
      </w:r>
      <w:r w:rsidR="00E4617F" w:rsidRPr="00920DDE">
        <w:rPr>
          <w:sz w:val="28"/>
          <w:szCs w:val="28"/>
        </w:rPr>
        <w:t xml:space="preserve"> вправе самостоятельно привлечь к административной ответственности. </w:t>
      </w:r>
    </w:p>
    <w:p w:rsidR="00E4617F" w:rsidRPr="00CB05D4" w:rsidRDefault="002B5903" w:rsidP="00920DDE">
      <w:pPr>
        <w:autoSpaceDE w:val="0"/>
        <w:autoSpaceDN w:val="0"/>
        <w:adjustRightInd w:val="0"/>
        <w:spacing w:line="360" w:lineRule="auto"/>
        <w:ind w:firstLine="709"/>
        <w:jc w:val="both"/>
        <w:rPr>
          <w:sz w:val="28"/>
          <w:szCs w:val="28"/>
        </w:rPr>
      </w:pPr>
      <w:r>
        <w:rPr>
          <w:sz w:val="28"/>
          <w:szCs w:val="28"/>
        </w:rPr>
        <w:lastRenderedPageBreak/>
        <w:t>Так, д</w:t>
      </w:r>
      <w:r w:rsidR="00E4617F" w:rsidRPr="00CB05D4">
        <w:rPr>
          <w:sz w:val="28"/>
          <w:szCs w:val="28"/>
        </w:rPr>
        <w:t xml:space="preserve">олжностные лица </w:t>
      </w:r>
      <w:r w:rsidR="00F86DAD">
        <w:rPr>
          <w:sz w:val="28"/>
          <w:szCs w:val="28"/>
        </w:rPr>
        <w:t>Инспекции</w:t>
      </w:r>
      <w:r>
        <w:rPr>
          <w:sz w:val="28"/>
          <w:szCs w:val="28"/>
        </w:rPr>
        <w:t xml:space="preserve"> теперь </w:t>
      </w:r>
      <w:r w:rsidR="00E4617F" w:rsidRPr="00CB05D4">
        <w:rPr>
          <w:sz w:val="28"/>
          <w:szCs w:val="28"/>
        </w:rPr>
        <w:t xml:space="preserve"> вправе возбудить административное дело в случае совершения следующих правонарушений, предусмотренных:</w:t>
      </w:r>
    </w:p>
    <w:p w:rsidR="00F86DAD" w:rsidRPr="00F86DAD" w:rsidRDefault="00DB1B7D" w:rsidP="00F86DAD">
      <w:pPr>
        <w:pStyle w:val="a6"/>
        <w:numPr>
          <w:ilvl w:val="0"/>
          <w:numId w:val="14"/>
        </w:numPr>
        <w:autoSpaceDE w:val="0"/>
        <w:autoSpaceDN w:val="0"/>
        <w:adjustRightInd w:val="0"/>
        <w:spacing w:line="360" w:lineRule="auto"/>
        <w:ind w:left="0" w:firstLine="0"/>
        <w:jc w:val="both"/>
        <w:rPr>
          <w:sz w:val="28"/>
          <w:szCs w:val="28"/>
        </w:rPr>
      </w:pPr>
      <w:hyperlink r:id="rId29" w:history="1">
        <w:r w:rsidR="00F86DAD" w:rsidRPr="00F86DAD">
          <w:rPr>
            <w:sz w:val="28"/>
            <w:szCs w:val="28"/>
          </w:rPr>
          <w:t>статьей</w:t>
        </w:r>
        <w:r w:rsidR="00F86DAD" w:rsidRPr="002A01F5">
          <w:rPr>
            <w:sz w:val="28"/>
            <w:szCs w:val="28"/>
          </w:rPr>
          <w:t xml:space="preserve"> 7.23.2</w:t>
        </w:r>
      </w:hyperlink>
      <w:r w:rsidR="00F86DAD" w:rsidRPr="002A01F5">
        <w:rPr>
          <w:sz w:val="28"/>
          <w:szCs w:val="28"/>
        </w:rPr>
        <w:t xml:space="preserve"> КоАП РФ «Нарушение требований законодательства о передаче технической документации на многоквартирный дом и иных связанных с управлением таким мн</w:t>
      </w:r>
      <w:r w:rsidR="00F86DAD">
        <w:rPr>
          <w:sz w:val="28"/>
          <w:szCs w:val="28"/>
        </w:rPr>
        <w:t>огоквартирным домом документов».</w:t>
      </w:r>
      <w:r w:rsidR="00F86DAD" w:rsidRPr="00F86DAD">
        <w:rPr>
          <w:sz w:val="28"/>
          <w:szCs w:val="28"/>
        </w:rPr>
        <w:t xml:space="preserve"> </w:t>
      </w:r>
      <w:r w:rsidR="00F86DAD" w:rsidRPr="002A01F5">
        <w:rPr>
          <w:sz w:val="28"/>
          <w:szCs w:val="28"/>
        </w:rPr>
        <w:t>Инспекция уполномочена на рассмотрение административных дел, возбужденных за правонарушение, пр</w:t>
      </w:r>
      <w:r w:rsidR="00F86DAD">
        <w:rPr>
          <w:sz w:val="28"/>
          <w:szCs w:val="28"/>
        </w:rPr>
        <w:t>едусмотренное указанной статьей;</w:t>
      </w:r>
    </w:p>
    <w:p w:rsidR="00E4617F" w:rsidRDefault="00DB1B7D" w:rsidP="002A01F5">
      <w:pPr>
        <w:pStyle w:val="a6"/>
        <w:numPr>
          <w:ilvl w:val="0"/>
          <w:numId w:val="14"/>
        </w:numPr>
        <w:autoSpaceDE w:val="0"/>
        <w:autoSpaceDN w:val="0"/>
        <w:adjustRightInd w:val="0"/>
        <w:spacing w:line="360" w:lineRule="auto"/>
        <w:ind w:left="0" w:firstLine="0"/>
        <w:jc w:val="both"/>
        <w:rPr>
          <w:sz w:val="28"/>
          <w:szCs w:val="28"/>
        </w:rPr>
      </w:pPr>
      <w:hyperlink r:id="rId30" w:history="1">
        <w:r w:rsidR="00E4617F" w:rsidRPr="002A01F5">
          <w:rPr>
            <w:sz w:val="28"/>
            <w:szCs w:val="28"/>
          </w:rPr>
          <w:t>статьей 7.23.3</w:t>
        </w:r>
      </w:hyperlink>
      <w:r w:rsidR="00E4617F" w:rsidRPr="002A01F5">
        <w:rPr>
          <w:sz w:val="28"/>
          <w:szCs w:val="28"/>
        </w:rPr>
        <w:t xml:space="preserve"> КоАП РФ «Нарушение правил осуществления предпринимательской деятельности по управлению многоквартирными домами»;</w:t>
      </w:r>
    </w:p>
    <w:p w:rsidR="00F86DAD" w:rsidRPr="00F86DAD" w:rsidRDefault="00DB1B7D" w:rsidP="00F86DAD">
      <w:pPr>
        <w:pStyle w:val="a6"/>
        <w:widowControl w:val="0"/>
        <w:numPr>
          <w:ilvl w:val="0"/>
          <w:numId w:val="14"/>
        </w:numPr>
        <w:autoSpaceDE w:val="0"/>
        <w:autoSpaceDN w:val="0"/>
        <w:adjustRightInd w:val="0"/>
        <w:spacing w:line="360" w:lineRule="auto"/>
        <w:ind w:left="0" w:firstLine="0"/>
        <w:jc w:val="both"/>
        <w:rPr>
          <w:sz w:val="28"/>
          <w:szCs w:val="28"/>
        </w:rPr>
      </w:pPr>
      <w:hyperlink r:id="rId31" w:history="1">
        <w:r w:rsidR="00F86DAD" w:rsidRPr="002A01F5">
          <w:rPr>
            <w:sz w:val="28"/>
            <w:szCs w:val="28"/>
          </w:rPr>
          <w:t>статьей 7.32.2</w:t>
        </w:r>
      </w:hyperlink>
      <w:r w:rsidR="00F86DAD" w:rsidRPr="002A01F5">
        <w:rPr>
          <w:sz w:val="28"/>
          <w:szCs w:val="28"/>
        </w:rPr>
        <w:t xml:space="preserve"> КоАП РФ «Нарушение требований жилищного законодательства к заключению и исполнению договоров найма жилых помещений жилищного фонда социального использования»;</w:t>
      </w:r>
    </w:p>
    <w:p w:rsidR="00E4617F" w:rsidRPr="002A01F5" w:rsidRDefault="00E4617F" w:rsidP="002A01F5">
      <w:pPr>
        <w:pStyle w:val="a6"/>
        <w:numPr>
          <w:ilvl w:val="0"/>
          <w:numId w:val="14"/>
        </w:numPr>
        <w:autoSpaceDE w:val="0"/>
        <w:autoSpaceDN w:val="0"/>
        <w:adjustRightInd w:val="0"/>
        <w:spacing w:line="360" w:lineRule="auto"/>
        <w:ind w:left="0" w:firstLine="0"/>
        <w:jc w:val="both"/>
        <w:rPr>
          <w:sz w:val="28"/>
          <w:szCs w:val="28"/>
        </w:rPr>
      </w:pPr>
      <w:r w:rsidRPr="002A01F5">
        <w:rPr>
          <w:sz w:val="28"/>
          <w:szCs w:val="28"/>
        </w:rPr>
        <w:t xml:space="preserve">статьей </w:t>
      </w:r>
      <w:hyperlink r:id="rId32" w:history="1">
        <w:r w:rsidRPr="002A01F5">
          <w:rPr>
            <w:sz w:val="28"/>
            <w:szCs w:val="28"/>
          </w:rPr>
          <w:t>14.1.3</w:t>
        </w:r>
      </w:hyperlink>
      <w:r w:rsidRPr="002A01F5">
        <w:rPr>
          <w:sz w:val="28"/>
          <w:szCs w:val="28"/>
        </w:rPr>
        <w:t xml:space="preserve"> КоАП РФ «Осуществление предпринимательской деятельности по управлению многоквартирными домами без лицензии»;</w:t>
      </w:r>
    </w:p>
    <w:p w:rsidR="00E4617F" w:rsidRPr="002A01F5" w:rsidRDefault="00E4617F" w:rsidP="002A01F5">
      <w:pPr>
        <w:pStyle w:val="a6"/>
        <w:numPr>
          <w:ilvl w:val="0"/>
          <w:numId w:val="14"/>
        </w:numPr>
        <w:autoSpaceDE w:val="0"/>
        <w:autoSpaceDN w:val="0"/>
        <w:adjustRightInd w:val="0"/>
        <w:spacing w:line="360" w:lineRule="auto"/>
        <w:ind w:left="0" w:firstLine="0"/>
        <w:jc w:val="both"/>
        <w:rPr>
          <w:sz w:val="28"/>
          <w:szCs w:val="28"/>
        </w:rPr>
      </w:pPr>
      <w:r w:rsidRPr="002A01F5">
        <w:rPr>
          <w:sz w:val="28"/>
          <w:szCs w:val="28"/>
        </w:rPr>
        <w:t xml:space="preserve">частью </w:t>
      </w:r>
      <w:hyperlink r:id="rId33" w:history="1">
        <w:r w:rsidRPr="002A01F5">
          <w:rPr>
            <w:sz w:val="28"/>
            <w:szCs w:val="28"/>
          </w:rPr>
          <w:t>24 статьи 19.5</w:t>
        </w:r>
      </w:hyperlink>
      <w:r w:rsidRPr="002A01F5">
        <w:rPr>
          <w:sz w:val="28"/>
          <w:szCs w:val="28"/>
        </w:rPr>
        <w:t xml:space="preserve"> КоАП РФ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w:t>
      </w:r>
    </w:p>
    <w:p w:rsidR="00E4617F" w:rsidRPr="002A01F5" w:rsidRDefault="00E4617F" w:rsidP="002A01F5">
      <w:pPr>
        <w:pStyle w:val="a6"/>
        <w:widowControl w:val="0"/>
        <w:numPr>
          <w:ilvl w:val="0"/>
          <w:numId w:val="14"/>
        </w:numPr>
        <w:autoSpaceDE w:val="0"/>
        <w:autoSpaceDN w:val="0"/>
        <w:adjustRightInd w:val="0"/>
        <w:spacing w:line="360" w:lineRule="auto"/>
        <w:ind w:left="0" w:firstLine="0"/>
        <w:jc w:val="both"/>
        <w:rPr>
          <w:sz w:val="28"/>
          <w:szCs w:val="28"/>
        </w:rPr>
      </w:pPr>
      <w:r w:rsidRPr="002A01F5">
        <w:rPr>
          <w:sz w:val="28"/>
          <w:szCs w:val="28"/>
        </w:rPr>
        <w:t xml:space="preserve">статьей </w:t>
      </w:r>
      <w:hyperlink r:id="rId34" w:history="1">
        <w:r w:rsidRPr="002A01F5">
          <w:rPr>
            <w:sz w:val="28"/>
            <w:szCs w:val="28"/>
          </w:rPr>
          <w:t>19.7.11</w:t>
        </w:r>
      </w:hyperlink>
      <w:r w:rsidRPr="002A01F5">
        <w:rPr>
          <w:sz w:val="28"/>
          <w:szCs w:val="28"/>
        </w:rPr>
        <w:t xml:space="preserve"> КоАП РФ «Нарушение требований жилищного законодательства к предоставлению сведений, необходимых для учета наемных домов</w:t>
      </w:r>
      <w:r w:rsidR="00F86DAD">
        <w:rPr>
          <w:sz w:val="28"/>
          <w:szCs w:val="28"/>
        </w:rPr>
        <w:t xml:space="preserve"> социального использования».</w:t>
      </w:r>
    </w:p>
    <w:p w:rsidR="00E4617F" w:rsidRDefault="0089759B" w:rsidP="0089759B">
      <w:pPr>
        <w:widowControl w:val="0"/>
        <w:autoSpaceDE w:val="0"/>
        <w:autoSpaceDN w:val="0"/>
        <w:adjustRightInd w:val="0"/>
        <w:spacing w:line="360" w:lineRule="auto"/>
        <w:ind w:firstLine="709"/>
        <w:jc w:val="both"/>
        <w:rPr>
          <w:sz w:val="28"/>
          <w:szCs w:val="28"/>
        </w:rPr>
      </w:pPr>
      <w:r>
        <w:rPr>
          <w:sz w:val="28"/>
          <w:szCs w:val="28"/>
        </w:rPr>
        <w:t>Новые п</w:t>
      </w:r>
      <w:r w:rsidRPr="0089759B">
        <w:rPr>
          <w:sz w:val="28"/>
          <w:szCs w:val="28"/>
        </w:rPr>
        <w:t>олномочия</w:t>
      </w:r>
      <w:r>
        <w:rPr>
          <w:sz w:val="28"/>
          <w:szCs w:val="28"/>
        </w:rPr>
        <w:t xml:space="preserve"> Инспекции</w:t>
      </w:r>
      <w:r w:rsidRPr="0089759B">
        <w:rPr>
          <w:sz w:val="28"/>
          <w:szCs w:val="28"/>
        </w:rPr>
        <w:t>, установленные Федеральным законом от 21.06.2014</w:t>
      </w:r>
      <w:r>
        <w:rPr>
          <w:sz w:val="28"/>
          <w:szCs w:val="28"/>
        </w:rPr>
        <w:t xml:space="preserve"> года</w:t>
      </w:r>
      <w:r w:rsidRPr="0089759B">
        <w:rPr>
          <w:sz w:val="28"/>
          <w:szCs w:val="28"/>
        </w:rPr>
        <w:t xml:space="preserve"> №255-ФЗ «О внесении изменений в Жилищный кодекс Российской Федерации, отдельные законодательные акты Российской Федерации и признании утратившими силу отдельных положений </w:t>
      </w:r>
      <w:r w:rsidRPr="0089759B">
        <w:rPr>
          <w:sz w:val="28"/>
          <w:szCs w:val="28"/>
        </w:rPr>
        <w:lastRenderedPageBreak/>
        <w:t xml:space="preserve">законодательных актов Российской Федерации» </w:t>
      </w:r>
      <w:r w:rsidR="006B379F">
        <w:rPr>
          <w:sz w:val="28"/>
          <w:szCs w:val="28"/>
        </w:rPr>
        <w:t>и вступившие</w:t>
      </w:r>
      <w:r w:rsidRPr="0089759B">
        <w:rPr>
          <w:sz w:val="28"/>
          <w:szCs w:val="28"/>
        </w:rPr>
        <w:t xml:space="preserve"> в силу с 01 сентября 2014 года</w:t>
      </w:r>
      <w:r w:rsidR="006B379F">
        <w:rPr>
          <w:sz w:val="28"/>
          <w:szCs w:val="28"/>
        </w:rPr>
        <w:t xml:space="preserve">, определяют следующие направления </w:t>
      </w:r>
      <w:r w:rsidRPr="0089759B">
        <w:rPr>
          <w:sz w:val="28"/>
          <w:szCs w:val="28"/>
        </w:rPr>
        <w:t>:</w:t>
      </w:r>
    </w:p>
    <w:p w:rsidR="0089759B" w:rsidRPr="0089759B" w:rsidRDefault="0089759B" w:rsidP="0089759B">
      <w:pPr>
        <w:pStyle w:val="a6"/>
        <w:widowControl w:val="0"/>
        <w:numPr>
          <w:ilvl w:val="0"/>
          <w:numId w:val="14"/>
        </w:numPr>
        <w:autoSpaceDE w:val="0"/>
        <w:autoSpaceDN w:val="0"/>
        <w:adjustRightInd w:val="0"/>
        <w:spacing w:line="360" w:lineRule="auto"/>
        <w:ind w:left="0" w:firstLine="0"/>
        <w:jc w:val="both"/>
        <w:rPr>
          <w:sz w:val="28"/>
          <w:szCs w:val="28"/>
        </w:rPr>
      </w:pPr>
      <w:r w:rsidRPr="0089759B">
        <w:rPr>
          <w:sz w:val="28"/>
          <w:szCs w:val="28"/>
        </w:rPr>
        <w:t>лицензирование деятельности по управлению многоквартирными домами;</w:t>
      </w:r>
    </w:p>
    <w:p w:rsidR="0089759B" w:rsidRPr="00CB05D4" w:rsidRDefault="006B379F" w:rsidP="0089759B">
      <w:pPr>
        <w:pStyle w:val="a6"/>
        <w:widowControl w:val="0"/>
        <w:numPr>
          <w:ilvl w:val="0"/>
          <w:numId w:val="14"/>
        </w:numPr>
        <w:autoSpaceDE w:val="0"/>
        <w:autoSpaceDN w:val="0"/>
        <w:adjustRightInd w:val="0"/>
        <w:spacing w:line="360" w:lineRule="auto"/>
        <w:ind w:left="0" w:firstLine="0"/>
        <w:jc w:val="both"/>
        <w:rPr>
          <w:sz w:val="28"/>
          <w:szCs w:val="28"/>
        </w:rPr>
      </w:pPr>
      <w:r>
        <w:rPr>
          <w:sz w:val="28"/>
          <w:szCs w:val="28"/>
        </w:rPr>
        <w:t>осуществление лицензионного контроля</w:t>
      </w:r>
      <w:r w:rsidR="0089759B" w:rsidRPr="0089759B">
        <w:rPr>
          <w:sz w:val="28"/>
          <w:szCs w:val="28"/>
        </w:rPr>
        <w:t>.</w:t>
      </w:r>
    </w:p>
    <w:p w:rsidR="003C7941" w:rsidRPr="00DC6875" w:rsidRDefault="0089759B" w:rsidP="00DC6875">
      <w:pPr>
        <w:tabs>
          <w:tab w:val="left" w:pos="777"/>
          <w:tab w:val="right" w:pos="3974"/>
        </w:tabs>
        <w:snapToGrid w:val="0"/>
        <w:spacing w:line="360" w:lineRule="auto"/>
        <w:ind w:firstLine="709"/>
        <w:jc w:val="both"/>
        <w:rPr>
          <w:sz w:val="28"/>
          <w:szCs w:val="28"/>
        </w:rPr>
      </w:pPr>
      <w:r w:rsidRPr="0089759B">
        <w:rPr>
          <w:sz w:val="28"/>
          <w:szCs w:val="28"/>
        </w:rPr>
        <w:t>На основании данного закона Жилищный кодекс Российской Федерации был дополнен разделом</w:t>
      </w:r>
      <w:r>
        <w:rPr>
          <w:sz w:val="28"/>
          <w:szCs w:val="28"/>
        </w:rPr>
        <w:t xml:space="preserve"> </w:t>
      </w:r>
      <w:r>
        <w:rPr>
          <w:sz w:val="28"/>
          <w:szCs w:val="28"/>
          <w:lang w:val="en-US"/>
        </w:rPr>
        <w:t>X</w:t>
      </w:r>
      <w:r w:rsidRPr="0089759B">
        <w:rPr>
          <w:sz w:val="28"/>
          <w:szCs w:val="28"/>
        </w:rPr>
        <w:t xml:space="preserve"> «Лицензирование деятельности по управлению многоквартирными домами».</w:t>
      </w:r>
      <w:r w:rsidR="00831E8F">
        <w:rPr>
          <w:sz w:val="28"/>
          <w:szCs w:val="28"/>
        </w:rPr>
        <w:t xml:space="preserve"> </w:t>
      </w:r>
    </w:p>
    <w:p w:rsidR="00F75334" w:rsidRPr="00831E8F" w:rsidRDefault="00F75334" w:rsidP="00945EF9">
      <w:pPr>
        <w:pStyle w:val="3"/>
        <w:numPr>
          <w:ilvl w:val="2"/>
          <w:numId w:val="2"/>
        </w:numPr>
        <w:rPr>
          <w:rFonts w:ascii="Times New Roman" w:hAnsi="Times New Roman"/>
          <w:color w:val="auto"/>
          <w:sz w:val="28"/>
        </w:rPr>
      </w:pPr>
      <w:bookmarkStart w:id="16" w:name="_Toc411338840"/>
      <w:r w:rsidRPr="00831E8F">
        <w:rPr>
          <w:rFonts w:ascii="Times New Roman" w:hAnsi="Times New Roman"/>
          <w:color w:val="auto"/>
          <w:sz w:val="28"/>
        </w:rPr>
        <w:t>Лицензирование деятельности по упр</w:t>
      </w:r>
      <w:r w:rsidR="00831E8F" w:rsidRPr="00831E8F">
        <w:rPr>
          <w:rFonts w:ascii="Times New Roman" w:hAnsi="Times New Roman"/>
          <w:color w:val="auto"/>
          <w:sz w:val="28"/>
        </w:rPr>
        <w:t>авлению многоквартирными домами.</w:t>
      </w:r>
      <w:r w:rsidRPr="00831E8F">
        <w:rPr>
          <w:rFonts w:ascii="Times New Roman" w:hAnsi="Times New Roman"/>
          <w:color w:val="auto"/>
          <w:sz w:val="28"/>
        </w:rPr>
        <w:t xml:space="preserve"> </w:t>
      </w:r>
      <w:r w:rsidR="00831E8F" w:rsidRPr="00831E8F">
        <w:rPr>
          <w:rFonts w:ascii="Times New Roman" w:hAnsi="Times New Roman"/>
          <w:color w:val="auto"/>
          <w:sz w:val="28"/>
        </w:rPr>
        <w:t>Л</w:t>
      </w:r>
      <w:r w:rsidRPr="00831E8F">
        <w:rPr>
          <w:rFonts w:ascii="Times New Roman" w:hAnsi="Times New Roman"/>
          <w:color w:val="auto"/>
          <w:sz w:val="28"/>
        </w:rPr>
        <w:t>ицензионный контроль</w:t>
      </w:r>
      <w:bookmarkEnd w:id="16"/>
    </w:p>
    <w:p w:rsidR="00831E8F" w:rsidRPr="00831E8F" w:rsidRDefault="00831E8F" w:rsidP="00831E8F">
      <w:pPr>
        <w:rPr>
          <w:sz w:val="28"/>
        </w:rPr>
      </w:pPr>
    </w:p>
    <w:p w:rsidR="00F75334" w:rsidRPr="008B0697" w:rsidRDefault="00831E8F" w:rsidP="00831E8F">
      <w:pPr>
        <w:spacing w:line="360" w:lineRule="auto"/>
        <w:ind w:firstLine="709"/>
        <w:jc w:val="both"/>
        <w:rPr>
          <w:sz w:val="28"/>
          <w:szCs w:val="28"/>
          <w:shd w:val="clear" w:color="auto" w:fill="FFFFFF"/>
        </w:rPr>
      </w:pPr>
      <w:r w:rsidRPr="00831E8F">
        <w:rPr>
          <w:sz w:val="28"/>
          <w:szCs w:val="28"/>
          <w:shd w:val="clear" w:color="auto" w:fill="FFFFFF"/>
        </w:rPr>
        <w:t xml:space="preserve">В связи с введением лицензирования деятельности по управлению многоквартирными домами </w:t>
      </w:r>
      <w:r w:rsidR="00F75334" w:rsidRPr="008B0697">
        <w:rPr>
          <w:sz w:val="28"/>
          <w:szCs w:val="28"/>
          <w:shd w:val="clear" w:color="auto" w:fill="FFFFFF"/>
        </w:rPr>
        <w:t>юридические лица, индивидуальные предприниматели, осуществляющие предпринимательскую деятельность по управлению многоквартирными домами, обязаны получить лицензию на ее осуществление до 1 мая 2015 года. После 1 мая 2015 года осуществление данной деятельности без лицензии не допускается.</w:t>
      </w:r>
    </w:p>
    <w:p w:rsidR="00F75334" w:rsidRPr="008B0697" w:rsidRDefault="00F75334" w:rsidP="00F75334">
      <w:pPr>
        <w:spacing w:line="360" w:lineRule="auto"/>
        <w:ind w:firstLine="709"/>
        <w:jc w:val="both"/>
        <w:rPr>
          <w:sz w:val="28"/>
          <w:szCs w:val="28"/>
          <w:shd w:val="clear" w:color="auto" w:fill="FFFFFF"/>
        </w:rPr>
      </w:pPr>
      <w:r w:rsidRPr="008B0697">
        <w:rPr>
          <w:sz w:val="28"/>
          <w:szCs w:val="28"/>
          <w:shd w:val="clear" w:color="auto" w:fill="FFFFFF"/>
        </w:rPr>
        <w:t>Роль лицензирующего органа отв</w:t>
      </w:r>
      <w:r w:rsidR="0005417B">
        <w:rPr>
          <w:sz w:val="28"/>
          <w:szCs w:val="28"/>
          <w:shd w:val="clear" w:color="auto" w:fill="FFFFFF"/>
        </w:rPr>
        <w:t xml:space="preserve">едена государственным жилищным </w:t>
      </w:r>
      <w:r w:rsidRPr="008B0697">
        <w:rPr>
          <w:sz w:val="28"/>
          <w:szCs w:val="28"/>
          <w:shd w:val="clear" w:color="auto" w:fill="FFFFFF"/>
        </w:rPr>
        <w:t>инспекциям субъектов Российской Федерации, перед которыми Государство поставило серьезную задачу организовать и обеспечить в жилищной сфере ре</w:t>
      </w:r>
      <w:r>
        <w:rPr>
          <w:sz w:val="28"/>
          <w:szCs w:val="28"/>
          <w:shd w:val="clear" w:color="auto" w:fill="FFFFFF"/>
        </w:rPr>
        <w:t>ализацию данных требований.</w:t>
      </w:r>
    </w:p>
    <w:p w:rsidR="00F75334" w:rsidRDefault="00D67D7F" w:rsidP="00F75334">
      <w:pPr>
        <w:autoSpaceDE w:val="0"/>
        <w:autoSpaceDN w:val="0"/>
        <w:adjustRightInd w:val="0"/>
        <w:spacing w:line="360" w:lineRule="auto"/>
        <w:ind w:firstLine="709"/>
        <w:jc w:val="both"/>
        <w:rPr>
          <w:sz w:val="28"/>
          <w:szCs w:val="28"/>
        </w:rPr>
      </w:pPr>
      <w:r w:rsidRPr="00D67D7F">
        <w:rPr>
          <w:sz w:val="28"/>
          <w:szCs w:val="28"/>
        </w:rPr>
        <w:t xml:space="preserve">Инспекцией предпринят ряд мер, направленных на реализацию </w:t>
      </w:r>
      <w:r>
        <w:rPr>
          <w:sz w:val="28"/>
          <w:szCs w:val="28"/>
        </w:rPr>
        <w:t>данного</w:t>
      </w:r>
      <w:r w:rsidRPr="00D67D7F">
        <w:rPr>
          <w:sz w:val="28"/>
          <w:szCs w:val="28"/>
        </w:rPr>
        <w:t xml:space="preserve"> полномочия, среди которых создание </w:t>
      </w:r>
      <w:r>
        <w:rPr>
          <w:sz w:val="28"/>
          <w:szCs w:val="28"/>
        </w:rPr>
        <w:t xml:space="preserve">в сентябре 2014 года </w:t>
      </w:r>
      <w:r w:rsidRPr="00D67D7F">
        <w:rPr>
          <w:sz w:val="28"/>
          <w:szCs w:val="28"/>
        </w:rPr>
        <w:t xml:space="preserve">структурного подразделения - Управления лицензирования и контроля. </w:t>
      </w:r>
      <w:r>
        <w:rPr>
          <w:sz w:val="28"/>
          <w:szCs w:val="28"/>
        </w:rPr>
        <w:t xml:space="preserve">Разработаны и </w:t>
      </w:r>
      <w:r w:rsidRPr="00D67D7F">
        <w:rPr>
          <w:sz w:val="28"/>
          <w:szCs w:val="28"/>
        </w:rPr>
        <w:t xml:space="preserve">прошли необходимые экспертизы </w:t>
      </w:r>
      <w:r>
        <w:rPr>
          <w:sz w:val="28"/>
          <w:szCs w:val="28"/>
        </w:rPr>
        <w:t>проекты нормативно-</w:t>
      </w:r>
      <w:r w:rsidRPr="00D67D7F">
        <w:rPr>
          <w:sz w:val="28"/>
          <w:szCs w:val="28"/>
        </w:rPr>
        <w:t>правовых документов, в том числе административных регламентов по предоставлению государственной услуги и осуществлению лицензио</w:t>
      </w:r>
      <w:r>
        <w:rPr>
          <w:sz w:val="28"/>
          <w:szCs w:val="28"/>
        </w:rPr>
        <w:t xml:space="preserve">нного контроля. </w:t>
      </w:r>
      <w:r w:rsidRPr="00D67D7F">
        <w:rPr>
          <w:sz w:val="28"/>
          <w:szCs w:val="28"/>
        </w:rPr>
        <w:t>Осуществлен подбор помещений, отвечающих установленным требованиям для проведения квалификационного экзамена и работы лицензионной комиссии.</w:t>
      </w:r>
    </w:p>
    <w:p w:rsidR="009747AC" w:rsidRPr="00BC35BA" w:rsidRDefault="009747AC" w:rsidP="009747AC">
      <w:pPr>
        <w:suppressAutoHyphens w:val="0"/>
        <w:autoSpaceDE w:val="0"/>
        <w:autoSpaceDN w:val="0"/>
        <w:adjustRightInd w:val="0"/>
        <w:spacing w:line="360" w:lineRule="auto"/>
        <w:ind w:firstLine="709"/>
        <w:jc w:val="both"/>
        <w:rPr>
          <w:sz w:val="28"/>
          <w:szCs w:val="28"/>
          <w:lang w:eastAsia="ru-RU"/>
        </w:rPr>
      </w:pPr>
      <w:r>
        <w:rPr>
          <w:sz w:val="28"/>
          <w:szCs w:val="28"/>
          <w:lang w:eastAsia="ru-RU"/>
        </w:rPr>
        <w:lastRenderedPageBreak/>
        <w:t>В</w:t>
      </w:r>
      <w:r w:rsidRPr="009747AC">
        <w:rPr>
          <w:sz w:val="28"/>
          <w:szCs w:val="28"/>
          <w:lang w:eastAsia="ru-RU"/>
        </w:rPr>
        <w:t xml:space="preserve"> 2014 году </w:t>
      </w:r>
      <w:r>
        <w:rPr>
          <w:sz w:val="28"/>
          <w:szCs w:val="28"/>
          <w:lang w:eastAsia="ru-RU"/>
        </w:rPr>
        <w:t xml:space="preserve">Инспекции </w:t>
      </w:r>
      <w:r w:rsidRPr="009747AC">
        <w:rPr>
          <w:sz w:val="28"/>
          <w:szCs w:val="28"/>
          <w:lang w:eastAsia="ru-RU"/>
        </w:rPr>
        <w:t>дополнительно доведены лимиты в размере 1</w:t>
      </w:r>
      <w:r>
        <w:rPr>
          <w:sz w:val="28"/>
          <w:szCs w:val="28"/>
          <w:lang w:eastAsia="ru-RU"/>
        </w:rPr>
        <w:t> </w:t>
      </w:r>
      <w:r w:rsidRPr="009747AC">
        <w:rPr>
          <w:sz w:val="28"/>
          <w:szCs w:val="28"/>
          <w:lang w:eastAsia="ru-RU"/>
        </w:rPr>
        <w:t>224</w:t>
      </w:r>
      <w:r>
        <w:rPr>
          <w:sz w:val="28"/>
          <w:szCs w:val="28"/>
          <w:lang w:eastAsia="ru-RU"/>
        </w:rPr>
        <w:t> </w:t>
      </w:r>
      <w:r w:rsidRPr="009747AC">
        <w:rPr>
          <w:sz w:val="28"/>
          <w:szCs w:val="28"/>
          <w:lang w:eastAsia="ru-RU"/>
        </w:rPr>
        <w:t xml:space="preserve">000 рублей. Поступившие денежные средства позволили своевременно организовать работу </w:t>
      </w:r>
      <w:r>
        <w:rPr>
          <w:sz w:val="28"/>
          <w:szCs w:val="28"/>
          <w:lang w:eastAsia="ru-RU"/>
        </w:rPr>
        <w:t>У</w:t>
      </w:r>
      <w:r w:rsidRPr="009747AC">
        <w:rPr>
          <w:sz w:val="28"/>
          <w:szCs w:val="28"/>
          <w:lang w:eastAsia="ru-RU"/>
        </w:rPr>
        <w:t>правления лицензирования и контроля, в том числе, приобрести бланки квалификационных аттестатов и лицензий, необходимого программного обеспечения и укрепить материально-техническую базу Инспекции. При этом по результатам мониторинга качества финансового менеджмента Инспекция имеет наивысшую оценку – 100 баллов.</w:t>
      </w:r>
    </w:p>
    <w:p w:rsidR="00232B9F" w:rsidRDefault="00232B9F" w:rsidP="00F75334">
      <w:pPr>
        <w:spacing w:line="360" w:lineRule="auto"/>
        <w:ind w:firstLine="709"/>
        <w:jc w:val="both"/>
        <w:rPr>
          <w:sz w:val="28"/>
          <w:szCs w:val="28"/>
        </w:rPr>
      </w:pPr>
      <w:r w:rsidRPr="00232B9F">
        <w:rPr>
          <w:sz w:val="28"/>
          <w:szCs w:val="28"/>
        </w:rPr>
        <w:t xml:space="preserve">В целях исполнения законодательства Российской Федерации о лицензировании деятельности по управлению многоквартирными домами на территории Республики Карелия </w:t>
      </w:r>
      <w:r w:rsidR="00442E0B">
        <w:rPr>
          <w:sz w:val="28"/>
          <w:szCs w:val="28"/>
        </w:rPr>
        <w:t xml:space="preserve">проведены мероприятия </w:t>
      </w:r>
      <w:r>
        <w:rPr>
          <w:sz w:val="28"/>
          <w:szCs w:val="28"/>
        </w:rPr>
        <w:t>по созданию</w:t>
      </w:r>
      <w:r w:rsidRPr="00232B9F">
        <w:rPr>
          <w:sz w:val="28"/>
          <w:szCs w:val="28"/>
        </w:rPr>
        <w:t xml:space="preserve"> постоянно действующ</w:t>
      </w:r>
      <w:r>
        <w:rPr>
          <w:sz w:val="28"/>
          <w:szCs w:val="28"/>
        </w:rPr>
        <w:t>ей</w:t>
      </w:r>
      <w:r w:rsidRPr="00232B9F">
        <w:rPr>
          <w:sz w:val="28"/>
          <w:szCs w:val="28"/>
        </w:rPr>
        <w:t xml:space="preserve"> </w:t>
      </w:r>
      <w:r w:rsidR="004E7885">
        <w:rPr>
          <w:sz w:val="28"/>
          <w:szCs w:val="28"/>
        </w:rPr>
        <w:t>Л</w:t>
      </w:r>
      <w:r w:rsidRPr="00232B9F">
        <w:rPr>
          <w:sz w:val="28"/>
          <w:szCs w:val="28"/>
        </w:rPr>
        <w:t>ицензионн</w:t>
      </w:r>
      <w:r>
        <w:rPr>
          <w:sz w:val="28"/>
          <w:szCs w:val="28"/>
        </w:rPr>
        <w:t>ой комиссии Республики Карелия</w:t>
      </w:r>
      <w:r w:rsidR="001D2155">
        <w:rPr>
          <w:sz w:val="28"/>
          <w:szCs w:val="28"/>
        </w:rPr>
        <w:t xml:space="preserve"> (далее – Комиссия)</w:t>
      </w:r>
      <w:r w:rsidRPr="00232B9F">
        <w:rPr>
          <w:sz w:val="28"/>
          <w:szCs w:val="28"/>
        </w:rPr>
        <w:t xml:space="preserve">. Инспекцией организована работа по формированию и обеспечению деятельности </w:t>
      </w:r>
      <w:r w:rsidR="001D2155">
        <w:rPr>
          <w:sz w:val="28"/>
          <w:szCs w:val="28"/>
        </w:rPr>
        <w:t>К</w:t>
      </w:r>
      <w:r w:rsidR="00442E0B">
        <w:rPr>
          <w:sz w:val="28"/>
          <w:szCs w:val="28"/>
        </w:rPr>
        <w:t>омиссии, которая наделена следующими полномочиями</w:t>
      </w:r>
      <w:r w:rsidRPr="00232B9F">
        <w:rPr>
          <w:sz w:val="28"/>
          <w:szCs w:val="28"/>
        </w:rPr>
        <w:t>: принятие решения о выдаче лицензии или об отказе в выдаче лицензии; принятие квалификационного экзамена; участие в мероприятиях по лицензионному контролю; принятие решения об обращении в суд с заявлением об аннулировании лицензии.</w:t>
      </w:r>
    </w:p>
    <w:p w:rsidR="00232B9F" w:rsidRDefault="00232B9F" w:rsidP="00F75334">
      <w:pPr>
        <w:spacing w:line="360" w:lineRule="auto"/>
        <w:ind w:firstLine="709"/>
        <w:jc w:val="both"/>
        <w:rPr>
          <w:sz w:val="28"/>
          <w:szCs w:val="28"/>
        </w:rPr>
      </w:pPr>
      <w:r>
        <w:rPr>
          <w:sz w:val="28"/>
          <w:szCs w:val="28"/>
        </w:rPr>
        <w:t xml:space="preserve">На основании </w:t>
      </w:r>
      <w:r w:rsidRPr="00232B9F">
        <w:rPr>
          <w:sz w:val="28"/>
          <w:szCs w:val="28"/>
        </w:rPr>
        <w:t>Указ</w:t>
      </w:r>
      <w:r>
        <w:rPr>
          <w:sz w:val="28"/>
          <w:szCs w:val="28"/>
        </w:rPr>
        <w:t>а</w:t>
      </w:r>
      <w:r w:rsidRPr="00232B9F">
        <w:rPr>
          <w:sz w:val="28"/>
          <w:szCs w:val="28"/>
        </w:rPr>
        <w:t xml:space="preserve"> Главы Республики Карелия от 18.12.2014</w:t>
      </w:r>
      <w:r>
        <w:rPr>
          <w:sz w:val="28"/>
          <w:szCs w:val="28"/>
        </w:rPr>
        <w:t xml:space="preserve"> года</w:t>
      </w:r>
      <w:r w:rsidRPr="00232B9F">
        <w:rPr>
          <w:sz w:val="28"/>
          <w:szCs w:val="28"/>
        </w:rPr>
        <w:t xml:space="preserve"> №104 </w:t>
      </w:r>
      <w:r w:rsidR="001D2155">
        <w:rPr>
          <w:sz w:val="28"/>
          <w:szCs w:val="28"/>
        </w:rPr>
        <w:t>«</w:t>
      </w:r>
      <w:r w:rsidRPr="00232B9F">
        <w:rPr>
          <w:sz w:val="28"/>
          <w:szCs w:val="28"/>
        </w:rPr>
        <w:t>О Порядке формирования лицензионной комиссии Республики Карелия</w:t>
      </w:r>
      <w:r w:rsidR="001D2155">
        <w:rPr>
          <w:sz w:val="28"/>
          <w:szCs w:val="28"/>
        </w:rPr>
        <w:t xml:space="preserve">» Инспекция в декабре 2014 года </w:t>
      </w:r>
      <w:r w:rsidR="00AD4CDA">
        <w:rPr>
          <w:sz w:val="28"/>
          <w:szCs w:val="28"/>
        </w:rPr>
        <w:t>организовала формирование</w:t>
      </w:r>
      <w:r w:rsidR="001D2155">
        <w:rPr>
          <w:sz w:val="28"/>
          <w:szCs w:val="28"/>
        </w:rPr>
        <w:t xml:space="preserve"> лицензионной комиссии Республики Карелия. На сайте Инспекции была размещена информация о начале формирования Комиссии с подробным</w:t>
      </w:r>
      <w:r w:rsidR="001D2155" w:rsidRPr="001D2155">
        <w:t xml:space="preserve"> </w:t>
      </w:r>
      <w:r w:rsidR="001D2155" w:rsidRPr="001D2155">
        <w:rPr>
          <w:sz w:val="28"/>
          <w:szCs w:val="28"/>
        </w:rPr>
        <w:t xml:space="preserve">разъяснением порядка подачи заявлений и требований к кандидатам от саморегулируемых и общественных организаций. </w:t>
      </w:r>
      <w:r w:rsidR="009747AC">
        <w:rPr>
          <w:sz w:val="28"/>
          <w:szCs w:val="28"/>
        </w:rPr>
        <w:t xml:space="preserve">В январе 2015 года </w:t>
      </w:r>
      <w:r w:rsidR="00AD4CDA">
        <w:rPr>
          <w:sz w:val="28"/>
          <w:szCs w:val="28"/>
        </w:rPr>
        <w:t>проведено первое заседание, утверждены график работы и приема квалификационных экзаменов.</w:t>
      </w:r>
    </w:p>
    <w:p w:rsidR="009F5077" w:rsidRDefault="0005417B" w:rsidP="00F75334">
      <w:pPr>
        <w:suppressAutoHyphens w:val="0"/>
        <w:autoSpaceDE w:val="0"/>
        <w:autoSpaceDN w:val="0"/>
        <w:adjustRightInd w:val="0"/>
        <w:spacing w:line="360" w:lineRule="auto"/>
        <w:ind w:firstLine="709"/>
        <w:jc w:val="both"/>
        <w:rPr>
          <w:sz w:val="28"/>
          <w:szCs w:val="28"/>
          <w:lang w:eastAsia="ru-RU"/>
        </w:rPr>
      </w:pPr>
      <w:r>
        <w:rPr>
          <w:sz w:val="28"/>
          <w:szCs w:val="28"/>
          <w:lang w:eastAsia="ru-RU"/>
        </w:rPr>
        <w:t>В</w:t>
      </w:r>
      <w:r w:rsidR="00F75334" w:rsidRPr="00E7440E">
        <w:rPr>
          <w:sz w:val="28"/>
          <w:szCs w:val="28"/>
          <w:lang w:eastAsia="ru-RU"/>
        </w:rPr>
        <w:t xml:space="preserve"> рамках обеспечения прозрачности процесса лицензирования на сайте Инспекции создан раздел «Лицензирование деятельности по управлению многоквартирными домами», на котором размещается вся информация по вопросам лицензирования, в том числе нормативные правовые акты и их </w:t>
      </w:r>
      <w:r w:rsidR="00F75334" w:rsidRPr="00E7440E">
        <w:rPr>
          <w:sz w:val="28"/>
          <w:szCs w:val="28"/>
          <w:lang w:eastAsia="ru-RU"/>
        </w:rPr>
        <w:lastRenderedPageBreak/>
        <w:t>проекты, реестры лицензий Республики</w:t>
      </w:r>
      <w:r w:rsidR="00B11614">
        <w:rPr>
          <w:sz w:val="28"/>
          <w:szCs w:val="28"/>
          <w:lang w:eastAsia="ru-RU"/>
        </w:rPr>
        <w:t xml:space="preserve"> Карелия</w:t>
      </w:r>
      <w:r w:rsidR="00F75334" w:rsidRPr="00E7440E">
        <w:rPr>
          <w:sz w:val="28"/>
          <w:szCs w:val="28"/>
          <w:lang w:eastAsia="ru-RU"/>
        </w:rPr>
        <w:t>, дисквалифицированных лиц, проверок лицензиатов, квалификационных аттестатов.</w:t>
      </w:r>
      <w:r w:rsidR="009F5077">
        <w:rPr>
          <w:sz w:val="28"/>
          <w:szCs w:val="28"/>
          <w:lang w:eastAsia="ru-RU"/>
        </w:rPr>
        <w:t xml:space="preserve"> </w:t>
      </w:r>
    </w:p>
    <w:p w:rsidR="00D07551" w:rsidRDefault="009F5077" w:rsidP="00F75334">
      <w:pPr>
        <w:suppressAutoHyphens w:val="0"/>
        <w:autoSpaceDE w:val="0"/>
        <w:autoSpaceDN w:val="0"/>
        <w:adjustRightInd w:val="0"/>
        <w:spacing w:line="360" w:lineRule="auto"/>
        <w:ind w:firstLine="709"/>
        <w:jc w:val="both"/>
        <w:rPr>
          <w:sz w:val="28"/>
          <w:szCs w:val="28"/>
          <w:lang w:eastAsia="ru-RU"/>
        </w:rPr>
      </w:pPr>
      <w:r w:rsidRPr="009F5077">
        <w:rPr>
          <w:sz w:val="28"/>
          <w:szCs w:val="28"/>
          <w:lang w:eastAsia="ru-RU"/>
        </w:rPr>
        <w:t xml:space="preserve">Инспекцией организована разъяснительная работа по вопросу законодательного введения системы лицензирования: в районах республики проведены совещания с главами поселений, </w:t>
      </w:r>
      <w:r>
        <w:rPr>
          <w:sz w:val="28"/>
          <w:szCs w:val="28"/>
          <w:lang w:eastAsia="ru-RU"/>
        </w:rPr>
        <w:t xml:space="preserve">в августе 2014 года </w:t>
      </w:r>
      <w:r w:rsidR="00AD4CDA">
        <w:rPr>
          <w:sz w:val="28"/>
          <w:szCs w:val="28"/>
          <w:lang w:eastAsia="ru-RU"/>
        </w:rPr>
        <w:t>и январе 2015 состоялись</w:t>
      </w:r>
      <w:r w:rsidRPr="009F5077">
        <w:rPr>
          <w:sz w:val="28"/>
          <w:szCs w:val="28"/>
          <w:lang w:eastAsia="ru-RU"/>
        </w:rPr>
        <w:t xml:space="preserve"> брифинг в Правительстве республики</w:t>
      </w:r>
      <w:r w:rsidR="00AD4CDA">
        <w:rPr>
          <w:sz w:val="28"/>
          <w:szCs w:val="28"/>
          <w:lang w:eastAsia="ru-RU"/>
        </w:rPr>
        <w:t xml:space="preserve"> и пресс- конференция</w:t>
      </w:r>
      <w:r w:rsidRPr="009F5077">
        <w:rPr>
          <w:sz w:val="28"/>
          <w:szCs w:val="28"/>
          <w:lang w:eastAsia="ru-RU"/>
        </w:rPr>
        <w:t xml:space="preserve">, размещены материалы в СМИ. </w:t>
      </w:r>
    </w:p>
    <w:p w:rsidR="00BC35BA" w:rsidRDefault="00BC35BA" w:rsidP="00BC35BA">
      <w:pPr>
        <w:suppressAutoHyphens w:val="0"/>
        <w:autoSpaceDE w:val="0"/>
        <w:autoSpaceDN w:val="0"/>
        <w:adjustRightInd w:val="0"/>
        <w:spacing w:line="360" w:lineRule="auto"/>
        <w:ind w:firstLine="709"/>
        <w:jc w:val="both"/>
        <w:rPr>
          <w:sz w:val="28"/>
          <w:szCs w:val="28"/>
          <w:lang w:eastAsia="ru-RU"/>
        </w:rPr>
      </w:pPr>
      <w:r w:rsidRPr="00BC35BA">
        <w:rPr>
          <w:sz w:val="28"/>
          <w:szCs w:val="28"/>
          <w:lang w:eastAsia="ru-RU"/>
        </w:rPr>
        <w:t>В ходе подготовки к процессу лицензирования в республике была организована серьезная информационная работа. Наиболее эффективные формы: совещание со всеми руководителями управляющих компаний в августе 2014 года, совещания с руководителями управляющ</w:t>
      </w:r>
      <w:r w:rsidR="00E0524E">
        <w:rPr>
          <w:sz w:val="28"/>
          <w:szCs w:val="28"/>
          <w:lang w:eastAsia="ru-RU"/>
        </w:rPr>
        <w:t>их компаний в районах республики</w:t>
      </w:r>
      <w:r w:rsidRPr="00BC35BA">
        <w:rPr>
          <w:sz w:val="28"/>
          <w:szCs w:val="28"/>
          <w:lang w:eastAsia="ru-RU"/>
        </w:rPr>
        <w:t>; проведение учебы глав местного самоуправления по данным вопросам в рамках муниципальной школы. Кроме того, по инициативе Инспекции специалистами нашего надзорного органа  проведены в</w:t>
      </w:r>
      <w:r w:rsidR="00ED3E3D">
        <w:rPr>
          <w:sz w:val="28"/>
          <w:szCs w:val="28"/>
          <w:lang w:eastAsia="ru-RU"/>
        </w:rPr>
        <w:t>идеоконференции</w:t>
      </w:r>
      <w:r w:rsidRPr="00BC35BA">
        <w:rPr>
          <w:sz w:val="28"/>
          <w:szCs w:val="28"/>
          <w:lang w:eastAsia="ru-RU"/>
        </w:rPr>
        <w:t xml:space="preserve"> (он-лайн – семинары) по вопросам порядка сдачи квалификационного экзамена, процедуры получения лицензии и требований по соблюдению соискателями лицензий Постановления Правительства Российской Федерации от 23.09.2010 г. № 731 о раскрытии информации организациями, осуществляющими деятельность в сфере упр</w:t>
      </w:r>
      <w:r w:rsidR="004E7885">
        <w:rPr>
          <w:sz w:val="28"/>
          <w:szCs w:val="28"/>
          <w:lang w:eastAsia="ru-RU"/>
        </w:rPr>
        <w:t>авления многоквартирными домами;</w:t>
      </w:r>
      <w:r w:rsidRPr="00BC35BA">
        <w:rPr>
          <w:sz w:val="28"/>
          <w:szCs w:val="28"/>
          <w:lang w:eastAsia="ru-RU"/>
        </w:rPr>
        <w:t xml:space="preserve"> в процессе в</w:t>
      </w:r>
      <w:r w:rsidR="00ED3E3D">
        <w:rPr>
          <w:sz w:val="28"/>
          <w:szCs w:val="28"/>
          <w:lang w:eastAsia="ru-RU"/>
        </w:rPr>
        <w:t>идеоконференций</w:t>
      </w:r>
      <w:r w:rsidRPr="00BC35BA">
        <w:rPr>
          <w:sz w:val="28"/>
          <w:szCs w:val="28"/>
          <w:lang w:eastAsia="ru-RU"/>
        </w:rPr>
        <w:t xml:space="preserve"> опытом обменялись и жилищные инспекции Архангельской и Ульяновской областей. На тему «Лицензирование управляющих организаций» Инспекцией организован </w:t>
      </w:r>
      <w:r w:rsidR="00ED3E3D">
        <w:rPr>
          <w:sz w:val="28"/>
          <w:szCs w:val="28"/>
          <w:lang w:eastAsia="ru-RU"/>
        </w:rPr>
        <w:t xml:space="preserve">и проведен </w:t>
      </w:r>
      <w:r w:rsidRPr="00BC35BA">
        <w:rPr>
          <w:sz w:val="28"/>
          <w:szCs w:val="28"/>
          <w:lang w:eastAsia="ru-RU"/>
        </w:rPr>
        <w:t xml:space="preserve">«круглый стол», с участием руководителей органов госжилнадзора </w:t>
      </w:r>
      <w:r w:rsidR="00ED3E3D">
        <w:rPr>
          <w:sz w:val="28"/>
          <w:szCs w:val="28"/>
          <w:lang w:eastAsia="ru-RU"/>
        </w:rPr>
        <w:t>С</w:t>
      </w:r>
      <w:r w:rsidRPr="00BC35BA">
        <w:rPr>
          <w:sz w:val="28"/>
          <w:szCs w:val="28"/>
          <w:lang w:eastAsia="ru-RU"/>
        </w:rPr>
        <w:t>еверо-западного региона - Мурманской и Вологодской областей, а также в режиме аудио-видеосвязи - Ленинградской области.</w:t>
      </w:r>
    </w:p>
    <w:p w:rsidR="00BC35BA" w:rsidRDefault="00BC35BA" w:rsidP="00F75334">
      <w:pPr>
        <w:suppressAutoHyphens w:val="0"/>
        <w:autoSpaceDE w:val="0"/>
        <w:autoSpaceDN w:val="0"/>
        <w:adjustRightInd w:val="0"/>
        <w:spacing w:line="360" w:lineRule="auto"/>
        <w:ind w:firstLine="709"/>
        <w:jc w:val="both"/>
        <w:rPr>
          <w:sz w:val="28"/>
          <w:szCs w:val="28"/>
          <w:lang w:eastAsia="ru-RU"/>
        </w:rPr>
      </w:pPr>
    </w:p>
    <w:p w:rsidR="004E7885" w:rsidRDefault="004E7885" w:rsidP="00F75334">
      <w:pPr>
        <w:suppressAutoHyphens w:val="0"/>
        <w:autoSpaceDE w:val="0"/>
        <w:autoSpaceDN w:val="0"/>
        <w:adjustRightInd w:val="0"/>
        <w:spacing w:line="360" w:lineRule="auto"/>
        <w:ind w:firstLine="709"/>
        <w:jc w:val="both"/>
        <w:rPr>
          <w:sz w:val="28"/>
          <w:szCs w:val="28"/>
          <w:lang w:eastAsia="ru-RU"/>
        </w:rPr>
      </w:pPr>
    </w:p>
    <w:p w:rsidR="004E7885" w:rsidRDefault="004E7885" w:rsidP="00F75334">
      <w:pPr>
        <w:suppressAutoHyphens w:val="0"/>
        <w:autoSpaceDE w:val="0"/>
        <w:autoSpaceDN w:val="0"/>
        <w:adjustRightInd w:val="0"/>
        <w:spacing w:line="360" w:lineRule="auto"/>
        <w:ind w:firstLine="709"/>
        <w:jc w:val="both"/>
        <w:rPr>
          <w:sz w:val="28"/>
          <w:szCs w:val="28"/>
          <w:lang w:eastAsia="ru-RU"/>
        </w:rPr>
      </w:pPr>
    </w:p>
    <w:p w:rsidR="004E7885" w:rsidRDefault="004E7885" w:rsidP="00F75334">
      <w:pPr>
        <w:suppressAutoHyphens w:val="0"/>
        <w:autoSpaceDE w:val="0"/>
        <w:autoSpaceDN w:val="0"/>
        <w:adjustRightInd w:val="0"/>
        <w:spacing w:line="360" w:lineRule="auto"/>
        <w:ind w:firstLine="709"/>
        <w:jc w:val="both"/>
        <w:rPr>
          <w:sz w:val="28"/>
          <w:szCs w:val="28"/>
          <w:lang w:eastAsia="ru-RU"/>
        </w:rPr>
      </w:pPr>
    </w:p>
    <w:p w:rsidR="004E7885" w:rsidRPr="00E7440E" w:rsidRDefault="004E7885" w:rsidP="00F75334">
      <w:pPr>
        <w:suppressAutoHyphens w:val="0"/>
        <w:autoSpaceDE w:val="0"/>
        <w:autoSpaceDN w:val="0"/>
        <w:adjustRightInd w:val="0"/>
        <w:spacing w:line="360" w:lineRule="auto"/>
        <w:ind w:firstLine="709"/>
        <w:jc w:val="both"/>
        <w:rPr>
          <w:sz w:val="28"/>
          <w:szCs w:val="28"/>
          <w:lang w:eastAsia="ru-RU"/>
        </w:rPr>
      </w:pPr>
    </w:p>
    <w:p w:rsidR="0038167E" w:rsidRDefault="0038167E" w:rsidP="0038167E">
      <w:pPr>
        <w:widowControl w:val="0"/>
        <w:tabs>
          <w:tab w:val="left" w:pos="1418"/>
        </w:tabs>
        <w:ind w:left="851"/>
        <w:jc w:val="both"/>
        <w:rPr>
          <w:rFonts w:cs="Tahoma"/>
          <w:b/>
          <w:color w:val="000000"/>
          <w:sz w:val="28"/>
          <w:szCs w:val="28"/>
        </w:rPr>
      </w:pPr>
      <w:r w:rsidRPr="00C37DBA">
        <w:rPr>
          <w:rFonts w:cs="Tahoma"/>
          <w:b/>
          <w:color w:val="000000"/>
          <w:sz w:val="28"/>
          <w:szCs w:val="28"/>
        </w:rPr>
        <w:lastRenderedPageBreak/>
        <w:t>3.1.2.</w:t>
      </w:r>
      <w:r w:rsidRPr="00C37DBA">
        <w:rPr>
          <w:rFonts w:cs="Tahoma"/>
          <w:b/>
          <w:color w:val="000000"/>
          <w:sz w:val="28"/>
          <w:szCs w:val="28"/>
        </w:rPr>
        <w:tab/>
        <w:t>Формирование фондов капитального ремонта и деятельность регионального оператора по финансированию капитального ремонта</w:t>
      </w:r>
      <w:r>
        <w:rPr>
          <w:rFonts w:cs="Tahoma"/>
          <w:b/>
          <w:color w:val="000000"/>
          <w:sz w:val="28"/>
          <w:szCs w:val="28"/>
        </w:rPr>
        <w:t>.</w:t>
      </w:r>
    </w:p>
    <w:p w:rsidR="0038167E" w:rsidRDefault="0038167E" w:rsidP="0038167E">
      <w:pPr>
        <w:widowControl w:val="0"/>
        <w:tabs>
          <w:tab w:val="left" w:pos="1418"/>
        </w:tabs>
        <w:ind w:left="851"/>
        <w:jc w:val="both"/>
        <w:rPr>
          <w:rFonts w:cs="Tahoma"/>
          <w:b/>
          <w:color w:val="000000"/>
          <w:sz w:val="28"/>
          <w:szCs w:val="28"/>
        </w:rPr>
      </w:pPr>
    </w:p>
    <w:p w:rsidR="0038167E" w:rsidRPr="004E3ADF" w:rsidRDefault="0038167E" w:rsidP="0038167E">
      <w:pPr>
        <w:spacing w:line="360" w:lineRule="auto"/>
        <w:ind w:firstLine="709"/>
        <w:contextualSpacing/>
        <w:jc w:val="both"/>
        <w:rPr>
          <w:sz w:val="28"/>
          <w:szCs w:val="28"/>
        </w:rPr>
      </w:pPr>
      <w:r w:rsidRPr="004E3ADF">
        <w:rPr>
          <w:sz w:val="28"/>
          <w:szCs w:val="28"/>
        </w:rPr>
        <w:t>Федеральным законом от 25.12.2012 года №271-ФЗ «О внесении изменений в Жилищный кодекс Российской Федерации и отдельные законодательные акты Российской Федерации и признании утратившими силу отдельных положений законодательных актов Российской Федерации» в Жилищный Кодекс Российской Федерации внесен Раздел IX «Организация проведения капитального ремонта общего имущества в многоквартирных домах».</w:t>
      </w:r>
    </w:p>
    <w:p w:rsidR="0038167E" w:rsidRPr="004E3ADF" w:rsidRDefault="0038167E" w:rsidP="0038167E">
      <w:pPr>
        <w:spacing w:line="360" w:lineRule="auto"/>
        <w:ind w:firstLine="709"/>
        <w:contextualSpacing/>
        <w:jc w:val="both"/>
      </w:pPr>
      <w:r w:rsidRPr="004E3ADF">
        <w:rPr>
          <w:sz w:val="28"/>
          <w:szCs w:val="28"/>
        </w:rPr>
        <w:t>В апреле 2014 года в республике зарегистрирован Фонд капитального ремонта Республики Карелия</w:t>
      </w:r>
      <w:r w:rsidRPr="004E3ADF">
        <w:t xml:space="preserve"> – </w:t>
      </w:r>
      <w:r w:rsidRPr="004E3ADF">
        <w:rPr>
          <w:sz w:val="28"/>
          <w:szCs w:val="28"/>
        </w:rPr>
        <w:t>некоммерческая организация, в функции которой входит финансовое обеспечение капитального ремонта многоквартирных домов республики. Распоряжениями Правительства Республики Карелия от 2 апреля 2014 года утвержден Устав Фонда и назначен исполняющий обязанности генерального директора Фонда.</w:t>
      </w:r>
    </w:p>
    <w:p w:rsidR="0038167E" w:rsidRDefault="0038167E" w:rsidP="0038167E">
      <w:pPr>
        <w:spacing w:line="360" w:lineRule="auto"/>
        <w:ind w:firstLine="708"/>
        <w:jc w:val="both"/>
        <w:rPr>
          <w:sz w:val="28"/>
          <w:szCs w:val="28"/>
        </w:rPr>
      </w:pPr>
      <w:r w:rsidRPr="004E3ADF">
        <w:rPr>
          <w:sz w:val="28"/>
          <w:szCs w:val="28"/>
        </w:rPr>
        <w:t>В период разработки и принятия в республике Программы капитального ремонта Инспекция приняла участие в работе по формированию законодательной инициативы, выдвинутой председателем Комитета по жилищной политике, жилищно-коммунальному хозяйству и энергетике Законодательного Собрания Республики Карелия</w:t>
      </w:r>
      <w:r w:rsidR="00ED3E3D">
        <w:rPr>
          <w:sz w:val="28"/>
          <w:szCs w:val="28"/>
        </w:rPr>
        <w:t xml:space="preserve"> А.В. Поздняковой</w:t>
      </w:r>
      <w:r w:rsidRPr="004E3ADF">
        <w:rPr>
          <w:sz w:val="28"/>
          <w:szCs w:val="28"/>
        </w:rPr>
        <w:t xml:space="preserve">. По результатам совместных действий в июле 2014 года принят Закон Республики Карелия №1828-ЗРК и внесены изменения в законодательство республики по вопросам проведения капитального ремонта общего имущества в многоквартирных домах. Изменение коснулось регламентации формы реализации выбранного собственниками способа формирования фондов. Кроме того, в Законе расширен перечень сведений о многоквартирных домах, подлежащих представлению региональным оператором в орган государственного жилищного надзора, в целях более эффективного исполнения полномочий по соблюдению требований к </w:t>
      </w:r>
      <w:r w:rsidRPr="004E3ADF">
        <w:rPr>
          <w:sz w:val="28"/>
          <w:szCs w:val="28"/>
        </w:rPr>
        <w:lastRenderedPageBreak/>
        <w:t xml:space="preserve">формированию фондов капитального ремонта и деятельности регионального оператора по финансированию капитального ремонта. </w:t>
      </w:r>
    </w:p>
    <w:p w:rsidR="00A964FB" w:rsidRPr="004E3ADF" w:rsidRDefault="00A964FB" w:rsidP="00A964FB">
      <w:pPr>
        <w:spacing w:line="360" w:lineRule="auto"/>
        <w:ind w:firstLine="708"/>
        <w:jc w:val="both"/>
        <w:rPr>
          <w:sz w:val="28"/>
          <w:szCs w:val="28"/>
        </w:rPr>
      </w:pPr>
      <w:r w:rsidRPr="004E3ADF">
        <w:rPr>
          <w:sz w:val="28"/>
          <w:szCs w:val="28"/>
        </w:rPr>
        <w:t>Постановлением Правительства Республики Карелия от 26 ноября 2014 года за</w:t>
      </w:r>
      <w:r>
        <w:rPr>
          <w:sz w:val="28"/>
          <w:szCs w:val="28"/>
        </w:rPr>
        <w:t xml:space="preserve"> № 346-П утверждена Региональная программа</w:t>
      </w:r>
      <w:r w:rsidRPr="004E3ADF">
        <w:rPr>
          <w:sz w:val="28"/>
          <w:szCs w:val="28"/>
        </w:rPr>
        <w:t xml:space="preserve"> капитального ремонта общего имущества в многоквартирных домах, расположенных на территории Республики Карелия, на 2015-2044 годы (Программа).</w:t>
      </w:r>
    </w:p>
    <w:p w:rsidR="00A964FB" w:rsidRPr="00A964FB" w:rsidRDefault="00A964FB" w:rsidP="00A964FB">
      <w:pPr>
        <w:spacing w:line="360" w:lineRule="auto"/>
        <w:ind w:firstLine="708"/>
        <w:jc w:val="both"/>
        <w:rPr>
          <w:sz w:val="28"/>
          <w:szCs w:val="28"/>
        </w:rPr>
      </w:pPr>
      <w:r w:rsidRPr="00A964FB">
        <w:rPr>
          <w:sz w:val="28"/>
          <w:szCs w:val="28"/>
        </w:rPr>
        <w:t>Инспекция в 2014 году приступила к организации и исполнению полномочий по надзору в сфере капитального ремонта общего имущества.</w:t>
      </w:r>
    </w:p>
    <w:p w:rsidR="00A964FB" w:rsidRDefault="00A964FB" w:rsidP="00A964FB">
      <w:pPr>
        <w:spacing w:line="360" w:lineRule="auto"/>
        <w:ind w:firstLine="708"/>
        <w:jc w:val="both"/>
        <w:rPr>
          <w:sz w:val="28"/>
          <w:szCs w:val="28"/>
        </w:rPr>
      </w:pPr>
      <w:r w:rsidRPr="00A964FB">
        <w:rPr>
          <w:sz w:val="28"/>
          <w:szCs w:val="28"/>
        </w:rPr>
        <w:t>Основными задачами надзора, определенными Правительством Росси</w:t>
      </w:r>
      <w:r>
        <w:rPr>
          <w:sz w:val="28"/>
          <w:szCs w:val="28"/>
        </w:rPr>
        <w:t>йской Федерации</w:t>
      </w:r>
      <w:r w:rsidRPr="00A964FB">
        <w:rPr>
          <w:sz w:val="28"/>
          <w:szCs w:val="28"/>
        </w:rPr>
        <w:t xml:space="preserve">, являются следующие: </w:t>
      </w:r>
    </w:p>
    <w:p w:rsidR="00A964FB" w:rsidRDefault="00A964FB" w:rsidP="00A964FB">
      <w:pPr>
        <w:spacing w:line="360" w:lineRule="auto"/>
        <w:ind w:firstLine="708"/>
        <w:jc w:val="both"/>
        <w:rPr>
          <w:sz w:val="28"/>
          <w:szCs w:val="28"/>
        </w:rPr>
      </w:pPr>
      <w:r>
        <w:rPr>
          <w:sz w:val="28"/>
          <w:szCs w:val="28"/>
        </w:rPr>
        <w:t xml:space="preserve">- </w:t>
      </w:r>
      <w:r w:rsidRPr="00A964FB">
        <w:rPr>
          <w:sz w:val="28"/>
          <w:szCs w:val="28"/>
        </w:rPr>
        <w:t>своевременное и достоверное информирование органов местного самоуправления о способе формирования фондов капитального ремонта в многоквартирны</w:t>
      </w:r>
      <w:r>
        <w:rPr>
          <w:sz w:val="28"/>
          <w:szCs w:val="28"/>
        </w:rPr>
        <w:t>х домах, включенных в программу;</w:t>
      </w:r>
      <w:r w:rsidRPr="00A964FB">
        <w:rPr>
          <w:sz w:val="28"/>
          <w:szCs w:val="28"/>
        </w:rPr>
        <w:t xml:space="preserve"> </w:t>
      </w:r>
    </w:p>
    <w:p w:rsidR="00A964FB" w:rsidRPr="00A964FB" w:rsidRDefault="00A964FB" w:rsidP="00A964FB">
      <w:pPr>
        <w:spacing w:line="360" w:lineRule="auto"/>
        <w:ind w:firstLine="708"/>
        <w:jc w:val="both"/>
        <w:rPr>
          <w:sz w:val="28"/>
          <w:szCs w:val="28"/>
        </w:rPr>
      </w:pPr>
      <w:r>
        <w:rPr>
          <w:sz w:val="28"/>
          <w:szCs w:val="28"/>
        </w:rPr>
        <w:t xml:space="preserve">- </w:t>
      </w:r>
      <w:r w:rsidRPr="00A964FB">
        <w:rPr>
          <w:sz w:val="28"/>
          <w:szCs w:val="28"/>
        </w:rPr>
        <w:t>непосредственно формирование фондов и законность финансирования капитального ремонта.</w:t>
      </w:r>
    </w:p>
    <w:p w:rsidR="00A964FB" w:rsidRPr="00A964FB" w:rsidRDefault="00A964FB" w:rsidP="00A964FB">
      <w:pPr>
        <w:spacing w:line="360" w:lineRule="auto"/>
        <w:ind w:firstLine="708"/>
        <w:jc w:val="both"/>
        <w:rPr>
          <w:sz w:val="28"/>
          <w:szCs w:val="28"/>
        </w:rPr>
      </w:pPr>
      <w:r w:rsidRPr="00A964FB">
        <w:rPr>
          <w:sz w:val="28"/>
          <w:szCs w:val="28"/>
        </w:rPr>
        <w:t>В целях выполнения поставленных задач Инспекцией организовано взаимодействие с Фондом и Мин</w:t>
      </w:r>
      <w:r>
        <w:rPr>
          <w:sz w:val="28"/>
          <w:szCs w:val="28"/>
        </w:rPr>
        <w:t>истерством строительства, жилищно-коммунального хозяйства и энергетики Республики</w:t>
      </w:r>
      <w:r w:rsidRPr="00A964FB">
        <w:rPr>
          <w:sz w:val="28"/>
          <w:szCs w:val="28"/>
        </w:rPr>
        <w:t xml:space="preserve"> Карели</w:t>
      </w:r>
      <w:r>
        <w:rPr>
          <w:sz w:val="28"/>
          <w:szCs w:val="28"/>
        </w:rPr>
        <w:t>я</w:t>
      </w:r>
      <w:r w:rsidRPr="00A964FB">
        <w:rPr>
          <w:sz w:val="28"/>
          <w:szCs w:val="28"/>
        </w:rPr>
        <w:t>, направленное на совместное использование Информационно-аналитической системы управления региональной программой капитального ремонта общего имущества в многоквартирных домах, расположенных на территории Республики Карелия, позволяющее вести учет специальных счетов и остатков по ним, обмениваться актуальной информацией с органами местного самоуправления и Фондом в режиме реального времени.</w:t>
      </w:r>
    </w:p>
    <w:p w:rsidR="00A964FB" w:rsidRPr="00A964FB" w:rsidRDefault="00A964FB" w:rsidP="00A964FB">
      <w:pPr>
        <w:spacing w:line="360" w:lineRule="auto"/>
        <w:ind w:firstLine="708"/>
        <w:jc w:val="both"/>
        <w:rPr>
          <w:sz w:val="28"/>
          <w:szCs w:val="28"/>
        </w:rPr>
      </w:pPr>
      <w:r w:rsidRPr="00A964FB">
        <w:rPr>
          <w:sz w:val="28"/>
          <w:szCs w:val="28"/>
        </w:rPr>
        <w:t>Согласовываются требования к разделу Информационно-аналитической системы, позволяющему контролировать наличие необходимых документов для финансирования капитального ремонта.</w:t>
      </w:r>
    </w:p>
    <w:p w:rsidR="00A964FB" w:rsidRPr="004E3ADF" w:rsidRDefault="00A964FB" w:rsidP="00024125">
      <w:pPr>
        <w:spacing w:line="360" w:lineRule="auto"/>
        <w:ind w:firstLine="709"/>
        <w:contextualSpacing/>
        <w:jc w:val="both"/>
        <w:rPr>
          <w:sz w:val="28"/>
          <w:szCs w:val="28"/>
        </w:rPr>
      </w:pPr>
      <w:r w:rsidRPr="00A964FB">
        <w:rPr>
          <w:sz w:val="28"/>
          <w:szCs w:val="28"/>
          <w:lang w:eastAsia="ru-RU"/>
        </w:rPr>
        <w:t>Такой</w:t>
      </w:r>
      <w:r w:rsidRPr="00A964FB">
        <w:rPr>
          <w:sz w:val="28"/>
          <w:szCs w:val="28"/>
        </w:rPr>
        <w:t xml:space="preserve"> подход требует внесения изменений в нормы республиканского Закона </w:t>
      </w:r>
      <w:r>
        <w:rPr>
          <w:sz w:val="28"/>
          <w:szCs w:val="28"/>
        </w:rPr>
        <w:t>о</w:t>
      </w:r>
      <w:r w:rsidRPr="00A964FB">
        <w:rPr>
          <w:sz w:val="28"/>
          <w:szCs w:val="28"/>
        </w:rPr>
        <w:t xml:space="preserve"> некоторых вопросах организации проведения капитального ремонта общего имущества в многоквартирных домах, расположенных на территории </w:t>
      </w:r>
      <w:r w:rsidRPr="00A964FB">
        <w:rPr>
          <w:sz w:val="28"/>
          <w:szCs w:val="28"/>
        </w:rPr>
        <w:lastRenderedPageBreak/>
        <w:t xml:space="preserve">Республики Карелия, устанавливающие порядок контроля и обмена информацией. Соответствующие предложения </w:t>
      </w:r>
      <w:r>
        <w:rPr>
          <w:sz w:val="28"/>
          <w:szCs w:val="28"/>
        </w:rPr>
        <w:t>Инспекцией</w:t>
      </w:r>
      <w:r w:rsidRPr="00A964FB">
        <w:rPr>
          <w:sz w:val="28"/>
          <w:szCs w:val="28"/>
        </w:rPr>
        <w:t xml:space="preserve"> разрабатываются.</w:t>
      </w:r>
    </w:p>
    <w:p w:rsidR="0038167E" w:rsidRDefault="0038167E" w:rsidP="00024125">
      <w:pPr>
        <w:spacing w:line="360" w:lineRule="auto"/>
        <w:ind w:firstLine="709"/>
        <w:contextualSpacing/>
        <w:jc w:val="both"/>
        <w:rPr>
          <w:sz w:val="28"/>
          <w:szCs w:val="28"/>
          <w:shd w:val="clear" w:color="auto" w:fill="FFFFFF"/>
        </w:rPr>
      </w:pPr>
      <w:r w:rsidRPr="004E3ADF">
        <w:rPr>
          <w:sz w:val="28"/>
          <w:szCs w:val="28"/>
          <w:lang w:eastAsia="ru-RU"/>
        </w:rPr>
        <w:t>В рамках организации надзора выполнения данной Программы с</w:t>
      </w:r>
      <w:r w:rsidRPr="004E3ADF">
        <w:rPr>
          <w:sz w:val="28"/>
          <w:szCs w:val="28"/>
          <w:shd w:val="clear" w:color="auto" w:fill="FFFFFF"/>
        </w:rPr>
        <w:t xml:space="preserve"> региональным оператором отрабатывается система взаимодействия, в т</w:t>
      </w:r>
      <w:r w:rsidR="00822E3F">
        <w:rPr>
          <w:sz w:val="28"/>
          <w:szCs w:val="28"/>
          <w:shd w:val="clear" w:color="auto" w:fill="FFFFFF"/>
        </w:rPr>
        <w:t xml:space="preserve">ом </w:t>
      </w:r>
      <w:r w:rsidRPr="004E3ADF">
        <w:rPr>
          <w:sz w:val="28"/>
          <w:szCs w:val="28"/>
          <w:shd w:val="clear" w:color="auto" w:fill="FFFFFF"/>
        </w:rPr>
        <w:t>ч</w:t>
      </w:r>
      <w:r w:rsidR="00822E3F">
        <w:rPr>
          <w:sz w:val="28"/>
          <w:szCs w:val="28"/>
          <w:shd w:val="clear" w:color="auto" w:fill="FFFFFF"/>
        </w:rPr>
        <w:t>исле</w:t>
      </w:r>
      <w:r w:rsidRPr="004E3ADF">
        <w:rPr>
          <w:sz w:val="28"/>
          <w:szCs w:val="28"/>
          <w:shd w:val="clear" w:color="auto" w:fill="FFFFFF"/>
        </w:rPr>
        <w:t xml:space="preserve"> электронного по вопросам формирования фондов и организации в дальнейшем надзора за деятельностью регионального оператора и контроля за финансированием капитального ремонта.</w:t>
      </w:r>
    </w:p>
    <w:p w:rsidR="00A964FB" w:rsidRPr="00A964FB" w:rsidRDefault="00A964FB" w:rsidP="00024125">
      <w:pPr>
        <w:spacing w:line="360" w:lineRule="auto"/>
        <w:ind w:firstLine="709"/>
        <w:contextualSpacing/>
        <w:jc w:val="both"/>
        <w:rPr>
          <w:rFonts w:cs="Arial Unicode MS"/>
          <w:color w:val="000000"/>
          <w:sz w:val="28"/>
          <w:szCs w:val="28"/>
          <w:lang w:eastAsia="ru-RU"/>
        </w:rPr>
      </w:pPr>
      <w:r w:rsidRPr="00A964FB">
        <w:rPr>
          <w:sz w:val="28"/>
          <w:szCs w:val="28"/>
          <w:lang w:eastAsia="ru-RU"/>
        </w:rPr>
        <w:t>Инспекцией совместно с Мин</w:t>
      </w:r>
      <w:r>
        <w:rPr>
          <w:sz w:val="28"/>
          <w:szCs w:val="28"/>
          <w:lang w:eastAsia="ru-RU"/>
        </w:rPr>
        <w:t>истерством строительства, жилищно-</w:t>
      </w:r>
      <w:r>
        <w:rPr>
          <w:sz w:val="28"/>
          <w:szCs w:val="28"/>
        </w:rPr>
        <w:t>коммунального хозяйства и энергетики Республики</w:t>
      </w:r>
      <w:r w:rsidRPr="00A964FB">
        <w:rPr>
          <w:sz w:val="28"/>
          <w:szCs w:val="28"/>
        </w:rPr>
        <w:t xml:space="preserve"> Карели</w:t>
      </w:r>
      <w:r>
        <w:rPr>
          <w:sz w:val="28"/>
          <w:szCs w:val="28"/>
        </w:rPr>
        <w:t>я</w:t>
      </w:r>
      <w:r w:rsidRPr="00A964FB">
        <w:rPr>
          <w:rFonts w:eastAsia="Arial Unicode MS" w:cs="Arial Unicode MS"/>
          <w:color w:val="000000"/>
          <w:sz w:val="28"/>
          <w:szCs w:val="28"/>
          <w:lang w:eastAsia="ru-RU"/>
        </w:rPr>
        <w:t xml:space="preserve"> под руководством Заместителя Главы Республики Карелия по развитию инфраструктуры осуществляется информационная и разъяснительная работа с собственниками помещений, в том числе органами местного самоуправления о необходимости</w:t>
      </w:r>
      <w:r>
        <w:rPr>
          <w:rFonts w:eastAsia="Arial Unicode MS" w:cs="Arial Unicode MS"/>
          <w:color w:val="000000"/>
          <w:sz w:val="28"/>
          <w:szCs w:val="28"/>
          <w:lang w:eastAsia="ru-RU"/>
        </w:rPr>
        <w:t>,</w:t>
      </w:r>
      <w:r w:rsidRPr="00A964FB">
        <w:rPr>
          <w:rFonts w:eastAsia="Arial Unicode MS" w:cs="Arial Unicode MS"/>
          <w:color w:val="000000"/>
          <w:sz w:val="28"/>
          <w:szCs w:val="28"/>
          <w:lang w:eastAsia="ru-RU"/>
        </w:rPr>
        <w:t xml:space="preserve"> способах и порядк</w:t>
      </w:r>
      <w:r>
        <w:rPr>
          <w:rFonts w:eastAsia="Arial Unicode MS" w:cs="Arial Unicode MS"/>
          <w:color w:val="000000"/>
          <w:sz w:val="28"/>
          <w:szCs w:val="28"/>
          <w:lang w:eastAsia="ru-RU"/>
        </w:rPr>
        <w:t>е</w:t>
      </w:r>
      <w:r w:rsidRPr="00A964FB">
        <w:rPr>
          <w:rFonts w:eastAsia="Arial Unicode MS" w:cs="Arial Unicode MS"/>
          <w:color w:val="000000"/>
          <w:sz w:val="28"/>
          <w:szCs w:val="28"/>
          <w:lang w:eastAsia="ru-RU"/>
        </w:rPr>
        <w:t xml:space="preserve"> формирования фондов капитального ремонта.</w:t>
      </w:r>
    </w:p>
    <w:p w:rsidR="00A964FB" w:rsidRPr="00A964FB" w:rsidRDefault="00A964FB" w:rsidP="00024125">
      <w:pPr>
        <w:spacing w:line="360" w:lineRule="auto"/>
        <w:ind w:firstLine="709"/>
        <w:contextualSpacing/>
        <w:jc w:val="both"/>
        <w:rPr>
          <w:sz w:val="28"/>
          <w:szCs w:val="28"/>
          <w:lang w:eastAsia="en-US"/>
        </w:rPr>
      </w:pPr>
      <w:r>
        <w:rPr>
          <w:sz w:val="28"/>
          <w:szCs w:val="28"/>
          <w:lang w:eastAsia="ru-RU"/>
        </w:rPr>
        <w:t>З</w:t>
      </w:r>
      <w:r w:rsidRPr="00A964FB">
        <w:rPr>
          <w:sz w:val="28"/>
          <w:szCs w:val="28"/>
          <w:lang w:eastAsia="ru-RU"/>
        </w:rPr>
        <w:t>а</w:t>
      </w:r>
      <w:r w:rsidRPr="00A964FB">
        <w:rPr>
          <w:sz w:val="28"/>
          <w:szCs w:val="28"/>
          <w:lang w:eastAsia="en-US"/>
        </w:rPr>
        <w:t xml:space="preserve"> истекший период в инспекцию поступило лишь 4 уведомления об открытии специального счета. Следовательно, можно предп</w:t>
      </w:r>
      <w:r w:rsidR="00822E3F">
        <w:rPr>
          <w:sz w:val="28"/>
          <w:szCs w:val="28"/>
          <w:lang w:eastAsia="en-US"/>
        </w:rPr>
        <w:t>оложить, что значительная доля ф</w:t>
      </w:r>
      <w:r w:rsidRPr="00A964FB">
        <w:rPr>
          <w:sz w:val="28"/>
          <w:szCs w:val="28"/>
          <w:lang w:eastAsia="en-US"/>
        </w:rPr>
        <w:t>ондов будет формироваться на счете регионального оператора, что требует безупречной организации работы Фонда капитального ремонта Республики Карелия.</w:t>
      </w:r>
    </w:p>
    <w:p w:rsidR="00A964FB" w:rsidRPr="00A964FB" w:rsidRDefault="00D3317A" w:rsidP="00024125">
      <w:pPr>
        <w:spacing w:line="360" w:lineRule="auto"/>
        <w:ind w:firstLine="709"/>
        <w:contextualSpacing/>
        <w:jc w:val="both"/>
        <w:rPr>
          <w:rFonts w:eastAsia="Arial Unicode MS" w:cs="Arial Unicode MS"/>
          <w:color w:val="000000"/>
          <w:sz w:val="28"/>
          <w:szCs w:val="28"/>
          <w:lang w:eastAsia="ru-RU"/>
        </w:rPr>
      </w:pPr>
      <w:r>
        <w:rPr>
          <w:rFonts w:eastAsia="Arial Unicode MS" w:cs="Arial Unicode MS"/>
          <w:color w:val="000000"/>
          <w:sz w:val="28"/>
          <w:szCs w:val="28"/>
          <w:lang w:eastAsia="ru-RU"/>
        </w:rPr>
        <w:t>Р</w:t>
      </w:r>
      <w:r w:rsidR="00A964FB" w:rsidRPr="00A964FB">
        <w:rPr>
          <w:rFonts w:eastAsia="Arial Unicode MS" w:cs="Arial Unicode MS"/>
          <w:color w:val="000000"/>
          <w:sz w:val="28"/>
          <w:szCs w:val="28"/>
          <w:lang w:eastAsia="ru-RU"/>
        </w:rPr>
        <w:t>уководствуясь статьей 20 Жилищного кодекса Российской Федерации, Инспекцией рассматривается вопрос о необходимости проверки соблюдения требований к созданию и деятельности регионального оператора. Информация Фонда о степени готовности к осуществлению уставной деятельности свидетельствует о недостаточной интенсивной работе, так, например, не организовано и не обеспечено осуществление наиболее актуальных видов деятельности Фонда:</w:t>
      </w:r>
    </w:p>
    <w:p w:rsidR="00A964FB" w:rsidRPr="00A964FB" w:rsidRDefault="00A964FB" w:rsidP="00A964FB">
      <w:pPr>
        <w:suppressAutoHyphens w:val="0"/>
        <w:autoSpaceDE w:val="0"/>
        <w:autoSpaceDN w:val="0"/>
        <w:adjustRightInd w:val="0"/>
        <w:spacing w:line="360" w:lineRule="auto"/>
        <w:ind w:firstLine="540"/>
        <w:jc w:val="both"/>
        <w:rPr>
          <w:sz w:val="28"/>
          <w:szCs w:val="28"/>
          <w:lang w:eastAsia="ru-RU"/>
        </w:rPr>
      </w:pPr>
      <w:r w:rsidRPr="00A964FB">
        <w:rPr>
          <w:sz w:val="28"/>
          <w:szCs w:val="28"/>
          <w:lang w:eastAsia="ru-RU"/>
        </w:rPr>
        <w:t>- представление собственникам помещений, формирующим фонд капитального ремонта на счете Фонда, платежных документов на уплату взносов на капитальный ремонт, если иное не установлено законодательством Республики Карелия;</w:t>
      </w:r>
    </w:p>
    <w:p w:rsidR="00A964FB" w:rsidRPr="00A964FB" w:rsidRDefault="00A964FB" w:rsidP="00A964FB">
      <w:pPr>
        <w:suppressAutoHyphens w:val="0"/>
        <w:autoSpaceDE w:val="0"/>
        <w:autoSpaceDN w:val="0"/>
        <w:adjustRightInd w:val="0"/>
        <w:spacing w:line="360" w:lineRule="auto"/>
        <w:ind w:firstLine="540"/>
        <w:jc w:val="both"/>
        <w:rPr>
          <w:sz w:val="28"/>
          <w:szCs w:val="28"/>
          <w:lang w:eastAsia="ru-RU"/>
        </w:rPr>
      </w:pPr>
      <w:r w:rsidRPr="00A964FB">
        <w:rPr>
          <w:sz w:val="28"/>
          <w:szCs w:val="28"/>
          <w:lang w:eastAsia="ru-RU"/>
        </w:rPr>
        <w:lastRenderedPageBreak/>
        <w:t>- подготовка и направление собственникам помещений в многоквартирном доме предложения о сроке начала капитального ремонта, необходимом перечне и об объеме услуг и (или) работ, их стоимости, о порядке и об источниках финансирования капитального ремонта общего имущества в многоквартирном доме и другие предложения, связанные с проведением капитального ремонта, в случае, если собственники помещений в многоквартирном доме формируют фонд капитального ремонта на счете Фонда.</w:t>
      </w:r>
    </w:p>
    <w:p w:rsidR="00024125" w:rsidRPr="00024125" w:rsidRDefault="00024125" w:rsidP="00024125">
      <w:pPr>
        <w:spacing w:line="360" w:lineRule="auto"/>
        <w:ind w:firstLine="709"/>
        <w:contextualSpacing/>
        <w:jc w:val="both"/>
        <w:rPr>
          <w:sz w:val="28"/>
          <w:szCs w:val="28"/>
          <w:lang w:eastAsia="ru-RU"/>
        </w:rPr>
      </w:pPr>
      <w:r w:rsidRPr="00024125">
        <w:rPr>
          <w:sz w:val="28"/>
          <w:szCs w:val="28"/>
          <w:lang w:eastAsia="ru-RU"/>
        </w:rPr>
        <w:t>Деятельность по представлению собственникам помещений, формирующим фонд капитального ремонта на счете Фонда, платежных документов на уплату взносов на капитальный ремонт также находится в стадии обсуждения и рассмотрения. Информация о предметном решении вопроса в Инспекции отсутствует.</w:t>
      </w:r>
    </w:p>
    <w:p w:rsidR="00024125" w:rsidRPr="00024125" w:rsidRDefault="00024125" w:rsidP="00024125">
      <w:pPr>
        <w:spacing w:line="360" w:lineRule="auto"/>
        <w:ind w:firstLine="709"/>
        <w:contextualSpacing/>
        <w:jc w:val="both"/>
        <w:rPr>
          <w:sz w:val="28"/>
          <w:szCs w:val="28"/>
          <w:lang w:eastAsia="ru-RU"/>
        </w:rPr>
      </w:pPr>
      <w:r w:rsidRPr="00024125">
        <w:rPr>
          <w:sz w:val="28"/>
          <w:szCs w:val="28"/>
          <w:lang w:eastAsia="ru-RU"/>
        </w:rPr>
        <w:t xml:space="preserve">Подготовка к осуществлению отдельных видов деятельности Фонда, начало исполнения которых отнесено на конец 2015 года (привлечение подрядных организаций, контроль качества выполняемых работ и их приемка) и более поздние сроки в настоящее время практически не ведется по причине отсутствия </w:t>
      </w:r>
      <w:r w:rsidR="00E0524E">
        <w:rPr>
          <w:sz w:val="28"/>
          <w:szCs w:val="28"/>
          <w:lang w:eastAsia="ru-RU"/>
        </w:rPr>
        <w:t xml:space="preserve">по информации руководителя Фонда, предоставленной в Инспекцию, </w:t>
      </w:r>
      <w:r w:rsidRPr="00024125">
        <w:rPr>
          <w:sz w:val="28"/>
          <w:szCs w:val="28"/>
          <w:lang w:eastAsia="ru-RU"/>
        </w:rPr>
        <w:t>высококвалифицированного персонала в Фонде.</w:t>
      </w:r>
    </w:p>
    <w:p w:rsidR="00024125" w:rsidRPr="00024125" w:rsidRDefault="00024125" w:rsidP="00024125">
      <w:pPr>
        <w:spacing w:line="360" w:lineRule="auto"/>
        <w:ind w:firstLine="709"/>
        <w:contextualSpacing/>
        <w:jc w:val="both"/>
        <w:rPr>
          <w:rFonts w:eastAsia="Arial Unicode MS" w:cs="Arial Unicode MS"/>
          <w:color w:val="000000"/>
          <w:sz w:val="28"/>
          <w:szCs w:val="28"/>
          <w:lang w:eastAsia="ru-RU"/>
        </w:rPr>
      </w:pPr>
      <w:r w:rsidRPr="00024125">
        <w:rPr>
          <w:rFonts w:eastAsia="Arial Unicode MS" w:cs="Arial Unicode MS"/>
          <w:color w:val="000000"/>
          <w:sz w:val="28"/>
          <w:szCs w:val="28"/>
          <w:lang w:eastAsia="ru-RU"/>
        </w:rPr>
        <w:t>В то</w:t>
      </w:r>
      <w:r w:rsidR="00D3317A">
        <w:rPr>
          <w:rFonts w:eastAsia="Arial Unicode MS" w:cs="Arial Unicode MS"/>
          <w:color w:val="000000"/>
          <w:sz w:val="28"/>
          <w:szCs w:val="28"/>
          <w:lang w:eastAsia="ru-RU"/>
        </w:rPr>
        <w:t xml:space="preserve"> </w:t>
      </w:r>
      <w:r w:rsidRPr="00024125">
        <w:rPr>
          <w:rFonts w:eastAsia="Arial Unicode MS" w:cs="Arial Unicode MS"/>
          <w:color w:val="000000"/>
          <w:sz w:val="28"/>
          <w:szCs w:val="28"/>
          <w:lang w:eastAsia="ru-RU"/>
        </w:rPr>
        <w:t>же время, в 2015 году запланировано проведение капитального ремонта общего имущества в 72 многоквартирных домах, общей площадью 20 290,65 м</w:t>
      </w:r>
      <w:r w:rsidRPr="00024125">
        <w:rPr>
          <w:rFonts w:eastAsia="Arial Unicode MS" w:cs="Arial Unicode MS"/>
          <w:color w:val="000000"/>
          <w:sz w:val="28"/>
          <w:szCs w:val="28"/>
          <w:vertAlign w:val="superscript"/>
          <w:lang w:eastAsia="ru-RU"/>
        </w:rPr>
        <w:t>2</w:t>
      </w:r>
      <w:r w:rsidRPr="00024125">
        <w:rPr>
          <w:rFonts w:eastAsia="Arial Unicode MS" w:cs="Arial Unicode MS"/>
          <w:color w:val="000000"/>
          <w:sz w:val="28"/>
          <w:szCs w:val="28"/>
          <w:lang w:eastAsia="ru-RU"/>
        </w:rPr>
        <w:t xml:space="preserve"> на общую сумму 96 021 557,7</w:t>
      </w:r>
      <w:r w:rsidR="00822E3F">
        <w:rPr>
          <w:rFonts w:eastAsia="Arial Unicode MS" w:cs="Arial Unicode MS"/>
          <w:color w:val="000000"/>
          <w:sz w:val="28"/>
          <w:szCs w:val="28"/>
          <w:lang w:eastAsia="ru-RU"/>
        </w:rPr>
        <w:t>0</w:t>
      </w:r>
      <w:r w:rsidRPr="00024125">
        <w:rPr>
          <w:rFonts w:eastAsia="Arial Unicode MS" w:cs="Arial Unicode MS"/>
          <w:color w:val="000000"/>
          <w:sz w:val="28"/>
          <w:szCs w:val="28"/>
          <w:lang w:eastAsia="ru-RU"/>
        </w:rPr>
        <w:t xml:space="preserve"> руб</w:t>
      </w:r>
      <w:r w:rsidR="00822E3F">
        <w:rPr>
          <w:rFonts w:eastAsia="Arial Unicode MS" w:cs="Arial Unicode MS"/>
          <w:color w:val="000000"/>
          <w:sz w:val="28"/>
          <w:szCs w:val="28"/>
          <w:lang w:eastAsia="ru-RU"/>
        </w:rPr>
        <w:t>лей</w:t>
      </w:r>
      <w:r w:rsidRPr="00024125">
        <w:rPr>
          <w:rFonts w:eastAsia="Arial Unicode MS" w:cs="Arial Unicode MS"/>
          <w:color w:val="000000"/>
          <w:sz w:val="28"/>
          <w:szCs w:val="28"/>
          <w:lang w:eastAsia="ru-RU"/>
        </w:rPr>
        <w:t>.</w:t>
      </w:r>
    </w:p>
    <w:p w:rsidR="00024125" w:rsidRDefault="00024125" w:rsidP="00024125">
      <w:pPr>
        <w:spacing w:line="360" w:lineRule="auto"/>
        <w:ind w:firstLine="709"/>
        <w:contextualSpacing/>
        <w:jc w:val="both"/>
        <w:rPr>
          <w:rFonts w:eastAsia="Arial Unicode MS" w:cs="Arial Unicode MS"/>
          <w:color w:val="000000"/>
          <w:sz w:val="28"/>
          <w:szCs w:val="28"/>
          <w:lang w:eastAsia="ru-RU"/>
        </w:rPr>
      </w:pPr>
      <w:r w:rsidRPr="00024125">
        <w:rPr>
          <w:rFonts w:eastAsia="Arial Unicode MS" w:cs="Arial Unicode MS"/>
          <w:color w:val="000000"/>
          <w:sz w:val="28"/>
          <w:szCs w:val="28"/>
          <w:lang w:eastAsia="ru-RU"/>
        </w:rPr>
        <w:t xml:space="preserve">Данная информация будет направлена в </w:t>
      </w:r>
      <w:r w:rsidRPr="00A964FB">
        <w:rPr>
          <w:sz w:val="28"/>
          <w:szCs w:val="28"/>
          <w:lang w:eastAsia="ru-RU"/>
        </w:rPr>
        <w:t>Мин</w:t>
      </w:r>
      <w:r>
        <w:rPr>
          <w:sz w:val="28"/>
          <w:szCs w:val="28"/>
          <w:lang w:eastAsia="ru-RU"/>
        </w:rPr>
        <w:t>истерство строительства, жилищно-</w:t>
      </w:r>
      <w:r>
        <w:rPr>
          <w:sz w:val="28"/>
          <w:szCs w:val="28"/>
        </w:rPr>
        <w:t>коммунального хозяйства и энергетики Республики</w:t>
      </w:r>
      <w:r w:rsidRPr="00A964FB">
        <w:rPr>
          <w:sz w:val="28"/>
          <w:szCs w:val="28"/>
        </w:rPr>
        <w:t xml:space="preserve"> Карели</w:t>
      </w:r>
      <w:r>
        <w:rPr>
          <w:sz w:val="28"/>
          <w:szCs w:val="28"/>
        </w:rPr>
        <w:t>я</w:t>
      </w:r>
      <w:r w:rsidRPr="00A964FB">
        <w:rPr>
          <w:rFonts w:eastAsia="Arial Unicode MS" w:cs="Arial Unicode MS"/>
          <w:color w:val="000000"/>
          <w:sz w:val="28"/>
          <w:szCs w:val="28"/>
          <w:lang w:eastAsia="ru-RU"/>
        </w:rPr>
        <w:t xml:space="preserve"> </w:t>
      </w:r>
      <w:r w:rsidRPr="00024125">
        <w:rPr>
          <w:rFonts w:eastAsia="Arial Unicode MS" w:cs="Arial Unicode MS"/>
          <w:color w:val="000000"/>
          <w:sz w:val="28"/>
          <w:szCs w:val="28"/>
          <w:lang w:eastAsia="ru-RU"/>
        </w:rPr>
        <w:t xml:space="preserve">для работы с Фондом и включения данного вопроса в повестку </w:t>
      </w:r>
      <w:r w:rsidR="00822E3F">
        <w:rPr>
          <w:rFonts w:eastAsia="Arial Unicode MS" w:cs="Arial Unicode MS"/>
          <w:color w:val="000000"/>
          <w:sz w:val="28"/>
          <w:szCs w:val="28"/>
          <w:lang w:eastAsia="ru-RU"/>
        </w:rPr>
        <w:t xml:space="preserve">внеочередного </w:t>
      </w:r>
      <w:r w:rsidRPr="00024125">
        <w:rPr>
          <w:rFonts w:eastAsia="Arial Unicode MS" w:cs="Arial Unicode MS"/>
          <w:color w:val="000000"/>
          <w:sz w:val="28"/>
          <w:szCs w:val="28"/>
          <w:lang w:eastAsia="ru-RU"/>
        </w:rPr>
        <w:t>заседания попечительского совета Фонда</w:t>
      </w:r>
      <w:r w:rsidR="00822E3F">
        <w:rPr>
          <w:rFonts w:eastAsia="Arial Unicode MS" w:cs="Arial Unicode MS"/>
          <w:color w:val="000000"/>
          <w:sz w:val="28"/>
          <w:szCs w:val="28"/>
          <w:lang w:eastAsia="ru-RU"/>
        </w:rPr>
        <w:t xml:space="preserve"> о готовности к реализации Фондом своих полномочий</w:t>
      </w:r>
      <w:r w:rsidRPr="00024125">
        <w:rPr>
          <w:rFonts w:eastAsia="Arial Unicode MS" w:cs="Arial Unicode MS"/>
          <w:color w:val="000000"/>
          <w:sz w:val="28"/>
          <w:szCs w:val="28"/>
          <w:lang w:eastAsia="ru-RU"/>
        </w:rPr>
        <w:t>.</w:t>
      </w:r>
    </w:p>
    <w:p w:rsidR="006D1D93" w:rsidRDefault="00822E3F" w:rsidP="0038167E">
      <w:pPr>
        <w:spacing w:line="360" w:lineRule="auto"/>
        <w:ind w:firstLine="709"/>
        <w:contextualSpacing/>
        <w:jc w:val="both"/>
        <w:rPr>
          <w:rFonts w:eastAsia="Arial Unicode MS" w:cs="Arial Unicode MS"/>
          <w:color w:val="000000"/>
          <w:sz w:val="28"/>
          <w:szCs w:val="28"/>
          <w:lang w:eastAsia="ru-RU"/>
        </w:rPr>
      </w:pPr>
      <w:r>
        <w:rPr>
          <w:rFonts w:eastAsia="Arial Unicode MS" w:cs="Arial Unicode MS"/>
          <w:color w:val="000000"/>
          <w:sz w:val="28"/>
          <w:szCs w:val="28"/>
          <w:lang w:eastAsia="ru-RU"/>
        </w:rPr>
        <w:t xml:space="preserve">По мере увеличения фактического исполнения Фондом своих полномочий, реализации программы капитального ремонта возрастет и </w:t>
      </w:r>
      <w:r>
        <w:rPr>
          <w:rFonts w:eastAsia="Arial Unicode MS" w:cs="Arial Unicode MS"/>
          <w:color w:val="000000"/>
          <w:sz w:val="28"/>
          <w:szCs w:val="28"/>
          <w:lang w:eastAsia="ru-RU"/>
        </w:rPr>
        <w:lastRenderedPageBreak/>
        <w:t xml:space="preserve">количество проверочных мероприятий со стороны Инспекции. В этой связи Инспекцией подготовлены предложения в части организационно-штатных мероприятий. </w:t>
      </w:r>
    </w:p>
    <w:p w:rsidR="0038167E" w:rsidRPr="004E3ADF" w:rsidRDefault="0038167E" w:rsidP="0038167E">
      <w:pPr>
        <w:spacing w:line="360" w:lineRule="auto"/>
        <w:ind w:firstLine="709"/>
        <w:contextualSpacing/>
        <w:jc w:val="both"/>
        <w:rPr>
          <w:sz w:val="28"/>
          <w:szCs w:val="28"/>
        </w:rPr>
      </w:pPr>
      <w:r w:rsidRPr="004E3ADF">
        <w:rPr>
          <w:sz w:val="28"/>
          <w:szCs w:val="28"/>
        </w:rPr>
        <w:t>В 2015 году запланирована организация работы по:</w:t>
      </w:r>
    </w:p>
    <w:p w:rsidR="0038167E" w:rsidRPr="004E3ADF" w:rsidRDefault="0038167E" w:rsidP="0038167E">
      <w:pPr>
        <w:spacing w:line="360" w:lineRule="auto"/>
        <w:ind w:firstLine="709"/>
        <w:contextualSpacing/>
        <w:jc w:val="both"/>
        <w:rPr>
          <w:sz w:val="28"/>
          <w:szCs w:val="28"/>
        </w:rPr>
      </w:pPr>
      <w:r w:rsidRPr="004E3ADF">
        <w:rPr>
          <w:sz w:val="28"/>
          <w:szCs w:val="28"/>
        </w:rPr>
        <w:t>- надзору за соблюдением требований к формированию фондов капитального ремонта с ведением реестров сведений о поступлении взносов на капитальный ремонт от собственников помещений в таких многоквартирных домах и о размере остатка средств на специальном счете;</w:t>
      </w:r>
    </w:p>
    <w:p w:rsidR="009F5077" w:rsidRDefault="0038167E" w:rsidP="00A8692D">
      <w:pPr>
        <w:spacing w:line="360" w:lineRule="auto"/>
        <w:ind w:firstLine="709"/>
        <w:contextualSpacing/>
        <w:jc w:val="both"/>
        <w:rPr>
          <w:sz w:val="28"/>
          <w:szCs w:val="28"/>
        </w:rPr>
      </w:pPr>
      <w:r w:rsidRPr="004E3ADF">
        <w:rPr>
          <w:sz w:val="28"/>
          <w:szCs w:val="28"/>
        </w:rPr>
        <w:t>- информированию органов местного самоуправления и регионального оператора о многоквартирных домах, собственники помещений в которых не выбрали способ формирования фондов капитального ремонта и (или) не реализовали его, а также представление вышеуказанных сведений в 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социально-экономического развития субъектов Российской Федерации и муниципальных образований, строительства, архитектуры, градостроительства (за исключением государственного технического учета и технической инвентаризации объектов капитального строительства) и жилищно-коммунального хозяйства, в порядке, установленном этим федеральным органом.</w:t>
      </w:r>
    </w:p>
    <w:p w:rsidR="00E0524E" w:rsidRDefault="00E0524E" w:rsidP="00A8692D">
      <w:pPr>
        <w:spacing w:line="360" w:lineRule="auto"/>
        <w:ind w:firstLine="709"/>
        <w:contextualSpacing/>
        <w:jc w:val="both"/>
        <w:rPr>
          <w:sz w:val="28"/>
          <w:szCs w:val="28"/>
        </w:rPr>
      </w:pPr>
    </w:p>
    <w:p w:rsidR="00A8692D" w:rsidRDefault="001665E6" w:rsidP="00A8692D">
      <w:pPr>
        <w:spacing w:line="360" w:lineRule="auto"/>
        <w:ind w:firstLine="709"/>
        <w:contextualSpacing/>
        <w:jc w:val="both"/>
        <w:rPr>
          <w:b/>
          <w:sz w:val="28"/>
          <w:szCs w:val="28"/>
        </w:rPr>
      </w:pPr>
      <w:r>
        <w:rPr>
          <w:b/>
          <w:sz w:val="28"/>
          <w:szCs w:val="28"/>
        </w:rPr>
        <w:t>3.1.3. Нормо</w:t>
      </w:r>
      <w:r w:rsidR="00A8692D" w:rsidRPr="00A8692D">
        <w:rPr>
          <w:b/>
          <w:sz w:val="28"/>
          <w:szCs w:val="28"/>
        </w:rPr>
        <w:t xml:space="preserve">творческая деятельность </w:t>
      </w:r>
    </w:p>
    <w:p w:rsidR="00A8692D" w:rsidRPr="00C72A05" w:rsidRDefault="00A8692D" w:rsidP="00A8692D">
      <w:pPr>
        <w:widowControl w:val="0"/>
        <w:autoSpaceDE w:val="0"/>
        <w:autoSpaceDN w:val="0"/>
        <w:adjustRightInd w:val="0"/>
        <w:spacing w:line="360" w:lineRule="auto"/>
        <w:ind w:firstLine="709"/>
        <w:jc w:val="both"/>
        <w:rPr>
          <w:iCs/>
          <w:sz w:val="28"/>
          <w:szCs w:val="28"/>
        </w:rPr>
      </w:pPr>
      <w:r w:rsidRPr="00A438F3">
        <w:rPr>
          <w:sz w:val="28"/>
          <w:szCs w:val="28"/>
        </w:rPr>
        <w:t xml:space="preserve">В целях реализации </w:t>
      </w:r>
      <w:r>
        <w:rPr>
          <w:sz w:val="28"/>
          <w:szCs w:val="28"/>
        </w:rPr>
        <w:t xml:space="preserve">полномочий по лицензированию и осуществлению лицензионного контроля, а также контроля за деятельностью регионального оператора, формированию фондов капитального ремонта, Инспекцией в 2014 году внесены </w:t>
      </w:r>
      <w:r w:rsidRPr="00E34D03">
        <w:rPr>
          <w:sz w:val="28"/>
          <w:szCs w:val="28"/>
        </w:rPr>
        <w:t>изменения в постановление Правительства Республики Карелия от 26 октября 2011 года № 281-П «Об утверждении положения о Государственной жилищной инспекции Республики Карелия»</w:t>
      </w:r>
      <w:r>
        <w:rPr>
          <w:sz w:val="28"/>
          <w:szCs w:val="28"/>
        </w:rPr>
        <w:t xml:space="preserve">, а также в </w:t>
      </w:r>
      <w:r w:rsidRPr="00C72A05">
        <w:rPr>
          <w:iCs/>
          <w:sz w:val="28"/>
          <w:szCs w:val="28"/>
        </w:rPr>
        <w:t xml:space="preserve">постановление Правительства Республики Карелия от 01.04.2013 N 115-П "Об утверждении Порядка осуществления регионального государственного </w:t>
      </w:r>
      <w:r w:rsidRPr="00C72A05">
        <w:rPr>
          <w:iCs/>
          <w:sz w:val="28"/>
          <w:szCs w:val="28"/>
        </w:rPr>
        <w:lastRenderedPageBreak/>
        <w:t>жилищного надзора на территории Республики Карелия и Перечня должностных лиц Государственной жилищной инспекции Республики Карелия, уполномоченных на осуществление регионального государственного жилищного надзора на территории Республики Карелия". Дополнительно, Инспекцией расширен перечень лиц (сотрудников Инспекции), являющихся государственными жилищными инспекторами.</w:t>
      </w:r>
    </w:p>
    <w:p w:rsidR="00A8692D" w:rsidRPr="00C72A05" w:rsidRDefault="00A8692D" w:rsidP="00A8692D">
      <w:pPr>
        <w:widowControl w:val="0"/>
        <w:autoSpaceDE w:val="0"/>
        <w:autoSpaceDN w:val="0"/>
        <w:adjustRightInd w:val="0"/>
        <w:spacing w:line="360" w:lineRule="auto"/>
        <w:ind w:firstLine="709"/>
        <w:jc w:val="both"/>
        <w:rPr>
          <w:iCs/>
          <w:sz w:val="28"/>
          <w:szCs w:val="28"/>
        </w:rPr>
      </w:pPr>
      <w:r w:rsidRPr="00C72A05">
        <w:rPr>
          <w:iCs/>
          <w:sz w:val="28"/>
          <w:szCs w:val="28"/>
        </w:rPr>
        <w:t>В 2014 году Инспекцией внесены изменения в правовые акты, регулирующие вопросы структуры и увеличения численности Инспекции, утвержден административный регламент по предоставлению услуги по лицензированию, а также административный регламент по исполнению функции лицензионного контроля.</w:t>
      </w:r>
    </w:p>
    <w:p w:rsidR="00A8692D" w:rsidRPr="00C72A05" w:rsidRDefault="00A8692D" w:rsidP="00A8692D">
      <w:pPr>
        <w:pStyle w:val="31"/>
        <w:spacing w:line="360" w:lineRule="auto"/>
        <w:rPr>
          <w:iCs/>
          <w:lang w:val="ru-RU"/>
        </w:rPr>
      </w:pPr>
      <w:r w:rsidRPr="00C72A05">
        <w:rPr>
          <w:lang w:val="ru-RU"/>
        </w:rPr>
        <w:t xml:space="preserve">Специалистами управления лицензирования и контроля и правового обеспечения Инспекции Разработаны правовые акты, регулирующие вопросы осуществления лицензирования деятельности по управлению многоквартирными домами в Республике Карелия: </w:t>
      </w:r>
      <w:r w:rsidRPr="00C72A05">
        <w:rPr>
          <w:iCs/>
          <w:lang w:val="ru-RU"/>
        </w:rPr>
        <w:t xml:space="preserve">Распоряжение Главы Республики Карелия от 23.01.2015 </w:t>
      </w:r>
      <w:r w:rsidRPr="00C72A05">
        <w:rPr>
          <w:iCs/>
        </w:rPr>
        <w:t>N</w:t>
      </w:r>
      <w:r w:rsidRPr="00C72A05">
        <w:rPr>
          <w:iCs/>
          <w:lang w:val="ru-RU"/>
        </w:rPr>
        <w:t xml:space="preserve"> 17-р «Об утверждении состава лицензионной комиссии Республики Карелия», </w:t>
      </w:r>
      <w:r w:rsidRPr="00C72A05">
        <w:rPr>
          <w:lang w:val="ru-RU"/>
        </w:rPr>
        <w:t xml:space="preserve">Указ Главы Республики Карелия от 23.01.2015 </w:t>
      </w:r>
      <w:r w:rsidRPr="00C72A05">
        <w:t>N</w:t>
      </w:r>
      <w:r w:rsidRPr="00C72A05">
        <w:rPr>
          <w:lang w:val="ru-RU"/>
        </w:rPr>
        <w:t xml:space="preserve"> 4 "Об утверждении Положения о лицензионной комиссии Республики Карелия", </w:t>
      </w:r>
      <w:r w:rsidRPr="00C72A05">
        <w:rPr>
          <w:iCs/>
          <w:lang w:val="ru-RU"/>
        </w:rPr>
        <w:t xml:space="preserve">Указ Главы Республики Карелия от 18.12.2014 </w:t>
      </w:r>
      <w:r w:rsidRPr="00C72A05">
        <w:rPr>
          <w:iCs/>
        </w:rPr>
        <w:t>N</w:t>
      </w:r>
      <w:r w:rsidRPr="00C72A05">
        <w:rPr>
          <w:iCs/>
          <w:lang w:val="ru-RU"/>
        </w:rPr>
        <w:t xml:space="preserve"> 104 "О Порядке формирования лицензионной комиссии Республики Карелия".</w:t>
      </w:r>
    </w:p>
    <w:p w:rsidR="00A8692D" w:rsidRPr="00C72A05" w:rsidRDefault="00A8692D" w:rsidP="00A8692D">
      <w:pPr>
        <w:pStyle w:val="31"/>
        <w:spacing w:line="360" w:lineRule="auto"/>
        <w:rPr>
          <w:szCs w:val="28"/>
          <w:lang w:val="ru-RU" w:eastAsia="en-US"/>
        </w:rPr>
      </w:pPr>
      <w:r w:rsidRPr="00C72A05">
        <w:rPr>
          <w:szCs w:val="28"/>
          <w:lang w:val="ru-RU" w:eastAsia="en-US"/>
        </w:rPr>
        <w:t>В связи с изменением структуры Инспекции, в 2014 году актуализированы внутренние правовые акты Инспекции, регулирующие вопросы прохождения государственной гражданской службы.</w:t>
      </w:r>
    </w:p>
    <w:p w:rsidR="00A8692D" w:rsidRPr="00C72A05" w:rsidRDefault="00A8692D" w:rsidP="00A8692D">
      <w:pPr>
        <w:pStyle w:val="31"/>
        <w:spacing w:line="360" w:lineRule="auto"/>
        <w:rPr>
          <w:iCs/>
          <w:lang w:val="ru-RU"/>
        </w:rPr>
      </w:pPr>
      <w:r w:rsidRPr="00C72A05">
        <w:rPr>
          <w:lang w:val="ru-RU"/>
        </w:rPr>
        <w:t xml:space="preserve">По предложениям Инспекции, при взаимодействии с депутатами Законодательного Собрания Республики Карелия, внесены изменения в </w:t>
      </w:r>
      <w:r w:rsidRPr="00C72A05">
        <w:rPr>
          <w:iCs/>
          <w:lang w:val="ru-RU"/>
        </w:rPr>
        <w:t xml:space="preserve">Закон Республики Карелия от </w:t>
      </w:r>
      <w:r w:rsidRPr="00C72A05">
        <w:rPr>
          <w:szCs w:val="28"/>
          <w:lang w:val="ru-RU" w:eastAsia="ru-RU"/>
        </w:rPr>
        <w:t xml:space="preserve">20 декабря 2013 года </w:t>
      </w:r>
      <w:r w:rsidRPr="00C72A05">
        <w:rPr>
          <w:szCs w:val="28"/>
          <w:lang w:eastAsia="ru-RU"/>
        </w:rPr>
        <w:t>N</w:t>
      </w:r>
      <w:r w:rsidRPr="00C72A05">
        <w:rPr>
          <w:szCs w:val="28"/>
          <w:lang w:val="ru-RU" w:eastAsia="ru-RU"/>
        </w:rPr>
        <w:t xml:space="preserve"> 1758-ЗРК </w:t>
      </w:r>
      <w:r w:rsidRPr="00C72A05">
        <w:rPr>
          <w:iCs/>
          <w:lang w:val="ru-RU"/>
        </w:rPr>
        <w:t xml:space="preserve">«О некоторых вопросах организации проведения капитального ремонта общего имущества в многоквартирных домах, расположенных на территории Республики Карелия», касающиеся вопросов формирования фондов </w:t>
      </w:r>
      <w:r w:rsidRPr="00C72A05">
        <w:rPr>
          <w:iCs/>
          <w:lang w:val="ru-RU"/>
        </w:rPr>
        <w:lastRenderedPageBreak/>
        <w:t>капитального ремонта.</w:t>
      </w:r>
    </w:p>
    <w:p w:rsidR="00A8692D" w:rsidRPr="00C72A05" w:rsidRDefault="00A8692D" w:rsidP="00A8692D">
      <w:pPr>
        <w:pStyle w:val="31"/>
        <w:spacing w:line="360" w:lineRule="auto"/>
        <w:rPr>
          <w:iCs/>
          <w:lang w:val="ru-RU"/>
        </w:rPr>
      </w:pPr>
      <w:r w:rsidRPr="00C72A05">
        <w:rPr>
          <w:iCs/>
          <w:lang w:val="ru-RU"/>
        </w:rPr>
        <w:t xml:space="preserve">В 2014 году Инспекцией разработаны предложения о внесении изменений в Жилищный кодекс Российской Федерации по вопросу определения собственниками помещений многоквартирного дома лица, уполномоченного на проведение строительного контроля в рамках проведения капитального ремонта жилищного фонда. Указанная инициатива поддержана депутатами Законодательного Собрания Республики Карелия. Вопрос внесения </w:t>
      </w:r>
      <w:r w:rsidRPr="00C72A05">
        <w:rPr>
          <w:bCs/>
          <w:szCs w:val="28"/>
          <w:lang w:val="ru-RU"/>
        </w:rPr>
        <w:t>на рассмотрение Государственной Думы Федерального Собрания Российской Федерации проекта федерального закона</w:t>
      </w:r>
      <w:r w:rsidRPr="00C72A05">
        <w:rPr>
          <w:b/>
          <w:bCs/>
          <w:szCs w:val="28"/>
          <w:lang w:val="ru-RU"/>
        </w:rPr>
        <w:t xml:space="preserve"> </w:t>
      </w:r>
      <w:r w:rsidRPr="00C72A05">
        <w:rPr>
          <w:bCs/>
          <w:szCs w:val="28"/>
          <w:lang w:val="ru-RU"/>
        </w:rPr>
        <w:t>«О внесении изменений в Жилищный кодекс Российской Федерации» будет рассмотрен Законодательным Собранием Республики Карелия.</w:t>
      </w:r>
    </w:p>
    <w:p w:rsidR="00DE1C2C" w:rsidRPr="00C72A05" w:rsidRDefault="00DE1C2C" w:rsidP="00C6625F">
      <w:pPr>
        <w:pStyle w:val="2"/>
        <w:numPr>
          <w:ilvl w:val="0"/>
          <w:numId w:val="2"/>
        </w:numPr>
        <w:rPr>
          <w:rFonts w:ascii="Times New Roman" w:hAnsi="Times New Roman"/>
          <w:sz w:val="28"/>
        </w:rPr>
      </w:pPr>
      <w:bookmarkStart w:id="17" w:name="_Toc411338842"/>
      <w:r w:rsidRPr="00C72A05">
        <w:rPr>
          <w:rFonts w:ascii="Times New Roman" w:hAnsi="Times New Roman"/>
          <w:sz w:val="28"/>
        </w:rPr>
        <w:t>Административная практика</w:t>
      </w:r>
      <w:bookmarkEnd w:id="17"/>
    </w:p>
    <w:p w:rsidR="00687E88" w:rsidRPr="00C72A05" w:rsidRDefault="00687E88" w:rsidP="00687E88"/>
    <w:p w:rsidR="00DE1C2C" w:rsidRPr="00DE1C2C" w:rsidRDefault="006A70B7" w:rsidP="001A5FA1">
      <w:pPr>
        <w:spacing w:line="360" w:lineRule="auto"/>
        <w:ind w:firstLine="709"/>
        <w:jc w:val="both"/>
        <w:rPr>
          <w:sz w:val="28"/>
          <w:szCs w:val="28"/>
        </w:rPr>
      </w:pPr>
      <w:r>
        <w:rPr>
          <w:sz w:val="28"/>
          <w:szCs w:val="28"/>
        </w:rPr>
        <w:t>По материалам инспекторских проверок и выявленным нарушениям в</w:t>
      </w:r>
      <w:r w:rsidR="00DE1C2C" w:rsidRPr="00DE1C2C">
        <w:rPr>
          <w:sz w:val="28"/>
          <w:szCs w:val="28"/>
        </w:rPr>
        <w:t xml:space="preserve"> 2014 году Инспекцией </w:t>
      </w:r>
      <w:r w:rsidR="00DE1C2C" w:rsidRPr="004774B3">
        <w:rPr>
          <w:b/>
          <w:sz w:val="28"/>
          <w:szCs w:val="28"/>
        </w:rPr>
        <w:t>рассмотрено 417 административных дел</w:t>
      </w:r>
      <w:r w:rsidR="00DE1C2C" w:rsidRPr="00DE1C2C">
        <w:rPr>
          <w:sz w:val="28"/>
          <w:szCs w:val="28"/>
        </w:rPr>
        <w:t xml:space="preserve">. Из указанного количества в 300 случаях Инспекцией принято решение о привлечении правонарушителей к административной ответственности с назначением </w:t>
      </w:r>
      <w:r w:rsidR="00DE1C2C" w:rsidRPr="004774B3">
        <w:rPr>
          <w:b/>
          <w:sz w:val="28"/>
          <w:szCs w:val="28"/>
        </w:rPr>
        <w:t>наказания в виде административного штрафа</w:t>
      </w:r>
      <w:r>
        <w:rPr>
          <w:sz w:val="28"/>
          <w:szCs w:val="28"/>
        </w:rPr>
        <w:t xml:space="preserve">, с учетом наложенных мировыми судами по протоколам Инспекции, </w:t>
      </w:r>
      <w:r w:rsidR="00DE1C2C" w:rsidRPr="004774B3">
        <w:rPr>
          <w:b/>
          <w:sz w:val="28"/>
          <w:szCs w:val="28"/>
        </w:rPr>
        <w:t>на общую сумму</w:t>
      </w:r>
      <w:r w:rsidRPr="004774B3">
        <w:rPr>
          <w:b/>
          <w:sz w:val="28"/>
          <w:szCs w:val="28"/>
        </w:rPr>
        <w:t xml:space="preserve"> 13 902</w:t>
      </w:r>
      <w:r w:rsidR="00DE1C2C" w:rsidRPr="004774B3">
        <w:rPr>
          <w:b/>
          <w:sz w:val="28"/>
          <w:szCs w:val="28"/>
        </w:rPr>
        <w:t xml:space="preserve"> тыс.</w:t>
      </w:r>
      <w:r w:rsidR="00904907" w:rsidRPr="004774B3">
        <w:rPr>
          <w:b/>
          <w:sz w:val="28"/>
          <w:szCs w:val="28"/>
        </w:rPr>
        <w:t xml:space="preserve"> </w:t>
      </w:r>
      <w:r w:rsidR="00DE1C2C" w:rsidRPr="004774B3">
        <w:rPr>
          <w:b/>
          <w:sz w:val="28"/>
          <w:szCs w:val="28"/>
        </w:rPr>
        <w:t>руб</w:t>
      </w:r>
      <w:r w:rsidR="00904907" w:rsidRPr="004774B3">
        <w:rPr>
          <w:b/>
          <w:sz w:val="28"/>
          <w:szCs w:val="28"/>
        </w:rPr>
        <w:t>лей</w:t>
      </w:r>
      <w:r w:rsidR="00DE1C2C" w:rsidRPr="004774B3">
        <w:rPr>
          <w:b/>
          <w:sz w:val="28"/>
          <w:szCs w:val="28"/>
        </w:rPr>
        <w:t>.</w:t>
      </w:r>
    </w:p>
    <w:p w:rsidR="00DE1C2C" w:rsidRDefault="00DE1C2C" w:rsidP="004E7885">
      <w:pPr>
        <w:spacing w:line="360" w:lineRule="auto"/>
        <w:ind w:firstLine="709"/>
        <w:jc w:val="both"/>
        <w:rPr>
          <w:sz w:val="28"/>
          <w:szCs w:val="28"/>
        </w:rPr>
      </w:pPr>
      <w:r w:rsidRPr="00DE1C2C">
        <w:rPr>
          <w:sz w:val="28"/>
          <w:szCs w:val="28"/>
        </w:rPr>
        <w:t>Из 417 административных дел 295</w:t>
      </w:r>
      <w:r w:rsidR="006A70B7">
        <w:rPr>
          <w:sz w:val="28"/>
          <w:szCs w:val="28"/>
        </w:rPr>
        <w:t xml:space="preserve"> (71%)</w:t>
      </w:r>
      <w:r w:rsidRPr="00DE1C2C">
        <w:rPr>
          <w:sz w:val="28"/>
          <w:szCs w:val="28"/>
        </w:rPr>
        <w:t xml:space="preserve"> рассмотрено в отношении юридических лиц, 105</w:t>
      </w:r>
      <w:r w:rsidR="006A70B7">
        <w:rPr>
          <w:sz w:val="28"/>
          <w:szCs w:val="28"/>
        </w:rPr>
        <w:t xml:space="preserve"> (25%)</w:t>
      </w:r>
      <w:r w:rsidRPr="00DE1C2C">
        <w:rPr>
          <w:sz w:val="28"/>
          <w:szCs w:val="28"/>
        </w:rPr>
        <w:t xml:space="preserve"> в отношении должностных лиц и 17 </w:t>
      </w:r>
      <w:r w:rsidR="004E7885">
        <w:rPr>
          <w:sz w:val="28"/>
          <w:szCs w:val="28"/>
        </w:rPr>
        <w:t xml:space="preserve">– </w:t>
      </w:r>
      <w:r w:rsidRPr="00DE1C2C">
        <w:rPr>
          <w:sz w:val="28"/>
          <w:szCs w:val="28"/>
        </w:rPr>
        <w:t>в отношении граждан</w:t>
      </w:r>
      <w:r w:rsidR="005A0A0E">
        <w:rPr>
          <w:sz w:val="28"/>
          <w:szCs w:val="28"/>
        </w:rPr>
        <w:t xml:space="preserve"> (Диаграмма №</w:t>
      </w:r>
      <w:r w:rsidR="004774B3">
        <w:rPr>
          <w:sz w:val="28"/>
          <w:szCs w:val="28"/>
        </w:rPr>
        <w:t>10</w:t>
      </w:r>
      <w:r w:rsidR="005A0A0E">
        <w:rPr>
          <w:sz w:val="28"/>
          <w:szCs w:val="28"/>
        </w:rPr>
        <w:t>)</w:t>
      </w:r>
      <w:r w:rsidRPr="00DE1C2C">
        <w:rPr>
          <w:sz w:val="28"/>
          <w:szCs w:val="28"/>
        </w:rPr>
        <w:t>.</w:t>
      </w:r>
    </w:p>
    <w:p w:rsidR="004E7885" w:rsidRDefault="004E7885" w:rsidP="004E7885">
      <w:pPr>
        <w:spacing w:line="360" w:lineRule="auto"/>
        <w:ind w:firstLine="709"/>
        <w:jc w:val="both"/>
        <w:rPr>
          <w:sz w:val="28"/>
          <w:szCs w:val="28"/>
        </w:rPr>
      </w:pPr>
    </w:p>
    <w:p w:rsidR="004E7885" w:rsidRDefault="004E7885" w:rsidP="004E7885">
      <w:pPr>
        <w:spacing w:line="360" w:lineRule="auto"/>
        <w:ind w:firstLine="709"/>
        <w:jc w:val="both"/>
        <w:rPr>
          <w:sz w:val="28"/>
          <w:szCs w:val="28"/>
        </w:rPr>
      </w:pPr>
    </w:p>
    <w:p w:rsidR="004E7885" w:rsidRDefault="004E7885" w:rsidP="004E7885">
      <w:pPr>
        <w:spacing w:line="360" w:lineRule="auto"/>
        <w:ind w:firstLine="709"/>
        <w:jc w:val="both"/>
        <w:rPr>
          <w:sz w:val="28"/>
          <w:szCs w:val="28"/>
        </w:rPr>
      </w:pPr>
    </w:p>
    <w:p w:rsidR="004E7885" w:rsidRDefault="004E7885" w:rsidP="004E7885">
      <w:pPr>
        <w:spacing w:line="360" w:lineRule="auto"/>
        <w:ind w:firstLine="709"/>
        <w:jc w:val="both"/>
        <w:rPr>
          <w:sz w:val="28"/>
          <w:szCs w:val="28"/>
        </w:rPr>
      </w:pPr>
    </w:p>
    <w:p w:rsidR="004E7885" w:rsidRDefault="004E7885" w:rsidP="004E7885">
      <w:pPr>
        <w:spacing w:line="360" w:lineRule="auto"/>
        <w:ind w:firstLine="709"/>
        <w:jc w:val="both"/>
        <w:rPr>
          <w:sz w:val="28"/>
          <w:szCs w:val="28"/>
        </w:rPr>
      </w:pPr>
    </w:p>
    <w:p w:rsidR="004E7885" w:rsidRDefault="004E7885" w:rsidP="004E7885">
      <w:pPr>
        <w:spacing w:line="360" w:lineRule="auto"/>
        <w:ind w:firstLine="709"/>
        <w:jc w:val="both"/>
        <w:rPr>
          <w:sz w:val="28"/>
          <w:szCs w:val="28"/>
        </w:rPr>
      </w:pPr>
    </w:p>
    <w:p w:rsidR="004E7885" w:rsidRDefault="004E7885" w:rsidP="004E7885">
      <w:pPr>
        <w:spacing w:line="360" w:lineRule="auto"/>
        <w:ind w:firstLine="709"/>
        <w:jc w:val="both"/>
        <w:rPr>
          <w:sz w:val="28"/>
          <w:szCs w:val="28"/>
        </w:rPr>
      </w:pPr>
    </w:p>
    <w:p w:rsidR="005A0A0E" w:rsidRDefault="007850B3" w:rsidP="004774B3">
      <w:pPr>
        <w:spacing w:line="360" w:lineRule="auto"/>
        <w:ind w:firstLine="709"/>
        <w:jc w:val="right"/>
        <w:rPr>
          <w:i/>
          <w:sz w:val="28"/>
          <w:szCs w:val="28"/>
        </w:rPr>
      </w:pPr>
      <w:r>
        <w:rPr>
          <w:i/>
          <w:sz w:val="28"/>
          <w:szCs w:val="28"/>
        </w:rPr>
        <w:lastRenderedPageBreak/>
        <w:t>Диаграмма №</w:t>
      </w:r>
      <w:r w:rsidR="004774B3">
        <w:rPr>
          <w:i/>
          <w:sz w:val="28"/>
          <w:szCs w:val="28"/>
        </w:rPr>
        <w:t>10</w:t>
      </w:r>
    </w:p>
    <w:p w:rsidR="007850B3" w:rsidRDefault="00572AF3" w:rsidP="007850B3">
      <w:pPr>
        <w:spacing w:line="360" w:lineRule="auto"/>
        <w:ind w:firstLine="709"/>
        <w:jc w:val="both"/>
        <w:rPr>
          <w:sz w:val="28"/>
          <w:szCs w:val="28"/>
        </w:rPr>
      </w:pPr>
      <w:r w:rsidRPr="00572AF3">
        <w:rPr>
          <w:noProof/>
          <w:sz w:val="28"/>
          <w:szCs w:val="28"/>
          <w:lang w:eastAsia="ru-RU"/>
        </w:rPr>
        <w:object w:dxaOrig="7114" w:dyaOrig="4464">
          <v:shape id="Диаграмма 12" o:spid="_x0000_i1036" type="#_x0000_t75" style="width:355.5pt;height:223.5pt;visibility:visible" o:ole="">
            <v:imagedata r:id="rId35" o:title=""/>
            <o:lock v:ext="edit" aspectratio="f"/>
          </v:shape>
          <o:OLEObject Type="Embed" ProgID="Excel.Sheet.8" ShapeID="Диаграмма 12" DrawAspect="Content" ObjectID="_1486545449" r:id="rId36">
            <o:FieldCodes>\s</o:FieldCodes>
          </o:OLEObject>
        </w:object>
      </w:r>
    </w:p>
    <w:p w:rsidR="00D823C6" w:rsidRDefault="00D823C6" w:rsidP="007850B3">
      <w:pPr>
        <w:spacing w:line="360" w:lineRule="auto"/>
        <w:ind w:firstLine="709"/>
        <w:jc w:val="both"/>
        <w:rPr>
          <w:sz w:val="28"/>
          <w:szCs w:val="28"/>
        </w:rPr>
      </w:pPr>
    </w:p>
    <w:p w:rsidR="00D823C6" w:rsidRDefault="00D823C6" w:rsidP="00D823C6">
      <w:pPr>
        <w:spacing w:line="360" w:lineRule="auto"/>
        <w:ind w:firstLine="709"/>
        <w:jc w:val="both"/>
        <w:rPr>
          <w:sz w:val="28"/>
          <w:szCs w:val="28"/>
        </w:rPr>
      </w:pPr>
      <w:r>
        <w:rPr>
          <w:sz w:val="28"/>
          <w:szCs w:val="28"/>
        </w:rPr>
        <w:t xml:space="preserve">Из числа административных дел рассмотрено: </w:t>
      </w:r>
    </w:p>
    <w:p w:rsidR="00D823C6" w:rsidRPr="00D823C6" w:rsidRDefault="00D823C6" w:rsidP="00D823C6">
      <w:pPr>
        <w:spacing w:line="360" w:lineRule="auto"/>
        <w:ind w:firstLine="709"/>
        <w:jc w:val="both"/>
        <w:rPr>
          <w:sz w:val="28"/>
          <w:szCs w:val="28"/>
        </w:rPr>
      </w:pPr>
      <w:r w:rsidRPr="00D823C6">
        <w:rPr>
          <w:sz w:val="28"/>
          <w:szCs w:val="28"/>
        </w:rPr>
        <w:t>1) по материалам Инспекции:</w:t>
      </w:r>
    </w:p>
    <w:p w:rsidR="00D823C6" w:rsidRPr="00D823C6" w:rsidRDefault="00D823C6" w:rsidP="00D823C6">
      <w:pPr>
        <w:spacing w:line="360" w:lineRule="auto"/>
        <w:ind w:firstLine="709"/>
        <w:jc w:val="both"/>
        <w:rPr>
          <w:sz w:val="28"/>
          <w:szCs w:val="28"/>
        </w:rPr>
      </w:pPr>
      <w:r w:rsidRPr="00D823C6">
        <w:rPr>
          <w:sz w:val="28"/>
          <w:szCs w:val="28"/>
        </w:rPr>
        <w:t>- по результатам плановых проверок – 14 дел;</w:t>
      </w:r>
    </w:p>
    <w:p w:rsidR="00D823C6" w:rsidRPr="00D823C6" w:rsidRDefault="00D823C6" w:rsidP="00D823C6">
      <w:pPr>
        <w:spacing w:line="360" w:lineRule="auto"/>
        <w:ind w:firstLine="709"/>
        <w:jc w:val="both"/>
        <w:rPr>
          <w:sz w:val="28"/>
          <w:szCs w:val="28"/>
        </w:rPr>
      </w:pPr>
      <w:r w:rsidRPr="00D823C6">
        <w:rPr>
          <w:sz w:val="28"/>
          <w:szCs w:val="28"/>
        </w:rPr>
        <w:t>- по результатам внеплановых проверок – 200 дел;</w:t>
      </w:r>
    </w:p>
    <w:p w:rsidR="00D823C6" w:rsidRPr="00D823C6" w:rsidRDefault="00D823C6" w:rsidP="00D823C6">
      <w:pPr>
        <w:spacing w:line="360" w:lineRule="auto"/>
        <w:ind w:firstLine="709"/>
        <w:jc w:val="both"/>
        <w:rPr>
          <w:sz w:val="28"/>
          <w:szCs w:val="28"/>
        </w:rPr>
      </w:pPr>
      <w:r w:rsidRPr="00D823C6">
        <w:rPr>
          <w:sz w:val="28"/>
          <w:szCs w:val="28"/>
        </w:rPr>
        <w:t>- по результатам осуществления контроля, проводимого Инспекцией в форме систематического наблюдения и анализа информации</w:t>
      </w:r>
      <w:r w:rsidR="00945EF9">
        <w:rPr>
          <w:sz w:val="28"/>
          <w:szCs w:val="28"/>
        </w:rPr>
        <w:t xml:space="preserve"> по Стандарту раскрытия информации</w:t>
      </w:r>
      <w:r w:rsidRPr="00D823C6">
        <w:rPr>
          <w:sz w:val="28"/>
          <w:szCs w:val="28"/>
        </w:rPr>
        <w:t xml:space="preserve">  – 83 дела.</w:t>
      </w:r>
    </w:p>
    <w:p w:rsidR="00D823C6" w:rsidRPr="00D823C6" w:rsidRDefault="00D823C6" w:rsidP="00D823C6">
      <w:pPr>
        <w:spacing w:line="360" w:lineRule="auto"/>
        <w:ind w:firstLine="709"/>
        <w:jc w:val="both"/>
        <w:rPr>
          <w:sz w:val="28"/>
          <w:szCs w:val="28"/>
        </w:rPr>
      </w:pPr>
      <w:r w:rsidRPr="00D823C6">
        <w:rPr>
          <w:sz w:val="28"/>
          <w:szCs w:val="28"/>
        </w:rPr>
        <w:t>2) по материалам, поступившим из органов прокуратуры – 102 дела;</w:t>
      </w:r>
    </w:p>
    <w:p w:rsidR="00D823C6" w:rsidRPr="007850B3" w:rsidRDefault="00D823C6" w:rsidP="004F11FC">
      <w:pPr>
        <w:spacing w:line="360" w:lineRule="auto"/>
        <w:ind w:firstLine="709"/>
        <w:jc w:val="both"/>
        <w:rPr>
          <w:sz w:val="28"/>
          <w:szCs w:val="28"/>
        </w:rPr>
      </w:pPr>
      <w:r w:rsidRPr="00D823C6">
        <w:rPr>
          <w:sz w:val="28"/>
          <w:szCs w:val="28"/>
        </w:rPr>
        <w:t>3) по материалам, поступившим из органов муниципального жилищного контроля – 18 дел.</w:t>
      </w:r>
    </w:p>
    <w:p w:rsidR="00DE1C2C" w:rsidRDefault="00D823C6" w:rsidP="001A5FA1">
      <w:pPr>
        <w:autoSpaceDE w:val="0"/>
        <w:autoSpaceDN w:val="0"/>
        <w:adjustRightInd w:val="0"/>
        <w:spacing w:line="360" w:lineRule="auto"/>
        <w:ind w:firstLine="709"/>
        <w:jc w:val="both"/>
        <w:rPr>
          <w:sz w:val="28"/>
          <w:szCs w:val="28"/>
        </w:rPr>
      </w:pPr>
      <w:r>
        <w:rPr>
          <w:sz w:val="28"/>
          <w:szCs w:val="28"/>
        </w:rPr>
        <w:t xml:space="preserve">Наибольшее количество дел </w:t>
      </w:r>
      <w:r w:rsidR="004774B3">
        <w:rPr>
          <w:sz w:val="28"/>
          <w:szCs w:val="28"/>
        </w:rPr>
        <w:t>–</w:t>
      </w:r>
      <w:r w:rsidR="004F11FC">
        <w:rPr>
          <w:sz w:val="28"/>
          <w:szCs w:val="28"/>
        </w:rPr>
        <w:t xml:space="preserve"> </w:t>
      </w:r>
      <w:r w:rsidR="004774B3">
        <w:rPr>
          <w:sz w:val="28"/>
          <w:szCs w:val="28"/>
        </w:rPr>
        <w:t>2</w:t>
      </w:r>
      <w:r w:rsidR="00C274E5">
        <w:rPr>
          <w:sz w:val="28"/>
          <w:szCs w:val="28"/>
        </w:rPr>
        <w:t>29</w:t>
      </w:r>
      <w:r w:rsidR="004774B3">
        <w:rPr>
          <w:sz w:val="28"/>
          <w:szCs w:val="28"/>
        </w:rPr>
        <w:t xml:space="preserve"> административных дел (</w:t>
      </w:r>
      <w:r w:rsidR="00F10407">
        <w:rPr>
          <w:sz w:val="28"/>
          <w:szCs w:val="28"/>
        </w:rPr>
        <w:t>55</w:t>
      </w:r>
      <w:r>
        <w:rPr>
          <w:sz w:val="28"/>
          <w:szCs w:val="28"/>
        </w:rPr>
        <w:t>%</w:t>
      </w:r>
      <w:r w:rsidR="004774B3">
        <w:rPr>
          <w:sz w:val="28"/>
          <w:szCs w:val="28"/>
        </w:rPr>
        <w:t>)</w:t>
      </w:r>
      <w:r>
        <w:rPr>
          <w:sz w:val="28"/>
          <w:szCs w:val="28"/>
        </w:rPr>
        <w:t xml:space="preserve"> возбуждено за </w:t>
      </w:r>
      <w:r w:rsidR="00DE1C2C" w:rsidRPr="00DE1C2C">
        <w:rPr>
          <w:sz w:val="28"/>
          <w:szCs w:val="28"/>
        </w:rPr>
        <w:t xml:space="preserve"> правонарушения, предусмотренные статьей 7.22 КоАП РФ «Нарушение правил содержания и ремонта жилых домов и (или) жилых помеще</w:t>
      </w:r>
      <w:r w:rsidR="004774B3">
        <w:rPr>
          <w:sz w:val="28"/>
          <w:szCs w:val="28"/>
        </w:rPr>
        <w:t>ний»</w:t>
      </w:r>
      <w:r>
        <w:rPr>
          <w:sz w:val="28"/>
          <w:szCs w:val="28"/>
        </w:rPr>
        <w:t xml:space="preserve"> на сумму </w:t>
      </w:r>
      <w:r w:rsidR="00C274E5">
        <w:rPr>
          <w:sz w:val="28"/>
          <w:szCs w:val="28"/>
        </w:rPr>
        <w:t>5 604</w:t>
      </w:r>
      <w:r w:rsidR="00F0444D">
        <w:rPr>
          <w:sz w:val="28"/>
          <w:szCs w:val="28"/>
        </w:rPr>
        <w:t xml:space="preserve"> тыс. рублей</w:t>
      </w:r>
      <w:r w:rsidR="001D54AF">
        <w:rPr>
          <w:sz w:val="28"/>
          <w:szCs w:val="28"/>
        </w:rPr>
        <w:t xml:space="preserve"> (Диаграмма №1</w:t>
      </w:r>
      <w:r w:rsidR="004774B3">
        <w:rPr>
          <w:sz w:val="28"/>
          <w:szCs w:val="28"/>
        </w:rPr>
        <w:t>1</w:t>
      </w:r>
      <w:r w:rsidR="00F0444D">
        <w:rPr>
          <w:sz w:val="28"/>
          <w:szCs w:val="28"/>
        </w:rPr>
        <w:t>).</w:t>
      </w:r>
    </w:p>
    <w:p w:rsidR="008E6795" w:rsidRDefault="008E6795" w:rsidP="00E61FDC">
      <w:pPr>
        <w:autoSpaceDE w:val="0"/>
        <w:autoSpaceDN w:val="0"/>
        <w:adjustRightInd w:val="0"/>
        <w:spacing w:line="360" w:lineRule="auto"/>
        <w:ind w:firstLine="709"/>
        <w:jc w:val="right"/>
        <w:rPr>
          <w:i/>
          <w:sz w:val="28"/>
          <w:szCs w:val="28"/>
        </w:rPr>
      </w:pPr>
    </w:p>
    <w:p w:rsidR="004E7885" w:rsidRDefault="004E7885" w:rsidP="00E61FDC">
      <w:pPr>
        <w:autoSpaceDE w:val="0"/>
        <w:autoSpaceDN w:val="0"/>
        <w:adjustRightInd w:val="0"/>
        <w:spacing w:line="360" w:lineRule="auto"/>
        <w:ind w:firstLine="709"/>
        <w:jc w:val="right"/>
        <w:rPr>
          <w:i/>
          <w:sz w:val="28"/>
          <w:szCs w:val="28"/>
        </w:rPr>
      </w:pPr>
    </w:p>
    <w:p w:rsidR="004E7885" w:rsidRDefault="004E7885" w:rsidP="00E61FDC">
      <w:pPr>
        <w:autoSpaceDE w:val="0"/>
        <w:autoSpaceDN w:val="0"/>
        <w:adjustRightInd w:val="0"/>
        <w:spacing w:line="360" w:lineRule="auto"/>
        <w:ind w:firstLine="709"/>
        <w:jc w:val="right"/>
        <w:rPr>
          <w:i/>
          <w:sz w:val="28"/>
          <w:szCs w:val="28"/>
        </w:rPr>
      </w:pPr>
    </w:p>
    <w:p w:rsidR="004E7885" w:rsidRDefault="004E7885" w:rsidP="00E61FDC">
      <w:pPr>
        <w:autoSpaceDE w:val="0"/>
        <w:autoSpaceDN w:val="0"/>
        <w:adjustRightInd w:val="0"/>
        <w:spacing w:line="360" w:lineRule="auto"/>
        <w:ind w:firstLine="709"/>
        <w:jc w:val="right"/>
        <w:rPr>
          <w:i/>
          <w:sz w:val="28"/>
          <w:szCs w:val="28"/>
        </w:rPr>
      </w:pPr>
    </w:p>
    <w:p w:rsidR="00E61FDC" w:rsidRDefault="00E61FDC" w:rsidP="00E61FDC">
      <w:pPr>
        <w:autoSpaceDE w:val="0"/>
        <w:autoSpaceDN w:val="0"/>
        <w:adjustRightInd w:val="0"/>
        <w:spacing w:line="360" w:lineRule="auto"/>
        <w:ind w:firstLine="709"/>
        <w:jc w:val="right"/>
        <w:rPr>
          <w:i/>
          <w:sz w:val="28"/>
          <w:szCs w:val="28"/>
        </w:rPr>
      </w:pPr>
      <w:r>
        <w:rPr>
          <w:i/>
          <w:sz w:val="28"/>
          <w:szCs w:val="28"/>
        </w:rPr>
        <w:lastRenderedPageBreak/>
        <w:t>Диаграмма №</w:t>
      </w:r>
      <w:r w:rsidR="001D54AF">
        <w:rPr>
          <w:i/>
          <w:sz w:val="28"/>
          <w:szCs w:val="28"/>
        </w:rPr>
        <w:t>1</w:t>
      </w:r>
      <w:r w:rsidR="004774B3">
        <w:rPr>
          <w:i/>
          <w:sz w:val="28"/>
          <w:szCs w:val="28"/>
        </w:rPr>
        <w:t>1</w:t>
      </w:r>
    </w:p>
    <w:bookmarkStart w:id="18" w:name="_MON_1485680798"/>
    <w:bookmarkEnd w:id="18"/>
    <w:p w:rsidR="00E61FDC" w:rsidRPr="00E61FDC" w:rsidRDefault="00911F3F" w:rsidP="00E61FDC">
      <w:pPr>
        <w:autoSpaceDE w:val="0"/>
        <w:autoSpaceDN w:val="0"/>
        <w:adjustRightInd w:val="0"/>
        <w:spacing w:line="360" w:lineRule="auto"/>
        <w:ind w:firstLine="709"/>
        <w:jc w:val="both"/>
        <w:rPr>
          <w:sz w:val="28"/>
          <w:szCs w:val="28"/>
        </w:rPr>
      </w:pPr>
      <w:r w:rsidRPr="00572AF3">
        <w:rPr>
          <w:noProof/>
          <w:sz w:val="28"/>
          <w:szCs w:val="28"/>
          <w:lang w:eastAsia="ru-RU"/>
        </w:rPr>
        <w:object w:dxaOrig="8497" w:dyaOrig="5119">
          <v:shape id="_x0000_i1037" type="#_x0000_t75" style="width:424.5pt;height:255.75pt" o:ole="">
            <v:imagedata r:id="rId37" o:title=""/>
            <o:lock v:ext="edit" aspectratio="f"/>
          </v:shape>
          <o:OLEObject Type="Embed" ProgID="Excel.Sheet.8" ShapeID="_x0000_i1037" DrawAspect="Content" ObjectID="_1486545450" r:id="rId38">
            <o:FieldCodes>\s</o:FieldCodes>
          </o:OLEObject>
        </w:object>
      </w:r>
    </w:p>
    <w:p w:rsidR="00DE1C2C" w:rsidRPr="00DE1C2C" w:rsidRDefault="00DE1C2C" w:rsidP="001A5FA1">
      <w:pPr>
        <w:autoSpaceDE w:val="0"/>
        <w:autoSpaceDN w:val="0"/>
        <w:adjustRightInd w:val="0"/>
        <w:spacing w:line="360" w:lineRule="auto"/>
        <w:ind w:firstLine="709"/>
        <w:jc w:val="both"/>
        <w:rPr>
          <w:sz w:val="28"/>
          <w:szCs w:val="28"/>
        </w:rPr>
      </w:pPr>
      <w:r w:rsidRPr="00DE1C2C">
        <w:rPr>
          <w:sz w:val="28"/>
          <w:szCs w:val="28"/>
        </w:rPr>
        <w:t>За правонарушения, предусмотренные статьей 7.23 КоАП РФ «Нарушение нормативов обеспечения населения коммуна</w:t>
      </w:r>
      <w:r w:rsidR="00D278B6">
        <w:rPr>
          <w:sz w:val="28"/>
          <w:szCs w:val="28"/>
        </w:rPr>
        <w:t xml:space="preserve">льными услугами», рассмотрено </w:t>
      </w:r>
      <w:r w:rsidR="00911F3F">
        <w:rPr>
          <w:sz w:val="28"/>
          <w:szCs w:val="28"/>
        </w:rPr>
        <w:t>59</w:t>
      </w:r>
      <w:r w:rsidRPr="00DE1C2C">
        <w:rPr>
          <w:sz w:val="28"/>
          <w:szCs w:val="28"/>
        </w:rPr>
        <w:t xml:space="preserve"> административных </w:t>
      </w:r>
      <w:r w:rsidR="00F0444D">
        <w:rPr>
          <w:sz w:val="28"/>
          <w:szCs w:val="28"/>
        </w:rPr>
        <w:t>дел на общую сумму штрафов 176 тыс.</w:t>
      </w:r>
      <w:r w:rsidRPr="00DE1C2C">
        <w:rPr>
          <w:sz w:val="28"/>
          <w:szCs w:val="28"/>
        </w:rPr>
        <w:t xml:space="preserve"> рублей.</w:t>
      </w:r>
    </w:p>
    <w:p w:rsidR="00DE1C2C" w:rsidRPr="00DE1C2C" w:rsidRDefault="00DE1C2C" w:rsidP="001A5FA1">
      <w:pPr>
        <w:autoSpaceDE w:val="0"/>
        <w:autoSpaceDN w:val="0"/>
        <w:adjustRightInd w:val="0"/>
        <w:spacing w:line="360" w:lineRule="auto"/>
        <w:ind w:firstLine="709"/>
        <w:jc w:val="both"/>
        <w:rPr>
          <w:sz w:val="28"/>
          <w:szCs w:val="28"/>
        </w:rPr>
      </w:pPr>
      <w:r w:rsidRPr="00DE1C2C">
        <w:rPr>
          <w:sz w:val="28"/>
          <w:szCs w:val="28"/>
        </w:rPr>
        <w:t>По статье 7.21 КоАП РФ «Нарушение правил пользования жилыми помещениями» Инспекцией рассмотрено 17 административных дел в отношении граждан с привлечением к административной ответственности на сумму 12</w:t>
      </w:r>
      <w:r w:rsidR="00F0444D">
        <w:rPr>
          <w:sz w:val="28"/>
          <w:szCs w:val="28"/>
        </w:rPr>
        <w:t xml:space="preserve"> тыс.</w:t>
      </w:r>
      <w:r w:rsidRPr="00DE1C2C">
        <w:rPr>
          <w:sz w:val="28"/>
          <w:szCs w:val="28"/>
        </w:rPr>
        <w:t xml:space="preserve"> рублей.</w:t>
      </w:r>
    </w:p>
    <w:p w:rsidR="00DE1C2C" w:rsidRPr="00DE1C2C" w:rsidRDefault="004E7885" w:rsidP="001A5FA1">
      <w:pPr>
        <w:autoSpaceDE w:val="0"/>
        <w:autoSpaceDN w:val="0"/>
        <w:adjustRightInd w:val="0"/>
        <w:spacing w:line="360" w:lineRule="auto"/>
        <w:ind w:firstLine="709"/>
        <w:jc w:val="both"/>
        <w:rPr>
          <w:sz w:val="28"/>
          <w:szCs w:val="28"/>
        </w:rPr>
      </w:pPr>
      <w:r>
        <w:rPr>
          <w:sz w:val="28"/>
          <w:szCs w:val="28"/>
        </w:rPr>
        <w:t>По статье 7.23.1</w:t>
      </w:r>
      <w:r w:rsidR="00DE1C2C" w:rsidRPr="00DE1C2C">
        <w:rPr>
          <w:sz w:val="28"/>
          <w:szCs w:val="28"/>
        </w:rPr>
        <w:t xml:space="preserve"> КоАП РФ  «Нарушение требований законодательства о раскрытии информации организациями, осуществляющими деятельность в сфере управления многоквартирными домами» Инспекцией рассмотрено 76 административных дел с назначением административного наказания в виде административных штрафов на сумму 4</w:t>
      </w:r>
      <w:r w:rsidR="00F0444D">
        <w:rPr>
          <w:sz w:val="28"/>
          <w:szCs w:val="28"/>
        </w:rPr>
        <w:t xml:space="preserve"> </w:t>
      </w:r>
      <w:r w:rsidR="00DE1C2C" w:rsidRPr="00DE1C2C">
        <w:rPr>
          <w:sz w:val="28"/>
          <w:szCs w:val="28"/>
        </w:rPr>
        <w:t>640</w:t>
      </w:r>
      <w:r w:rsidR="00F0444D">
        <w:rPr>
          <w:sz w:val="28"/>
          <w:szCs w:val="28"/>
        </w:rPr>
        <w:t xml:space="preserve"> тыс.</w:t>
      </w:r>
      <w:r w:rsidR="00DE1C2C" w:rsidRPr="00DE1C2C">
        <w:rPr>
          <w:sz w:val="28"/>
          <w:szCs w:val="28"/>
        </w:rPr>
        <w:t xml:space="preserve"> рублей.</w:t>
      </w:r>
    </w:p>
    <w:p w:rsidR="00DE1C2C" w:rsidRPr="00DE1C2C" w:rsidRDefault="00DE1C2C" w:rsidP="001A5FA1">
      <w:pPr>
        <w:autoSpaceDE w:val="0"/>
        <w:autoSpaceDN w:val="0"/>
        <w:adjustRightInd w:val="0"/>
        <w:spacing w:line="360" w:lineRule="auto"/>
        <w:ind w:firstLine="709"/>
        <w:jc w:val="both"/>
        <w:rPr>
          <w:sz w:val="28"/>
          <w:szCs w:val="28"/>
        </w:rPr>
      </w:pPr>
      <w:r w:rsidRPr="00DE1C2C">
        <w:rPr>
          <w:sz w:val="28"/>
          <w:szCs w:val="28"/>
        </w:rPr>
        <w:t xml:space="preserve">За правонарушения, предусмотренные частью 4 и частью 5 статьи 9.16 КоАП РФ «Нарушение законодательства об энергосбережении и о повышении энергетической эффективности», в том числе и по совокупности со статьей 7.22 КоАП РФ Инспекцией рассмотрено 29 административных </w:t>
      </w:r>
      <w:r w:rsidRPr="00DE1C2C">
        <w:rPr>
          <w:sz w:val="28"/>
          <w:szCs w:val="28"/>
        </w:rPr>
        <w:lastRenderedPageBreak/>
        <w:t>дел, наложено административных штрафов на правонарушителей на сумму 820</w:t>
      </w:r>
      <w:r w:rsidR="00F0444D">
        <w:rPr>
          <w:sz w:val="28"/>
          <w:szCs w:val="28"/>
        </w:rPr>
        <w:t xml:space="preserve"> тыс.</w:t>
      </w:r>
      <w:r w:rsidRPr="00DE1C2C">
        <w:rPr>
          <w:sz w:val="28"/>
          <w:szCs w:val="28"/>
        </w:rPr>
        <w:t xml:space="preserve"> рублей.</w:t>
      </w:r>
    </w:p>
    <w:p w:rsidR="00DE1C2C" w:rsidRDefault="00DE1C2C" w:rsidP="001A5FA1">
      <w:pPr>
        <w:autoSpaceDE w:val="0"/>
        <w:autoSpaceDN w:val="0"/>
        <w:adjustRightInd w:val="0"/>
        <w:spacing w:line="360" w:lineRule="auto"/>
        <w:ind w:firstLine="709"/>
        <w:jc w:val="both"/>
        <w:rPr>
          <w:sz w:val="28"/>
          <w:szCs w:val="28"/>
        </w:rPr>
      </w:pPr>
      <w:r w:rsidRPr="00DE1C2C">
        <w:rPr>
          <w:sz w:val="28"/>
          <w:szCs w:val="28"/>
        </w:rPr>
        <w:t>За правонарушения, предусмотренные статьей 7.23.2 КоАП РФ «Нарушение требований законодательства о передаче технической документации на многоквартирный дом и иных связанных с управлением таким многоквартирным домом документов» Инспекцией рассмотрено 7 административных дел, по результатам рассмотрения которых, наложено административных штрафов на общую сумму 360</w:t>
      </w:r>
      <w:r w:rsidR="00F0444D">
        <w:rPr>
          <w:sz w:val="28"/>
          <w:szCs w:val="28"/>
        </w:rPr>
        <w:t xml:space="preserve"> тыс.</w:t>
      </w:r>
      <w:r w:rsidRPr="00DE1C2C">
        <w:rPr>
          <w:sz w:val="28"/>
          <w:szCs w:val="28"/>
        </w:rPr>
        <w:t xml:space="preserve"> рублей. При этом, необходимо отметить, что указанная статья КоАП РФ введена и вступила в силу только в мае 2014 года.</w:t>
      </w:r>
    </w:p>
    <w:p w:rsidR="001E4D76" w:rsidRDefault="00326E1D" w:rsidP="00911F3F">
      <w:pPr>
        <w:autoSpaceDE w:val="0"/>
        <w:autoSpaceDN w:val="0"/>
        <w:adjustRightInd w:val="0"/>
        <w:spacing w:line="360" w:lineRule="auto"/>
        <w:ind w:firstLine="709"/>
        <w:jc w:val="both"/>
        <w:rPr>
          <w:sz w:val="28"/>
          <w:szCs w:val="28"/>
        </w:rPr>
      </w:pPr>
      <w:r>
        <w:rPr>
          <w:sz w:val="28"/>
          <w:szCs w:val="28"/>
        </w:rPr>
        <w:t xml:space="preserve">Сравнительный анализ реализации Инспекцией полномочий в сфере законодательства об административных правонарушениях </w:t>
      </w:r>
      <w:r w:rsidR="002C04E7">
        <w:rPr>
          <w:sz w:val="28"/>
          <w:szCs w:val="28"/>
        </w:rPr>
        <w:t>в 2014 году в сравнении с 2013 годом</w:t>
      </w:r>
      <w:r w:rsidR="00911F3F">
        <w:rPr>
          <w:sz w:val="28"/>
          <w:szCs w:val="28"/>
        </w:rPr>
        <w:t xml:space="preserve">, показывает, что общее количество рассмотренных дел возросло на 30% </w:t>
      </w:r>
      <w:r w:rsidR="0093230C">
        <w:rPr>
          <w:sz w:val="28"/>
          <w:szCs w:val="28"/>
        </w:rPr>
        <w:t>(Диаграмма №1</w:t>
      </w:r>
      <w:r w:rsidR="004774B3">
        <w:rPr>
          <w:sz w:val="28"/>
          <w:szCs w:val="28"/>
        </w:rPr>
        <w:t>2</w:t>
      </w:r>
      <w:r w:rsidR="00CF0A1E">
        <w:rPr>
          <w:sz w:val="28"/>
          <w:szCs w:val="28"/>
        </w:rPr>
        <w:t>)</w:t>
      </w:r>
      <w:r w:rsidR="00911F3F">
        <w:rPr>
          <w:sz w:val="28"/>
          <w:szCs w:val="28"/>
        </w:rPr>
        <w:t>.</w:t>
      </w:r>
    </w:p>
    <w:p w:rsidR="00C641BC" w:rsidRPr="00C641BC" w:rsidRDefault="00C641BC" w:rsidP="00C641BC">
      <w:pPr>
        <w:autoSpaceDE w:val="0"/>
        <w:autoSpaceDN w:val="0"/>
        <w:adjustRightInd w:val="0"/>
        <w:spacing w:line="360" w:lineRule="auto"/>
        <w:ind w:firstLine="709"/>
        <w:jc w:val="right"/>
        <w:rPr>
          <w:i/>
          <w:sz w:val="28"/>
          <w:szCs w:val="28"/>
        </w:rPr>
      </w:pPr>
      <w:r>
        <w:rPr>
          <w:i/>
          <w:sz w:val="28"/>
          <w:szCs w:val="28"/>
        </w:rPr>
        <w:t>Диаграмма №</w:t>
      </w:r>
      <w:r w:rsidR="0093230C">
        <w:rPr>
          <w:i/>
          <w:sz w:val="28"/>
          <w:szCs w:val="28"/>
        </w:rPr>
        <w:t>1</w:t>
      </w:r>
      <w:r w:rsidR="004774B3">
        <w:rPr>
          <w:i/>
          <w:sz w:val="28"/>
          <w:szCs w:val="28"/>
        </w:rPr>
        <w:t>2</w:t>
      </w:r>
    </w:p>
    <w:bookmarkStart w:id="19" w:name="_MON_1485681382"/>
    <w:bookmarkEnd w:id="19"/>
    <w:p w:rsidR="00DE1C2C" w:rsidRDefault="006D1D93" w:rsidP="006D1D93">
      <w:pPr>
        <w:jc w:val="center"/>
      </w:pPr>
      <w:r w:rsidRPr="0058275B">
        <w:rPr>
          <w:noProof/>
          <w:lang w:eastAsia="ru-RU"/>
        </w:rPr>
        <w:object w:dxaOrig="8048" w:dyaOrig="4130">
          <v:shape id="_x0000_i1038" type="#_x0000_t75" style="width:402.75pt;height:206.25pt" o:ole="">
            <v:imagedata r:id="rId39" o:title=""/>
          </v:shape>
          <o:OLEObject Type="Embed" ProgID="Excel.Sheet.8" ShapeID="_x0000_i1038" DrawAspect="Content" ObjectID="_1486545451" r:id="rId40">
            <o:FieldCodes>\s</o:FieldCodes>
          </o:OLEObject>
        </w:object>
      </w:r>
    </w:p>
    <w:p w:rsidR="004E7885" w:rsidRDefault="004E7885" w:rsidP="00EE10AA">
      <w:pPr>
        <w:autoSpaceDE w:val="0"/>
        <w:autoSpaceDN w:val="0"/>
        <w:adjustRightInd w:val="0"/>
        <w:spacing w:line="360" w:lineRule="auto"/>
        <w:ind w:firstLine="709"/>
        <w:jc w:val="both"/>
        <w:rPr>
          <w:sz w:val="28"/>
          <w:szCs w:val="28"/>
        </w:rPr>
      </w:pPr>
    </w:p>
    <w:p w:rsidR="00515D32" w:rsidRDefault="00DE1C2C" w:rsidP="00EE10AA">
      <w:pPr>
        <w:autoSpaceDE w:val="0"/>
        <w:autoSpaceDN w:val="0"/>
        <w:adjustRightInd w:val="0"/>
        <w:spacing w:line="360" w:lineRule="auto"/>
        <w:ind w:firstLine="709"/>
        <w:jc w:val="both"/>
        <w:rPr>
          <w:sz w:val="28"/>
          <w:szCs w:val="28"/>
        </w:rPr>
      </w:pPr>
      <w:r w:rsidRPr="00BC3316">
        <w:rPr>
          <w:sz w:val="28"/>
          <w:szCs w:val="28"/>
        </w:rPr>
        <w:t>Количество наложенных штрафных санкций в сравнении с 2013 год</w:t>
      </w:r>
      <w:r w:rsidR="00544E85">
        <w:rPr>
          <w:sz w:val="28"/>
          <w:szCs w:val="28"/>
        </w:rPr>
        <w:t>ом возросло в</w:t>
      </w:r>
      <w:r w:rsidR="008B2D9E">
        <w:rPr>
          <w:sz w:val="28"/>
          <w:szCs w:val="28"/>
        </w:rPr>
        <w:t xml:space="preserve"> </w:t>
      </w:r>
      <w:r w:rsidR="00CB6A4E">
        <w:rPr>
          <w:sz w:val="28"/>
          <w:szCs w:val="28"/>
        </w:rPr>
        <w:t>2014 году на 40 % (Диаграмма №1</w:t>
      </w:r>
      <w:r w:rsidR="004774B3">
        <w:rPr>
          <w:sz w:val="28"/>
          <w:szCs w:val="28"/>
        </w:rPr>
        <w:t>3</w:t>
      </w:r>
      <w:r w:rsidR="00544E85">
        <w:rPr>
          <w:sz w:val="28"/>
          <w:szCs w:val="28"/>
        </w:rPr>
        <w:t>).</w:t>
      </w:r>
    </w:p>
    <w:p w:rsidR="00FB394D" w:rsidRDefault="00FB394D" w:rsidP="00EE10AA">
      <w:pPr>
        <w:autoSpaceDE w:val="0"/>
        <w:autoSpaceDN w:val="0"/>
        <w:adjustRightInd w:val="0"/>
        <w:spacing w:line="360" w:lineRule="auto"/>
        <w:ind w:firstLine="709"/>
        <w:jc w:val="both"/>
        <w:rPr>
          <w:sz w:val="28"/>
          <w:szCs w:val="28"/>
        </w:rPr>
      </w:pPr>
    </w:p>
    <w:p w:rsidR="00FB394D" w:rsidRDefault="00FB394D" w:rsidP="00EE10AA">
      <w:pPr>
        <w:autoSpaceDE w:val="0"/>
        <w:autoSpaceDN w:val="0"/>
        <w:adjustRightInd w:val="0"/>
        <w:spacing w:line="360" w:lineRule="auto"/>
        <w:ind w:firstLine="709"/>
        <w:jc w:val="both"/>
        <w:rPr>
          <w:sz w:val="28"/>
          <w:szCs w:val="28"/>
        </w:rPr>
      </w:pPr>
    </w:p>
    <w:p w:rsidR="004E7885" w:rsidRDefault="004E7885" w:rsidP="00EE10AA">
      <w:pPr>
        <w:autoSpaceDE w:val="0"/>
        <w:autoSpaceDN w:val="0"/>
        <w:adjustRightInd w:val="0"/>
        <w:spacing w:line="360" w:lineRule="auto"/>
        <w:ind w:firstLine="709"/>
        <w:jc w:val="both"/>
        <w:rPr>
          <w:sz w:val="28"/>
          <w:szCs w:val="28"/>
        </w:rPr>
      </w:pPr>
    </w:p>
    <w:p w:rsidR="00544E85" w:rsidRPr="00544E85" w:rsidRDefault="00CB6A4E" w:rsidP="00544E85">
      <w:pPr>
        <w:autoSpaceDE w:val="0"/>
        <w:autoSpaceDN w:val="0"/>
        <w:adjustRightInd w:val="0"/>
        <w:spacing w:line="360" w:lineRule="auto"/>
        <w:ind w:firstLine="709"/>
        <w:jc w:val="right"/>
        <w:rPr>
          <w:i/>
          <w:sz w:val="28"/>
          <w:szCs w:val="28"/>
        </w:rPr>
      </w:pPr>
      <w:r>
        <w:rPr>
          <w:i/>
          <w:sz w:val="28"/>
          <w:szCs w:val="28"/>
        </w:rPr>
        <w:lastRenderedPageBreak/>
        <w:t>Диаграмма №1</w:t>
      </w:r>
      <w:r w:rsidR="004774B3">
        <w:rPr>
          <w:i/>
          <w:sz w:val="28"/>
          <w:szCs w:val="28"/>
        </w:rPr>
        <w:t>3</w:t>
      </w:r>
    </w:p>
    <w:bookmarkStart w:id="20" w:name="_MON_1485681427"/>
    <w:bookmarkEnd w:id="20"/>
    <w:p w:rsidR="00DE1C2C" w:rsidRDefault="006D1D93" w:rsidP="006D1D93">
      <w:pPr>
        <w:jc w:val="center"/>
      </w:pPr>
      <w:r w:rsidRPr="0058275B">
        <w:rPr>
          <w:noProof/>
          <w:lang w:eastAsia="ru-RU"/>
        </w:rPr>
        <w:object w:dxaOrig="8663" w:dyaOrig="5119">
          <v:shape id="_x0000_i1039" type="#_x0000_t75" style="width:433.5pt;height:255.75pt" o:ole="">
            <v:imagedata r:id="rId41" o:title=""/>
          </v:shape>
          <o:OLEObject Type="Embed" ProgID="Excel.Sheet.8" ShapeID="_x0000_i1039" DrawAspect="Content" ObjectID="_1486545452" r:id="rId42">
            <o:FieldCodes>\s</o:FieldCodes>
          </o:OLEObject>
        </w:object>
      </w:r>
    </w:p>
    <w:p w:rsidR="00911F3F" w:rsidRDefault="00911F3F" w:rsidP="00911F3F">
      <w:pPr>
        <w:widowControl w:val="0"/>
        <w:spacing w:line="360" w:lineRule="auto"/>
        <w:jc w:val="both"/>
        <w:rPr>
          <w:rFonts w:eastAsia="Calibri"/>
          <w:sz w:val="28"/>
          <w:szCs w:val="28"/>
          <w:lang w:eastAsia="en-US"/>
        </w:rPr>
      </w:pPr>
    </w:p>
    <w:p w:rsidR="00911F3F" w:rsidRPr="00911F3F" w:rsidRDefault="00911F3F" w:rsidP="00911F3F">
      <w:pPr>
        <w:widowControl w:val="0"/>
        <w:spacing w:line="360" w:lineRule="auto"/>
        <w:ind w:firstLine="709"/>
        <w:jc w:val="both"/>
        <w:rPr>
          <w:rFonts w:eastAsia="Calibri"/>
          <w:sz w:val="28"/>
          <w:szCs w:val="20"/>
        </w:rPr>
      </w:pPr>
      <w:r w:rsidRPr="00911F3F">
        <w:rPr>
          <w:rFonts w:eastAsia="Calibri"/>
          <w:sz w:val="28"/>
          <w:szCs w:val="28"/>
          <w:lang w:eastAsia="en-US"/>
        </w:rPr>
        <w:t xml:space="preserve">Необходимо отметить, что </w:t>
      </w:r>
      <w:r w:rsidRPr="00911F3F">
        <w:rPr>
          <w:rFonts w:eastAsia="Calibri"/>
          <w:sz w:val="28"/>
          <w:szCs w:val="20"/>
        </w:rPr>
        <w:t>количество  возбужденных должностными лицами Инспекции дел об административных правонарушениях (как рассмотренных впоследствии Инспекцией, так и направленных в суды) в сравнении с 2013 годом возросло в 2014 году на 30%.</w:t>
      </w:r>
    </w:p>
    <w:p w:rsidR="009747AC" w:rsidRDefault="00911F3F" w:rsidP="009747AC">
      <w:pPr>
        <w:widowControl w:val="0"/>
        <w:spacing w:line="360" w:lineRule="auto"/>
        <w:ind w:firstLine="709"/>
        <w:jc w:val="both"/>
        <w:rPr>
          <w:rFonts w:eastAsia="Calibri"/>
          <w:sz w:val="28"/>
          <w:szCs w:val="20"/>
        </w:rPr>
      </w:pPr>
      <w:r w:rsidRPr="00911F3F">
        <w:rPr>
          <w:rFonts w:eastAsia="Calibri"/>
          <w:sz w:val="28"/>
          <w:szCs w:val="20"/>
        </w:rPr>
        <w:t>Так, в 2013 году по статьям КоАП РФ, дела об административных правонарушениях по которым вправе рассматривать Инспекция, а также по статьям, которые рассматривает суд,</w:t>
      </w:r>
      <w:r w:rsidR="007A3FCC">
        <w:rPr>
          <w:rFonts w:eastAsia="Calibri"/>
          <w:sz w:val="28"/>
          <w:szCs w:val="20"/>
        </w:rPr>
        <w:t xml:space="preserve"> должностными лицами Инспекции </w:t>
      </w:r>
      <w:r w:rsidRPr="00911F3F">
        <w:rPr>
          <w:rFonts w:eastAsia="Calibri"/>
          <w:sz w:val="28"/>
          <w:szCs w:val="20"/>
        </w:rPr>
        <w:t>составлено 583 протокола, в 2014 году колич</w:t>
      </w:r>
      <w:r w:rsidR="009747AC">
        <w:rPr>
          <w:rFonts w:eastAsia="Calibri"/>
          <w:sz w:val="28"/>
          <w:szCs w:val="20"/>
        </w:rPr>
        <w:t>ество протоколов составило 917.</w:t>
      </w:r>
    </w:p>
    <w:p w:rsidR="00EE10AA" w:rsidRPr="009747AC" w:rsidRDefault="009747AC" w:rsidP="009747AC">
      <w:pPr>
        <w:widowControl w:val="0"/>
        <w:spacing w:line="360" w:lineRule="auto"/>
        <w:ind w:firstLine="709"/>
        <w:jc w:val="both"/>
        <w:rPr>
          <w:rFonts w:eastAsia="Calibri"/>
          <w:sz w:val="28"/>
          <w:szCs w:val="20"/>
        </w:rPr>
      </w:pPr>
      <w:r w:rsidRPr="009747AC">
        <w:rPr>
          <w:rFonts w:eastAsia="Calibri"/>
          <w:sz w:val="28"/>
          <w:szCs w:val="20"/>
        </w:rPr>
        <w:t>Инспекцией ведется работа по администрированию штрафов за нарушение жилищного законодательства. В 2014 году в бюджет Петрозаводского городского округа зачислено 8</w:t>
      </w:r>
      <w:r>
        <w:rPr>
          <w:rFonts w:eastAsia="Calibri"/>
          <w:sz w:val="28"/>
          <w:szCs w:val="20"/>
        </w:rPr>
        <w:t> </w:t>
      </w:r>
      <w:r w:rsidRPr="009747AC">
        <w:rPr>
          <w:rFonts w:eastAsia="Calibri"/>
          <w:sz w:val="28"/>
          <w:szCs w:val="20"/>
        </w:rPr>
        <w:t>916</w:t>
      </w:r>
      <w:r>
        <w:rPr>
          <w:rFonts w:eastAsia="Calibri"/>
          <w:sz w:val="28"/>
          <w:szCs w:val="20"/>
        </w:rPr>
        <w:t> </w:t>
      </w:r>
      <w:r w:rsidRPr="009747AC">
        <w:rPr>
          <w:rFonts w:eastAsia="Calibri"/>
          <w:sz w:val="28"/>
          <w:szCs w:val="20"/>
        </w:rPr>
        <w:t>783,47 рубл</w:t>
      </w:r>
      <w:r>
        <w:rPr>
          <w:rFonts w:eastAsia="Calibri"/>
          <w:sz w:val="28"/>
          <w:szCs w:val="20"/>
        </w:rPr>
        <w:t>я</w:t>
      </w:r>
      <w:r w:rsidRPr="009747AC">
        <w:rPr>
          <w:rFonts w:eastAsia="Calibri"/>
          <w:sz w:val="28"/>
          <w:szCs w:val="20"/>
        </w:rPr>
        <w:t xml:space="preserve">, выполнение плана по соответствующему коду дохода составило 100%, невыясненные платежи по Инспекции отсутствуют. </w:t>
      </w:r>
      <w:r>
        <w:rPr>
          <w:rFonts w:eastAsia="Calibri"/>
          <w:sz w:val="28"/>
          <w:szCs w:val="20"/>
        </w:rPr>
        <w:t>В Инспекции</w:t>
      </w:r>
      <w:r w:rsidRPr="009747AC">
        <w:rPr>
          <w:rFonts w:eastAsia="Calibri"/>
          <w:sz w:val="28"/>
          <w:szCs w:val="20"/>
        </w:rPr>
        <w:t xml:space="preserve"> будет продолжена работа в 2015 году в данном направлении, в том числе с дебиторской задолженностью, которая по состоянию на 01 января 2015 года составляет 3</w:t>
      </w:r>
      <w:r>
        <w:rPr>
          <w:rFonts w:eastAsia="Calibri"/>
          <w:sz w:val="28"/>
          <w:szCs w:val="20"/>
        </w:rPr>
        <w:t> </w:t>
      </w:r>
      <w:r w:rsidRPr="009747AC">
        <w:rPr>
          <w:rFonts w:eastAsia="Calibri"/>
          <w:sz w:val="28"/>
          <w:szCs w:val="20"/>
        </w:rPr>
        <w:t>681</w:t>
      </w:r>
      <w:r>
        <w:rPr>
          <w:rFonts w:eastAsia="Calibri"/>
          <w:sz w:val="28"/>
          <w:szCs w:val="20"/>
        </w:rPr>
        <w:t> </w:t>
      </w:r>
      <w:r w:rsidRPr="009747AC">
        <w:rPr>
          <w:rFonts w:eastAsia="Calibri"/>
          <w:sz w:val="28"/>
          <w:szCs w:val="20"/>
        </w:rPr>
        <w:t>430,24 рубл</w:t>
      </w:r>
      <w:r>
        <w:rPr>
          <w:rFonts w:eastAsia="Calibri"/>
          <w:sz w:val="28"/>
          <w:szCs w:val="20"/>
        </w:rPr>
        <w:t>ей</w:t>
      </w:r>
      <w:r w:rsidRPr="009747AC">
        <w:rPr>
          <w:rFonts w:eastAsia="Calibri"/>
          <w:sz w:val="28"/>
          <w:szCs w:val="20"/>
        </w:rPr>
        <w:t>.</w:t>
      </w:r>
    </w:p>
    <w:p w:rsidR="009747AC" w:rsidRDefault="009747AC" w:rsidP="002358DA">
      <w:pPr>
        <w:pStyle w:val="31"/>
        <w:spacing w:line="360" w:lineRule="auto"/>
        <w:ind w:firstLine="0"/>
        <w:rPr>
          <w:b/>
          <w:szCs w:val="28"/>
          <w:lang w:val="ru-RU" w:eastAsia="en-US"/>
        </w:rPr>
      </w:pPr>
    </w:p>
    <w:p w:rsidR="002358DA" w:rsidRPr="00C86489" w:rsidRDefault="00421C72" w:rsidP="002358DA">
      <w:pPr>
        <w:pStyle w:val="31"/>
        <w:spacing w:line="360" w:lineRule="auto"/>
        <w:ind w:firstLine="0"/>
        <w:rPr>
          <w:b/>
          <w:szCs w:val="28"/>
          <w:lang w:val="ru-RU" w:eastAsia="en-US"/>
        </w:rPr>
      </w:pPr>
      <w:r>
        <w:rPr>
          <w:b/>
          <w:szCs w:val="28"/>
          <w:lang w:val="ru-RU" w:eastAsia="en-US"/>
        </w:rPr>
        <w:lastRenderedPageBreak/>
        <w:t>4</w:t>
      </w:r>
      <w:r w:rsidR="002358DA">
        <w:rPr>
          <w:b/>
          <w:szCs w:val="28"/>
          <w:lang w:val="ru-RU" w:eastAsia="en-US"/>
        </w:rPr>
        <w:t>.1</w:t>
      </w:r>
      <w:r w:rsidR="002358DA" w:rsidRPr="00725400">
        <w:rPr>
          <w:b/>
          <w:szCs w:val="28"/>
          <w:lang w:val="ru-RU" w:eastAsia="en-US"/>
        </w:rPr>
        <w:t>. Судебная практика</w:t>
      </w:r>
    </w:p>
    <w:p w:rsidR="002358DA" w:rsidRDefault="002358DA" w:rsidP="002358DA">
      <w:pPr>
        <w:pStyle w:val="31"/>
        <w:spacing w:line="360" w:lineRule="auto"/>
        <w:rPr>
          <w:szCs w:val="28"/>
          <w:lang w:val="ru-RU" w:eastAsia="en-US"/>
        </w:rPr>
      </w:pPr>
      <w:r>
        <w:rPr>
          <w:szCs w:val="28"/>
          <w:lang w:val="ru-RU" w:eastAsia="en-US"/>
        </w:rPr>
        <w:t xml:space="preserve">За 2014 год Инспекцией рассмотрено 417 административных дел, </w:t>
      </w:r>
      <w:r w:rsidR="00911F3F">
        <w:rPr>
          <w:szCs w:val="28"/>
          <w:lang w:val="ru-RU" w:eastAsia="en-US"/>
        </w:rPr>
        <w:t xml:space="preserve">часть </w:t>
      </w:r>
      <w:r>
        <w:rPr>
          <w:szCs w:val="28"/>
          <w:lang w:val="ru-RU" w:eastAsia="en-US"/>
        </w:rPr>
        <w:t>из которых</w:t>
      </w:r>
      <w:r w:rsidR="00911F3F">
        <w:rPr>
          <w:szCs w:val="28"/>
          <w:lang w:val="ru-RU" w:eastAsia="en-US"/>
        </w:rPr>
        <w:t>, с</w:t>
      </w:r>
      <w:r>
        <w:rPr>
          <w:szCs w:val="28"/>
          <w:lang w:val="ru-RU" w:eastAsia="en-US"/>
        </w:rPr>
        <w:t xml:space="preserve"> решени</w:t>
      </w:r>
      <w:r w:rsidR="00911F3F">
        <w:rPr>
          <w:szCs w:val="28"/>
          <w:lang w:val="ru-RU" w:eastAsia="en-US"/>
        </w:rPr>
        <w:t>ем</w:t>
      </w:r>
      <w:r>
        <w:rPr>
          <w:szCs w:val="28"/>
          <w:lang w:val="ru-RU" w:eastAsia="en-US"/>
        </w:rPr>
        <w:t xml:space="preserve"> о назначении административного наказания в виде административного штрафа</w:t>
      </w:r>
      <w:r w:rsidR="00A76EAD">
        <w:rPr>
          <w:szCs w:val="28"/>
          <w:lang w:val="ru-RU" w:eastAsia="en-US"/>
        </w:rPr>
        <w:t>,</w:t>
      </w:r>
      <w:r>
        <w:rPr>
          <w:szCs w:val="28"/>
          <w:lang w:val="ru-RU" w:eastAsia="en-US"/>
        </w:rPr>
        <w:t xml:space="preserve"> обжаловано лицами, привлеченными к административной ответственности в судебном порядке.</w:t>
      </w:r>
    </w:p>
    <w:p w:rsidR="002358DA" w:rsidRDefault="002358DA" w:rsidP="002358DA">
      <w:pPr>
        <w:pStyle w:val="31"/>
        <w:spacing w:line="360" w:lineRule="auto"/>
        <w:rPr>
          <w:szCs w:val="28"/>
          <w:lang w:val="ru-RU" w:eastAsia="en-US"/>
        </w:rPr>
      </w:pPr>
      <w:r>
        <w:rPr>
          <w:szCs w:val="28"/>
          <w:lang w:val="ru-RU" w:eastAsia="en-US"/>
        </w:rPr>
        <w:t>По результатам рассмотрения в судебных инстанциях судами отменено 20 решений Инспекции по делам об административных правонарушениях, что составляет 5% от всего количества административных дел, рассмотренных в 2014 году.</w:t>
      </w:r>
    </w:p>
    <w:p w:rsidR="002358DA" w:rsidRDefault="002358DA" w:rsidP="002358DA">
      <w:pPr>
        <w:pStyle w:val="31"/>
        <w:spacing w:line="360" w:lineRule="auto"/>
        <w:rPr>
          <w:szCs w:val="28"/>
          <w:lang w:val="ru-RU" w:eastAsia="en-US"/>
        </w:rPr>
      </w:pPr>
      <w:r>
        <w:rPr>
          <w:szCs w:val="28"/>
          <w:lang w:val="ru-RU" w:eastAsia="en-US"/>
        </w:rPr>
        <w:t>В 2013 году процент отмененных в судебных инстанциях решений Инспекции (от общего количества рассмотренных (289 дел)</w:t>
      </w:r>
      <w:r w:rsidR="009D3A50">
        <w:rPr>
          <w:szCs w:val="28"/>
          <w:lang w:val="ru-RU" w:eastAsia="en-US"/>
        </w:rPr>
        <w:t>)</w:t>
      </w:r>
      <w:r>
        <w:rPr>
          <w:szCs w:val="28"/>
          <w:lang w:val="ru-RU" w:eastAsia="en-US"/>
        </w:rPr>
        <w:t>, составил 7% .</w:t>
      </w:r>
    </w:p>
    <w:p w:rsidR="002358DA" w:rsidRDefault="002358DA" w:rsidP="002358DA">
      <w:pPr>
        <w:pStyle w:val="31"/>
        <w:spacing w:line="360" w:lineRule="auto"/>
        <w:rPr>
          <w:szCs w:val="28"/>
          <w:lang w:val="ru-RU" w:eastAsia="en-US"/>
        </w:rPr>
      </w:pPr>
      <w:r>
        <w:rPr>
          <w:szCs w:val="28"/>
          <w:lang w:val="ru-RU" w:eastAsia="en-US"/>
        </w:rPr>
        <w:t>В 2014 году в Арбитражном суде Республики Карелия обжаловано 2,6% от всего количества выданных Инспекцией предписаний (2044) в судебном порядке, а именно 54 предписаний, из них 10 отменено.</w:t>
      </w:r>
    </w:p>
    <w:p w:rsidR="002358DA" w:rsidRDefault="002358DA" w:rsidP="002358DA">
      <w:pPr>
        <w:pStyle w:val="31"/>
        <w:spacing w:line="360" w:lineRule="auto"/>
        <w:rPr>
          <w:szCs w:val="28"/>
          <w:lang w:val="ru-RU" w:eastAsia="en-US"/>
        </w:rPr>
      </w:pPr>
      <w:r>
        <w:rPr>
          <w:szCs w:val="28"/>
          <w:lang w:val="ru-RU" w:eastAsia="en-US"/>
        </w:rPr>
        <w:t>Из направленных в мировой суд материалов административных дел, возбужденных Инспекцией по факту неисполнения выданных должностными лицами Инспекции предписаний, в 2014 году мировым судами рассмотрено 3</w:t>
      </w:r>
      <w:r w:rsidR="00370960">
        <w:rPr>
          <w:szCs w:val="28"/>
          <w:lang w:val="ru-RU" w:eastAsia="en-US"/>
        </w:rPr>
        <w:t>32</w:t>
      </w:r>
      <w:r>
        <w:rPr>
          <w:szCs w:val="28"/>
          <w:lang w:val="ru-RU" w:eastAsia="en-US"/>
        </w:rPr>
        <w:t xml:space="preserve"> административных дел</w:t>
      </w:r>
      <w:r w:rsidR="00370960">
        <w:rPr>
          <w:szCs w:val="28"/>
          <w:lang w:val="ru-RU" w:eastAsia="en-US"/>
        </w:rPr>
        <w:t>а</w:t>
      </w:r>
      <w:r>
        <w:rPr>
          <w:szCs w:val="28"/>
          <w:lang w:val="ru-RU" w:eastAsia="en-US"/>
        </w:rPr>
        <w:t>, по результатам которых принято решение о привлечении к административной ответственности за правонарушение, предусмотренное частью 1 статьи 19.5 КоАП РФ, с назначением административного наказания в виде административного штрафа в общем размере 2</w:t>
      </w:r>
      <w:r w:rsidR="00370960">
        <w:rPr>
          <w:szCs w:val="28"/>
          <w:lang w:val="ru-RU" w:eastAsia="en-US"/>
        </w:rPr>
        <w:t> 290 тыс.</w:t>
      </w:r>
      <w:r>
        <w:rPr>
          <w:szCs w:val="28"/>
          <w:lang w:val="ru-RU" w:eastAsia="en-US"/>
        </w:rPr>
        <w:t xml:space="preserve"> рублей. </w:t>
      </w:r>
    </w:p>
    <w:p w:rsidR="002358DA" w:rsidRDefault="002358DA" w:rsidP="002358DA">
      <w:pPr>
        <w:pStyle w:val="31"/>
        <w:spacing w:line="360" w:lineRule="auto"/>
        <w:rPr>
          <w:szCs w:val="28"/>
          <w:lang w:val="ru-RU" w:eastAsia="en-US"/>
        </w:rPr>
      </w:pPr>
      <w:r>
        <w:rPr>
          <w:szCs w:val="28"/>
          <w:lang w:val="ru-RU" w:eastAsia="en-US"/>
        </w:rPr>
        <w:t>В 2014 году Инспекция вышла в суд с двумя исками о признании решения общего собрания собственников помещений многоквартирного дома недействительными и о ликвидации ТСЖ (требование Инспекции в одном случае удовлетворено).</w:t>
      </w:r>
    </w:p>
    <w:p w:rsidR="002358DA" w:rsidRDefault="002358DA" w:rsidP="002358DA">
      <w:pPr>
        <w:pStyle w:val="31"/>
        <w:spacing w:line="360" w:lineRule="auto"/>
        <w:rPr>
          <w:szCs w:val="28"/>
          <w:lang w:val="ru-RU" w:eastAsia="en-US"/>
        </w:rPr>
      </w:pPr>
      <w:r>
        <w:rPr>
          <w:szCs w:val="28"/>
          <w:lang w:val="ru-RU" w:eastAsia="en-US"/>
        </w:rPr>
        <w:t xml:space="preserve">Также Инспекция подала иск в защиту прав неопределенного круга лиц, с требованием об обязании лица, ответственного за содержание общего имуществам многоквартирного дома, выполнить текущий ремонт фасада многоквартирного дома. В настоящее время иск находится на рассмотрении в </w:t>
      </w:r>
      <w:r>
        <w:rPr>
          <w:szCs w:val="28"/>
          <w:lang w:val="ru-RU" w:eastAsia="en-US"/>
        </w:rPr>
        <w:lastRenderedPageBreak/>
        <w:t>суде, работы по восстановлению фасада управляющей организацией выполнены.</w:t>
      </w:r>
    </w:p>
    <w:p w:rsidR="005C57C9" w:rsidRDefault="005C57C9" w:rsidP="002358DA">
      <w:pPr>
        <w:pStyle w:val="31"/>
        <w:spacing w:line="360" w:lineRule="auto"/>
        <w:rPr>
          <w:szCs w:val="28"/>
          <w:lang w:val="ru-RU" w:eastAsia="en-US"/>
        </w:rPr>
      </w:pPr>
    </w:p>
    <w:p w:rsidR="003E13B8" w:rsidRPr="00B752D5" w:rsidRDefault="003E13B8" w:rsidP="00D34601">
      <w:pPr>
        <w:pStyle w:val="1"/>
        <w:keepNext/>
        <w:widowControl/>
        <w:numPr>
          <w:ilvl w:val="0"/>
          <w:numId w:val="2"/>
        </w:numPr>
        <w:tabs>
          <w:tab w:val="left" w:pos="360"/>
        </w:tabs>
        <w:suppressAutoHyphens/>
        <w:autoSpaceDE/>
        <w:autoSpaceDN/>
        <w:adjustRightInd/>
        <w:spacing w:line="276" w:lineRule="auto"/>
        <w:rPr>
          <w:b/>
          <w:sz w:val="20"/>
          <w:szCs w:val="20"/>
        </w:rPr>
      </w:pPr>
      <w:bookmarkStart w:id="21" w:name="_Toc381706607"/>
      <w:bookmarkStart w:id="22" w:name="_Toc381707532"/>
      <w:bookmarkStart w:id="23" w:name="_Toc381707620"/>
      <w:bookmarkStart w:id="24" w:name="_Toc386539052"/>
      <w:r w:rsidRPr="00B752D5">
        <w:rPr>
          <w:rFonts w:eastAsia="Lucida Sans Unicode"/>
          <w:b/>
          <w:sz w:val="32"/>
          <w:szCs w:val="32"/>
          <w:lang w:eastAsia="en-US" w:bidi="en-US"/>
        </w:rPr>
        <w:t>Взаимодействие Инспекции с надзорными и контрольными органами</w:t>
      </w:r>
      <w:bookmarkEnd w:id="21"/>
      <w:bookmarkEnd w:id="22"/>
      <w:bookmarkEnd w:id="23"/>
      <w:bookmarkEnd w:id="24"/>
    </w:p>
    <w:p w:rsidR="003E13B8" w:rsidRPr="00074B5B" w:rsidRDefault="003E13B8" w:rsidP="003E13B8">
      <w:pPr>
        <w:pStyle w:val="ae"/>
        <w:spacing w:line="360" w:lineRule="auto"/>
        <w:rPr>
          <w:sz w:val="16"/>
          <w:szCs w:val="16"/>
        </w:rPr>
      </w:pPr>
    </w:p>
    <w:p w:rsidR="003E13B8" w:rsidRDefault="003E13B8" w:rsidP="003E13B8">
      <w:pPr>
        <w:overflowPunct w:val="0"/>
        <w:autoSpaceDE w:val="0"/>
        <w:spacing w:line="360" w:lineRule="auto"/>
        <w:ind w:firstLine="708"/>
        <w:jc w:val="both"/>
        <w:textAlignment w:val="baseline"/>
        <w:rPr>
          <w:bCs/>
          <w:sz w:val="28"/>
          <w:szCs w:val="28"/>
        </w:rPr>
      </w:pPr>
      <w:r>
        <w:rPr>
          <w:bCs/>
          <w:sz w:val="28"/>
          <w:szCs w:val="28"/>
        </w:rPr>
        <w:t>Работа Инспекции по государственному надзору за обеспечением прав и законных интересов граждан и государства при предоставлении населению жилищных и коммунальных услуг, отвечающих требованиям федеральных стандартов качества, осуществляется во взаимодействии с Прокуратурой Республики Карелия, прокуратурами муниципальных районов, органами исполнительной власти Республики Карелия и Российской Федерации, органами местного самоуправления, саморегулируемыми организациями и др</w:t>
      </w:r>
      <w:r w:rsidR="00293763">
        <w:rPr>
          <w:bCs/>
          <w:sz w:val="28"/>
          <w:szCs w:val="28"/>
        </w:rPr>
        <w:t>угими.</w:t>
      </w:r>
    </w:p>
    <w:p w:rsidR="003E13B8" w:rsidRPr="00D17F8A" w:rsidRDefault="003E13B8" w:rsidP="003E13B8">
      <w:pPr>
        <w:overflowPunct w:val="0"/>
        <w:autoSpaceDE w:val="0"/>
        <w:spacing w:line="360" w:lineRule="auto"/>
        <w:ind w:left="720"/>
        <w:jc w:val="both"/>
        <w:textAlignment w:val="baseline"/>
        <w:rPr>
          <w:rFonts w:eastAsia="Lucida Sans Unicode" w:cs="Tahoma"/>
          <w:bCs/>
          <w:sz w:val="28"/>
          <w:szCs w:val="28"/>
          <w:lang w:eastAsia="en-US" w:bidi="en-US"/>
        </w:rPr>
      </w:pPr>
      <w:r w:rsidRPr="004F5B30">
        <w:rPr>
          <w:bCs/>
          <w:sz w:val="28"/>
          <w:szCs w:val="28"/>
        </w:rPr>
        <w:t>Инспекцией заключены соглашения</w:t>
      </w:r>
      <w:r>
        <w:rPr>
          <w:bCs/>
          <w:sz w:val="28"/>
          <w:szCs w:val="28"/>
        </w:rPr>
        <w:t xml:space="preserve"> </w:t>
      </w:r>
      <w:r>
        <w:rPr>
          <w:rFonts w:eastAsia="Lucida Sans Unicode" w:cs="Tahoma"/>
          <w:bCs/>
          <w:sz w:val="28"/>
          <w:szCs w:val="28"/>
          <w:lang w:eastAsia="en-US" w:bidi="en-US"/>
        </w:rPr>
        <w:t>о взаимодействии:</w:t>
      </w:r>
    </w:p>
    <w:p w:rsidR="003E13B8" w:rsidRPr="004F5B30" w:rsidRDefault="00C72A05" w:rsidP="00C72A05">
      <w:pPr>
        <w:overflowPunct w:val="0"/>
        <w:autoSpaceDE w:val="0"/>
        <w:spacing w:line="360" w:lineRule="auto"/>
        <w:ind w:left="360"/>
        <w:jc w:val="both"/>
        <w:textAlignment w:val="baseline"/>
        <w:rPr>
          <w:rFonts w:eastAsia="Lucida Sans Unicode" w:cs="Tahoma"/>
          <w:bCs/>
          <w:sz w:val="28"/>
          <w:szCs w:val="28"/>
          <w:lang w:eastAsia="en-US" w:bidi="en-US"/>
        </w:rPr>
      </w:pPr>
      <w:r>
        <w:rPr>
          <w:rFonts w:eastAsia="Lucida Sans Unicode" w:cs="Tahoma"/>
          <w:bCs/>
          <w:sz w:val="28"/>
          <w:szCs w:val="28"/>
          <w:lang w:eastAsia="en-US" w:bidi="en-US"/>
        </w:rPr>
        <w:t xml:space="preserve">- </w:t>
      </w:r>
      <w:r w:rsidR="003E13B8" w:rsidRPr="004F5B30">
        <w:rPr>
          <w:rFonts w:eastAsia="Lucida Sans Unicode" w:cs="Tahoma"/>
          <w:bCs/>
          <w:sz w:val="28"/>
          <w:szCs w:val="28"/>
          <w:lang w:eastAsia="en-US" w:bidi="en-US"/>
        </w:rPr>
        <w:t>с Управлением Федеральной службы по надзору в сфере защиты прав потребителей и благополучия человека по Республике Карелия;</w:t>
      </w:r>
    </w:p>
    <w:p w:rsidR="003E13B8" w:rsidRDefault="00C72A05" w:rsidP="00C72A05">
      <w:pPr>
        <w:spacing w:line="360" w:lineRule="auto"/>
        <w:ind w:left="360"/>
        <w:jc w:val="both"/>
        <w:rPr>
          <w:rFonts w:eastAsia="Lucida Sans Unicode" w:cs="Tahoma"/>
          <w:bCs/>
          <w:sz w:val="28"/>
          <w:szCs w:val="28"/>
          <w:lang w:eastAsia="en-US" w:bidi="en-US"/>
        </w:rPr>
      </w:pPr>
      <w:r>
        <w:rPr>
          <w:rFonts w:eastAsia="Lucida Sans Unicode" w:cs="Tahoma"/>
          <w:bCs/>
          <w:sz w:val="28"/>
          <w:szCs w:val="28"/>
          <w:lang w:eastAsia="en-US" w:bidi="en-US"/>
        </w:rPr>
        <w:t xml:space="preserve">- </w:t>
      </w:r>
      <w:r w:rsidR="005A3C87">
        <w:rPr>
          <w:rFonts w:eastAsia="Lucida Sans Unicode" w:cs="Tahoma"/>
          <w:bCs/>
          <w:sz w:val="28"/>
          <w:szCs w:val="28"/>
          <w:lang w:eastAsia="en-US" w:bidi="en-US"/>
        </w:rPr>
        <w:t>Северо-</w:t>
      </w:r>
      <w:r w:rsidR="00E632B6">
        <w:rPr>
          <w:rFonts w:eastAsia="Lucida Sans Unicode" w:cs="Tahoma"/>
          <w:bCs/>
          <w:sz w:val="28"/>
          <w:szCs w:val="28"/>
          <w:lang w:eastAsia="en-US" w:bidi="en-US"/>
        </w:rPr>
        <w:t>З</w:t>
      </w:r>
      <w:bookmarkStart w:id="25" w:name="_GoBack"/>
      <w:bookmarkEnd w:id="25"/>
      <w:r w:rsidR="005A3C87">
        <w:rPr>
          <w:rFonts w:eastAsia="Lucida Sans Unicode" w:cs="Tahoma"/>
          <w:bCs/>
          <w:sz w:val="28"/>
          <w:szCs w:val="28"/>
          <w:lang w:eastAsia="en-US" w:bidi="en-US"/>
        </w:rPr>
        <w:t>ападным</w:t>
      </w:r>
      <w:r w:rsidR="003E13B8" w:rsidRPr="004F5B30">
        <w:rPr>
          <w:rFonts w:eastAsia="Lucida Sans Unicode" w:cs="Tahoma"/>
          <w:bCs/>
          <w:sz w:val="28"/>
          <w:szCs w:val="28"/>
          <w:lang w:eastAsia="en-US" w:bidi="en-US"/>
        </w:rPr>
        <w:t xml:space="preserve"> управлением Федеральной службы по экологическому, технологическому и атомному надзору;</w:t>
      </w:r>
    </w:p>
    <w:p w:rsidR="003E13B8" w:rsidRPr="004F5B30" w:rsidRDefault="00C72A05" w:rsidP="00C72A05">
      <w:pPr>
        <w:overflowPunct w:val="0"/>
        <w:autoSpaceDE w:val="0"/>
        <w:spacing w:line="360" w:lineRule="auto"/>
        <w:ind w:left="360"/>
        <w:jc w:val="both"/>
        <w:textAlignment w:val="baseline"/>
        <w:rPr>
          <w:rFonts w:eastAsia="Lucida Sans Unicode" w:cs="Tahoma"/>
          <w:bCs/>
          <w:sz w:val="28"/>
          <w:szCs w:val="28"/>
          <w:lang w:eastAsia="en-US" w:bidi="en-US"/>
        </w:rPr>
      </w:pPr>
      <w:r>
        <w:rPr>
          <w:rFonts w:eastAsia="Lucida Sans Unicode" w:cs="Tahoma"/>
          <w:bCs/>
          <w:sz w:val="28"/>
          <w:szCs w:val="28"/>
          <w:lang w:eastAsia="en-US" w:bidi="en-US"/>
        </w:rPr>
        <w:t xml:space="preserve">- </w:t>
      </w:r>
      <w:r w:rsidR="003E13B8" w:rsidRPr="004F5B30">
        <w:rPr>
          <w:rFonts w:eastAsia="Lucida Sans Unicode" w:cs="Tahoma"/>
          <w:bCs/>
          <w:sz w:val="28"/>
          <w:szCs w:val="28"/>
          <w:lang w:eastAsia="en-US" w:bidi="en-US"/>
        </w:rPr>
        <w:t>Управлением внутренних дел по городу Петрозаводску (отделом по борьбе с правонарушениями в сфере потребительского рынка и исполнения административного законодательства УВД г.</w:t>
      </w:r>
      <w:r w:rsidR="00293763">
        <w:rPr>
          <w:rFonts w:eastAsia="Lucida Sans Unicode" w:cs="Tahoma"/>
          <w:bCs/>
          <w:sz w:val="28"/>
          <w:szCs w:val="28"/>
          <w:lang w:eastAsia="en-US" w:bidi="en-US"/>
        </w:rPr>
        <w:t xml:space="preserve"> </w:t>
      </w:r>
      <w:r w:rsidR="003E13B8" w:rsidRPr="004F5B30">
        <w:rPr>
          <w:rFonts w:eastAsia="Lucida Sans Unicode" w:cs="Tahoma"/>
          <w:bCs/>
          <w:sz w:val="28"/>
          <w:szCs w:val="28"/>
          <w:lang w:eastAsia="en-US" w:bidi="en-US"/>
        </w:rPr>
        <w:t>Петрозаводска (экологическая милиция));</w:t>
      </w:r>
    </w:p>
    <w:p w:rsidR="003E13B8" w:rsidRPr="004F5B30" w:rsidRDefault="00C72A05" w:rsidP="00C72A05">
      <w:pPr>
        <w:overflowPunct w:val="0"/>
        <w:autoSpaceDE w:val="0"/>
        <w:spacing w:line="360" w:lineRule="auto"/>
        <w:ind w:left="360"/>
        <w:jc w:val="both"/>
        <w:textAlignment w:val="baseline"/>
        <w:rPr>
          <w:rFonts w:eastAsia="Lucida Sans Unicode" w:cs="Tahoma"/>
          <w:bCs/>
          <w:sz w:val="28"/>
          <w:szCs w:val="28"/>
          <w:lang w:eastAsia="en-US" w:bidi="en-US"/>
        </w:rPr>
      </w:pPr>
      <w:r>
        <w:rPr>
          <w:rFonts w:eastAsia="Lucida Sans Unicode" w:cs="Tahoma"/>
          <w:bCs/>
          <w:sz w:val="28"/>
          <w:szCs w:val="28"/>
          <w:lang w:eastAsia="en-US" w:bidi="en-US"/>
        </w:rPr>
        <w:t xml:space="preserve">- </w:t>
      </w:r>
      <w:r w:rsidR="003E13B8" w:rsidRPr="004F5B30">
        <w:rPr>
          <w:rFonts w:eastAsia="Lucida Sans Unicode" w:cs="Tahoma"/>
          <w:bCs/>
          <w:sz w:val="28"/>
          <w:szCs w:val="28"/>
          <w:lang w:eastAsia="en-US" w:bidi="en-US"/>
        </w:rPr>
        <w:t>Межмуниципальным управлением Министерства внутренних дел России «Петрозаводское» (Центром по исполнению административного законодательства Межмуниципального управлен</w:t>
      </w:r>
      <w:r w:rsidR="003E13B8">
        <w:rPr>
          <w:rFonts w:eastAsia="Lucida Sans Unicode" w:cs="Tahoma"/>
          <w:bCs/>
          <w:sz w:val="28"/>
          <w:szCs w:val="28"/>
          <w:lang w:eastAsia="en-US" w:bidi="en-US"/>
        </w:rPr>
        <w:t>ия МВД России «Петрозаводское»).</w:t>
      </w:r>
    </w:p>
    <w:p w:rsidR="003E13B8" w:rsidRPr="00C72A05" w:rsidRDefault="003E13B8" w:rsidP="00293763">
      <w:pPr>
        <w:overflowPunct w:val="0"/>
        <w:autoSpaceDE w:val="0"/>
        <w:spacing w:line="360" w:lineRule="auto"/>
        <w:ind w:left="720"/>
        <w:jc w:val="both"/>
        <w:textAlignment w:val="baseline"/>
        <w:rPr>
          <w:rFonts w:eastAsia="Lucida Sans Unicode" w:cs="Tahoma"/>
          <w:bCs/>
          <w:sz w:val="28"/>
          <w:szCs w:val="28"/>
          <w:lang w:eastAsia="en-US" w:bidi="en-US"/>
        </w:rPr>
      </w:pPr>
      <w:r w:rsidRPr="00C72A05">
        <w:rPr>
          <w:rFonts w:eastAsia="Lucida Sans Unicode" w:cs="Tahoma"/>
          <w:bCs/>
          <w:sz w:val="28"/>
          <w:szCs w:val="28"/>
          <w:lang w:eastAsia="en-US" w:bidi="en-US"/>
        </w:rPr>
        <w:t>И соглашения о сотрудничестве:</w:t>
      </w:r>
    </w:p>
    <w:p w:rsidR="003E13B8" w:rsidRPr="00D17F8A" w:rsidRDefault="00C72A05" w:rsidP="00C72A05">
      <w:pPr>
        <w:spacing w:line="360" w:lineRule="auto"/>
        <w:ind w:left="360"/>
        <w:jc w:val="both"/>
        <w:rPr>
          <w:rFonts w:eastAsia="Lucida Sans Unicode" w:cs="Tahoma"/>
          <w:bCs/>
          <w:sz w:val="28"/>
          <w:szCs w:val="28"/>
          <w:lang w:eastAsia="en-US" w:bidi="en-US"/>
        </w:rPr>
      </w:pPr>
      <w:r>
        <w:rPr>
          <w:rFonts w:eastAsia="Lucida Sans Unicode" w:cs="Tahoma"/>
          <w:bCs/>
          <w:sz w:val="28"/>
          <w:szCs w:val="28"/>
          <w:lang w:eastAsia="en-US" w:bidi="en-US"/>
        </w:rPr>
        <w:lastRenderedPageBreak/>
        <w:t xml:space="preserve">- </w:t>
      </w:r>
      <w:r w:rsidR="003E13B8" w:rsidRPr="00D17F8A">
        <w:rPr>
          <w:rFonts w:eastAsia="Lucida Sans Unicode" w:cs="Tahoma"/>
          <w:bCs/>
          <w:sz w:val="28"/>
          <w:szCs w:val="28"/>
          <w:lang w:eastAsia="en-US" w:bidi="en-US"/>
        </w:rPr>
        <w:t>между Правительством Республики Карелия и Некоммерческим партнерством содействия развитию жилищно-коммунального хозяйства «Развитие»;</w:t>
      </w:r>
    </w:p>
    <w:p w:rsidR="003E13B8" w:rsidRDefault="00C72A05" w:rsidP="00C72A05">
      <w:pPr>
        <w:spacing w:line="360" w:lineRule="auto"/>
        <w:ind w:left="360"/>
        <w:jc w:val="both"/>
        <w:rPr>
          <w:rFonts w:eastAsia="Lucida Sans Unicode" w:cs="Tahoma"/>
          <w:bCs/>
          <w:sz w:val="28"/>
          <w:szCs w:val="28"/>
          <w:lang w:eastAsia="en-US" w:bidi="en-US"/>
        </w:rPr>
      </w:pPr>
      <w:r>
        <w:rPr>
          <w:rFonts w:eastAsia="Lucida Sans Unicode" w:cs="Tahoma"/>
          <w:bCs/>
          <w:sz w:val="28"/>
          <w:szCs w:val="28"/>
          <w:lang w:eastAsia="en-US" w:bidi="en-US"/>
        </w:rPr>
        <w:t xml:space="preserve">- </w:t>
      </w:r>
      <w:r w:rsidR="003E13B8">
        <w:rPr>
          <w:rFonts w:eastAsia="Lucida Sans Unicode" w:cs="Tahoma"/>
          <w:bCs/>
          <w:sz w:val="28"/>
          <w:szCs w:val="28"/>
          <w:lang w:eastAsia="en-US" w:bidi="en-US"/>
        </w:rPr>
        <w:t>Уполномоченным по защите прав предпринимателей Республики Карелия;</w:t>
      </w:r>
    </w:p>
    <w:p w:rsidR="003E13B8" w:rsidRPr="004F5B30" w:rsidRDefault="00C72A05" w:rsidP="00C72A05">
      <w:pPr>
        <w:spacing w:line="360" w:lineRule="auto"/>
        <w:ind w:left="360"/>
        <w:jc w:val="both"/>
        <w:rPr>
          <w:rFonts w:eastAsia="Lucida Sans Unicode" w:cs="Tahoma"/>
          <w:bCs/>
          <w:sz w:val="28"/>
          <w:szCs w:val="28"/>
          <w:lang w:eastAsia="en-US" w:bidi="en-US"/>
        </w:rPr>
      </w:pPr>
      <w:r>
        <w:rPr>
          <w:rFonts w:eastAsia="Lucida Sans Unicode" w:cs="Tahoma"/>
          <w:bCs/>
          <w:sz w:val="28"/>
          <w:szCs w:val="28"/>
          <w:lang w:eastAsia="en-US" w:bidi="en-US"/>
        </w:rPr>
        <w:t xml:space="preserve">- </w:t>
      </w:r>
      <w:r w:rsidR="003E13B8" w:rsidRPr="004F5B30">
        <w:rPr>
          <w:rFonts w:eastAsia="Lucida Sans Unicode" w:cs="Tahoma"/>
          <w:bCs/>
          <w:sz w:val="28"/>
          <w:szCs w:val="28"/>
          <w:lang w:eastAsia="en-US" w:bidi="en-US"/>
        </w:rPr>
        <w:t>Карельским республиканским отделением Межрегиональной общественной организации содействия реформированию жилищно-коммунального хозяйства «ВСЕ ДОМА»</w:t>
      </w:r>
      <w:r w:rsidR="003E13B8">
        <w:rPr>
          <w:rFonts w:eastAsia="Lucida Sans Unicode" w:cs="Tahoma"/>
          <w:bCs/>
          <w:sz w:val="28"/>
          <w:szCs w:val="28"/>
          <w:lang w:eastAsia="en-US" w:bidi="en-US"/>
        </w:rPr>
        <w:t>;</w:t>
      </w:r>
    </w:p>
    <w:p w:rsidR="003E13B8" w:rsidRPr="004F5B30" w:rsidRDefault="00C72A05" w:rsidP="00C72A05">
      <w:pPr>
        <w:overflowPunct w:val="0"/>
        <w:autoSpaceDE w:val="0"/>
        <w:spacing w:line="360" w:lineRule="auto"/>
        <w:ind w:left="360"/>
        <w:jc w:val="both"/>
        <w:textAlignment w:val="baseline"/>
        <w:rPr>
          <w:rFonts w:eastAsia="Lucida Sans Unicode" w:cs="Tahoma"/>
          <w:bCs/>
          <w:sz w:val="28"/>
          <w:szCs w:val="28"/>
          <w:lang w:eastAsia="en-US" w:bidi="en-US"/>
        </w:rPr>
      </w:pPr>
      <w:r>
        <w:rPr>
          <w:rFonts w:eastAsia="Lucida Sans Unicode" w:cs="Tahoma"/>
          <w:bCs/>
          <w:sz w:val="28"/>
          <w:szCs w:val="28"/>
          <w:lang w:eastAsia="en-US" w:bidi="en-US"/>
        </w:rPr>
        <w:t xml:space="preserve">- </w:t>
      </w:r>
      <w:r w:rsidR="003E13B8">
        <w:rPr>
          <w:rFonts w:eastAsia="Lucida Sans Unicode" w:cs="Tahoma"/>
          <w:bCs/>
          <w:sz w:val="28"/>
          <w:szCs w:val="28"/>
          <w:lang w:eastAsia="en-US" w:bidi="en-US"/>
        </w:rPr>
        <w:t>д</w:t>
      </w:r>
      <w:r w:rsidR="003E13B8" w:rsidRPr="004F5B30">
        <w:rPr>
          <w:rFonts w:eastAsia="Lucida Sans Unicode" w:cs="Tahoma"/>
          <w:bCs/>
          <w:sz w:val="28"/>
          <w:szCs w:val="28"/>
          <w:lang w:eastAsia="en-US" w:bidi="en-US"/>
        </w:rPr>
        <w:t>оговор о сотрудничестве и совместной деятельности с Карельским филиалом федерального государственного бюджетного образовательного учреждения высшего профессионального образования «Российская академия народного хозяйства и государственной службы при Президенте Российской Федерации»;</w:t>
      </w:r>
    </w:p>
    <w:p w:rsidR="003E13B8" w:rsidRPr="00CB6A4E" w:rsidRDefault="00C72A05" w:rsidP="00CB6A4E">
      <w:pPr>
        <w:overflowPunct w:val="0"/>
        <w:autoSpaceDE w:val="0"/>
        <w:spacing w:line="360" w:lineRule="auto"/>
        <w:ind w:left="360"/>
        <w:jc w:val="both"/>
        <w:textAlignment w:val="baseline"/>
        <w:rPr>
          <w:rFonts w:eastAsia="Lucida Sans Unicode" w:cs="Tahoma"/>
          <w:bCs/>
          <w:sz w:val="28"/>
          <w:szCs w:val="28"/>
          <w:lang w:eastAsia="en-US" w:bidi="en-US"/>
        </w:rPr>
      </w:pPr>
      <w:r>
        <w:rPr>
          <w:rFonts w:eastAsia="Lucida Sans Unicode" w:cs="Tahoma"/>
          <w:bCs/>
          <w:sz w:val="28"/>
          <w:szCs w:val="28"/>
          <w:lang w:eastAsia="en-US" w:bidi="en-US"/>
        </w:rPr>
        <w:t xml:space="preserve">- </w:t>
      </w:r>
      <w:r w:rsidR="003E13B8">
        <w:rPr>
          <w:rFonts w:eastAsia="Lucida Sans Unicode" w:cs="Tahoma"/>
          <w:bCs/>
          <w:sz w:val="28"/>
          <w:szCs w:val="28"/>
          <w:lang w:eastAsia="en-US" w:bidi="en-US"/>
        </w:rPr>
        <w:t>д</w:t>
      </w:r>
      <w:r w:rsidR="003E13B8" w:rsidRPr="004F5B30">
        <w:rPr>
          <w:rFonts w:eastAsia="Lucida Sans Unicode" w:cs="Tahoma"/>
          <w:bCs/>
          <w:sz w:val="28"/>
          <w:szCs w:val="28"/>
          <w:lang w:eastAsia="en-US" w:bidi="en-US"/>
        </w:rPr>
        <w:t>оговор о совместной деятельности в области организации и проведения практики студентов Карельского филиала федерального государственного бюджетного образовательного учреждения высшего профессионального образования «Российская академия народного хозяйства и государственной службы при П</w:t>
      </w:r>
      <w:r w:rsidR="003E13B8">
        <w:rPr>
          <w:rFonts w:eastAsia="Lucida Sans Unicode" w:cs="Tahoma"/>
          <w:bCs/>
          <w:sz w:val="28"/>
          <w:szCs w:val="28"/>
          <w:lang w:eastAsia="en-US" w:bidi="en-US"/>
        </w:rPr>
        <w:t>резиденте Российской Федерации».</w:t>
      </w:r>
    </w:p>
    <w:p w:rsidR="003E13B8" w:rsidRPr="00AB36EC" w:rsidRDefault="003E13B8" w:rsidP="003E13B8">
      <w:pPr>
        <w:pStyle w:val="31"/>
        <w:spacing w:line="360" w:lineRule="auto"/>
        <w:ind w:firstLine="709"/>
        <w:rPr>
          <w:rFonts w:eastAsia="Lucida Sans Unicode"/>
          <w:b/>
          <w:szCs w:val="28"/>
          <w:lang w:val="ru-RU" w:eastAsia="en-US" w:bidi="en-US"/>
        </w:rPr>
      </w:pPr>
      <w:r w:rsidRPr="00BB3515">
        <w:rPr>
          <w:rFonts w:eastAsia="Lucida Sans Unicode"/>
          <w:szCs w:val="28"/>
          <w:lang w:val="ru-RU" w:eastAsia="en-US" w:bidi="en-US"/>
        </w:rPr>
        <w:t xml:space="preserve">В рамках взаимодействия с </w:t>
      </w:r>
      <w:r>
        <w:rPr>
          <w:rFonts w:eastAsia="Lucida Sans Unicode"/>
          <w:szCs w:val="28"/>
          <w:lang w:val="ru-RU" w:eastAsia="en-US" w:bidi="en-US"/>
        </w:rPr>
        <w:t>вышеуказанными надзорными</w:t>
      </w:r>
      <w:r w:rsidRPr="00BB3515">
        <w:rPr>
          <w:rFonts w:eastAsia="Lucida Sans Unicode"/>
          <w:szCs w:val="28"/>
          <w:lang w:val="ru-RU" w:eastAsia="en-US" w:bidi="en-US"/>
        </w:rPr>
        <w:t xml:space="preserve"> органами Инспекцией за 201</w:t>
      </w:r>
      <w:r>
        <w:rPr>
          <w:rFonts w:eastAsia="Lucida Sans Unicode"/>
          <w:szCs w:val="28"/>
          <w:lang w:val="ru-RU" w:eastAsia="en-US" w:bidi="en-US"/>
        </w:rPr>
        <w:t>4</w:t>
      </w:r>
      <w:r w:rsidRPr="00BB3515">
        <w:rPr>
          <w:rFonts w:eastAsia="Lucida Sans Unicode"/>
          <w:szCs w:val="28"/>
          <w:lang w:val="ru-RU" w:eastAsia="en-US" w:bidi="en-US"/>
        </w:rPr>
        <w:t xml:space="preserve"> год </w:t>
      </w:r>
      <w:r w:rsidRPr="00BB3515">
        <w:rPr>
          <w:rFonts w:eastAsia="Lucida Sans Unicode"/>
          <w:b/>
          <w:szCs w:val="28"/>
          <w:lang w:val="ru-RU" w:eastAsia="en-US" w:bidi="en-US"/>
        </w:rPr>
        <w:t>проведено 51 совместных контрольных мероприятий</w:t>
      </w:r>
      <w:r w:rsidRPr="00BB3515">
        <w:rPr>
          <w:rFonts w:eastAsia="Lucida Sans Unicode"/>
          <w:szCs w:val="28"/>
          <w:lang w:val="ru-RU" w:eastAsia="en-US" w:bidi="en-US"/>
        </w:rPr>
        <w:t>, в том числе 8</w:t>
      </w:r>
      <w:r w:rsidRPr="00AB36EC">
        <w:rPr>
          <w:rFonts w:eastAsia="Lucida Sans Unicode"/>
          <w:szCs w:val="28"/>
          <w:lang w:val="ru-RU" w:eastAsia="en-US" w:bidi="en-US"/>
        </w:rPr>
        <w:t xml:space="preserve"> проверок управляющих организаций Республики Карелия.</w:t>
      </w:r>
    </w:p>
    <w:p w:rsidR="003E13B8" w:rsidRPr="00AB36EC" w:rsidRDefault="003E13B8" w:rsidP="003E13B8">
      <w:pPr>
        <w:pStyle w:val="31"/>
        <w:spacing w:line="360" w:lineRule="auto"/>
        <w:ind w:firstLine="709"/>
        <w:rPr>
          <w:rFonts w:eastAsia="Lucida Sans Unicode"/>
          <w:b/>
          <w:szCs w:val="28"/>
          <w:lang w:val="ru-RU" w:eastAsia="en-US" w:bidi="en-US"/>
        </w:rPr>
      </w:pPr>
      <w:r w:rsidRPr="00AB36EC">
        <w:rPr>
          <w:rFonts w:eastAsia="Lucida Sans Unicode"/>
          <w:b/>
          <w:szCs w:val="28"/>
          <w:lang w:val="ru-RU" w:eastAsia="en-US" w:bidi="en-US"/>
        </w:rPr>
        <w:t xml:space="preserve">Рассмотрено </w:t>
      </w:r>
      <w:r>
        <w:rPr>
          <w:rFonts w:eastAsia="Lucida Sans Unicode"/>
          <w:b/>
          <w:szCs w:val="28"/>
          <w:lang w:val="ru-RU" w:eastAsia="en-US" w:bidi="en-US"/>
        </w:rPr>
        <w:t>102</w:t>
      </w:r>
      <w:r w:rsidRPr="00AB36EC">
        <w:rPr>
          <w:rFonts w:eastAsia="Lucida Sans Unicode"/>
          <w:b/>
          <w:szCs w:val="28"/>
          <w:lang w:val="ru-RU" w:eastAsia="en-US" w:bidi="en-US"/>
        </w:rPr>
        <w:t xml:space="preserve"> административных дел</w:t>
      </w:r>
      <w:r>
        <w:rPr>
          <w:rFonts w:eastAsia="Lucida Sans Unicode"/>
          <w:b/>
          <w:szCs w:val="28"/>
          <w:lang w:val="ru-RU" w:eastAsia="en-US" w:bidi="en-US"/>
        </w:rPr>
        <w:t>а</w:t>
      </w:r>
      <w:r w:rsidRPr="00AB36EC">
        <w:rPr>
          <w:rFonts w:eastAsia="Lucida Sans Unicode"/>
          <w:szCs w:val="28"/>
          <w:lang w:val="ru-RU" w:eastAsia="en-US" w:bidi="en-US"/>
        </w:rPr>
        <w:t>, возбужденных Прокуратурой Республики Карелия и прокуратурами муниципальных образований Республики Карелия.</w:t>
      </w:r>
    </w:p>
    <w:p w:rsidR="003E13B8" w:rsidRPr="00670302" w:rsidRDefault="003E13B8" w:rsidP="003E13B8">
      <w:pPr>
        <w:pStyle w:val="31"/>
        <w:spacing w:line="360" w:lineRule="auto"/>
        <w:ind w:firstLine="709"/>
        <w:rPr>
          <w:szCs w:val="28"/>
          <w:lang w:val="ru-RU"/>
        </w:rPr>
      </w:pPr>
      <w:r w:rsidRPr="00AB36EC">
        <w:rPr>
          <w:rFonts w:eastAsia="Lucida Sans Unicode"/>
          <w:b/>
          <w:szCs w:val="28"/>
          <w:lang w:val="ru-RU" w:eastAsia="en-US" w:bidi="en-US"/>
        </w:rPr>
        <w:t xml:space="preserve">По материалам органов местного самоуправления (ОМСУ) – </w:t>
      </w:r>
      <w:r>
        <w:rPr>
          <w:rFonts w:eastAsia="Lucida Sans Unicode"/>
          <w:b/>
          <w:szCs w:val="28"/>
          <w:lang w:val="ru-RU" w:eastAsia="en-US" w:bidi="en-US"/>
        </w:rPr>
        <w:t>18</w:t>
      </w:r>
      <w:r w:rsidRPr="00AB36EC">
        <w:rPr>
          <w:rFonts w:eastAsia="Lucida Sans Unicode"/>
          <w:b/>
          <w:szCs w:val="28"/>
          <w:lang w:val="ru-RU" w:eastAsia="en-US" w:bidi="en-US"/>
        </w:rPr>
        <w:t xml:space="preserve"> административных дел.</w:t>
      </w:r>
    </w:p>
    <w:p w:rsidR="003E13B8" w:rsidRDefault="003E13B8" w:rsidP="006D7767">
      <w:pPr>
        <w:overflowPunct w:val="0"/>
        <w:autoSpaceDE w:val="0"/>
        <w:spacing w:line="360" w:lineRule="auto"/>
        <w:ind w:firstLine="708"/>
        <w:jc w:val="both"/>
        <w:textAlignment w:val="baseline"/>
        <w:rPr>
          <w:sz w:val="28"/>
          <w:szCs w:val="28"/>
        </w:rPr>
      </w:pPr>
      <w:r w:rsidRPr="00DD76CF">
        <w:rPr>
          <w:sz w:val="28"/>
          <w:szCs w:val="28"/>
        </w:rPr>
        <w:t xml:space="preserve">В целях усиления эффективности и для принятия мер административного реагирования по выявленным нарушениям, не входящим </w:t>
      </w:r>
      <w:r w:rsidRPr="00DD76CF">
        <w:rPr>
          <w:sz w:val="28"/>
          <w:szCs w:val="28"/>
        </w:rPr>
        <w:lastRenderedPageBreak/>
        <w:t>в компетенцию Инспекции, материалы проверок направлялись в другие контрольные и надзорные органы.</w:t>
      </w:r>
    </w:p>
    <w:p w:rsidR="007A43DC" w:rsidRDefault="007A43DC" w:rsidP="003E13B8">
      <w:pPr>
        <w:overflowPunct w:val="0"/>
        <w:autoSpaceDE w:val="0"/>
        <w:spacing w:line="360" w:lineRule="auto"/>
        <w:ind w:firstLine="708"/>
        <w:jc w:val="both"/>
        <w:textAlignment w:val="baseline"/>
        <w:rPr>
          <w:sz w:val="28"/>
          <w:szCs w:val="28"/>
        </w:rPr>
      </w:pPr>
    </w:p>
    <w:p w:rsidR="006248E3" w:rsidRDefault="003E13B8" w:rsidP="006248E3">
      <w:pPr>
        <w:pStyle w:val="a6"/>
        <w:numPr>
          <w:ilvl w:val="1"/>
          <w:numId w:val="28"/>
        </w:numPr>
        <w:overflowPunct w:val="0"/>
        <w:autoSpaceDE w:val="0"/>
        <w:spacing w:after="240" w:line="360" w:lineRule="auto"/>
        <w:ind w:left="709"/>
        <w:jc w:val="both"/>
        <w:textAlignment w:val="baseline"/>
        <w:rPr>
          <w:b/>
          <w:sz w:val="28"/>
          <w:szCs w:val="28"/>
        </w:rPr>
      </w:pPr>
      <w:r w:rsidRPr="003E13B8">
        <w:rPr>
          <w:b/>
          <w:sz w:val="28"/>
          <w:szCs w:val="28"/>
        </w:rPr>
        <w:t>Взаимодействие с муниципальным жилищным контролем</w:t>
      </w:r>
    </w:p>
    <w:p w:rsidR="006248E3" w:rsidRPr="006248E3" w:rsidRDefault="006248E3" w:rsidP="006248E3">
      <w:pPr>
        <w:overflowPunct w:val="0"/>
        <w:autoSpaceDE w:val="0"/>
        <w:spacing w:line="360" w:lineRule="auto"/>
        <w:ind w:firstLine="708"/>
        <w:jc w:val="both"/>
        <w:textAlignment w:val="baseline"/>
        <w:rPr>
          <w:sz w:val="28"/>
          <w:szCs w:val="28"/>
        </w:rPr>
      </w:pPr>
      <w:r w:rsidRPr="006248E3">
        <w:rPr>
          <w:sz w:val="28"/>
          <w:szCs w:val="28"/>
        </w:rPr>
        <w:t>Важным фактором обеспечения законности в области жилищных отношений является надлежащее решение органами местного самоуправления вопросов местного значения, которые, в том числе, включают осуществление муниципального жилищного контроля.</w:t>
      </w:r>
    </w:p>
    <w:p w:rsidR="006248E3" w:rsidRDefault="006248E3" w:rsidP="006248E3">
      <w:pPr>
        <w:overflowPunct w:val="0"/>
        <w:autoSpaceDE w:val="0"/>
        <w:spacing w:line="360" w:lineRule="auto"/>
        <w:ind w:firstLine="708"/>
        <w:jc w:val="both"/>
        <w:textAlignment w:val="baseline"/>
        <w:rPr>
          <w:sz w:val="28"/>
          <w:szCs w:val="28"/>
        </w:rPr>
      </w:pPr>
      <w:r w:rsidRPr="006248E3">
        <w:rPr>
          <w:sz w:val="28"/>
          <w:szCs w:val="28"/>
        </w:rPr>
        <w:t>За истек</w:t>
      </w:r>
      <w:r w:rsidR="00F05D84">
        <w:rPr>
          <w:sz w:val="28"/>
          <w:szCs w:val="28"/>
        </w:rPr>
        <w:t>ш</w:t>
      </w:r>
      <w:r w:rsidRPr="006248E3">
        <w:rPr>
          <w:sz w:val="28"/>
          <w:szCs w:val="28"/>
        </w:rPr>
        <w:t>ие 2 года Инспекция обеспечила методическую и организационную поддержку муниципалитетам, что позволило сформировать необходимую нормативную и локальную правовую базу, уполномочить органы местного самоуправления поселений и их должностных лиц на осуществление контроля.</w:t>
      </w:r>
    </w:p>
    <w:p w:rsidR="006248E3" w:rsidRPr="006248E3" w:rsidRDefault="006248E3" w:rsidP="006248E3">
      <w:pPr>
        <w:overflowPunct w:val="0"/>
        <w:autoSpaceDE w:val="0"/>
        <w:spacing w:line="360" w:lineRule="auto"/>
        <w:ind w:firstLine="708"/>
        <w:jc w:val="both"/>
        <w:textAlignment w:val="baseline"/>
        <w:rPr>
          <w:sz w:val="28"/>
          <w:szCs w:val="28"/>
        </w:rPr>
      </w:pPr>
      <w:r w:rsidRPr="006248E3">
        <w:rPr>
          <w:sz w:val="28"/>
          <w:szCs w:val="28"/>
        </w:rPr>
        <w:t xml:space="preserve">В 2014 году муниципальными инспекторами </w:t>
      </w:r>
      <w:r w:rsidRPr="00CB2AC1">
        <w:rPr>
          <w:b/>
          <w:sz w:val="28"/>
          <w:szCs w:val="28"/>
        </w:rPr>
        <w:t>проведено 489 проверок</w:t>
      </w:r>
      <w:r>
        <w:rPr>
          <w:sz w:val="28"/>
          <w:szCs w:val="28"/>
        </w:rPr>
        <w:t xml:space="preserve"> (Таблица №13),</w:t>
      </w:r>
      <w:r w:rsidRPr="006248E3">
        <w:rPr>
          <w:sz w:val="28"/>
          <w:szCs w:val="28"/>
        </w:rPr>
        <w:t xml:space="preserve"> по результатам которых в адрес управляющих организаций </w:t>
      </w:r>
      <w:r w:rsidRPr="00CB2AC1">
        <w:rPr>
          <w:b/>
          <w:sz w:val="28"/>
          <w:szCs w:val="28"/>
        </w:rPr>
        <w:t>направлено 80 предписаний</w:t>
      </w:r>
      <w:r w:rsidRPr="006248E3">
        <w:rPr>
          <w:sz w:val="28"/>
          <w:szCs w:val="28"/>
        </w:rPr>
        <w:t xml:space="preserve">, а по материалам, представленным администрациями, </w:t>
      </w:r>
      <w:r w:rsidRPr="00CB2AC1">
        <w:rPr>
          <w:b/>
          <w:sz w:val="28"/>
          <w:szCs w:val="28"/>
        </w:rPr>
        <w:t>Инспекцией возбуждено 18 дел об административных правонарушениях</w:t>
      </w:r>
      <w:r w:rsidRPr="006248E3">
        <w:rPr>
          <w:sz w:val="28"/>
          <w:szCs w:val="28"/>
        </w:rPr>
        <w:t>.</w:t>
      </w:r>
    </w:p>
    <w:p w:rsidR="006248E3" w:rsidRDefault="006248E3" w:rsidP="006248E3">
      <w:pPr>
        <w:overflowPunct w:val="0"/>
        <w:autoSpaceDE w:val="0"/>
        <w:spacing w:line="360" w:lineRule="auto"/>
        <w:ind w:firstLine="708"/>
        <w:jc w:val="both"/>
        <w:textAlignment w:val="baseline"/>
        <w:rPr>
          <w:sz w:val="28"/>
          <w:szCs w:val="28"/>
        </w:rPr>
      </w:pPr>
      <w:r w:rsidRPr="006248E3">
        <w:rPr>
          <w:sz w:val="28"/>
          <w:szCs w:val="28"/>
        </w:rPr>
        <w:t>Необходимо отметить, что указанные проверки проводились лишь в 33 поселениях и 2 городских округах из 111 муниципальных образований. Вряд ли данный факт свидетельствует об отсутствии претензий к содержанию и ремонту жилищного фонда в 74 поселениях, скорее</w:t>
      </w:r>
      <w:r w:rsidR="00CB2AC1">
        <w:rPr>
          <w:sz w:val="28"/>
          <w:szCs w:val="28"/>
        </w:rPr>
        <w:t>,</w:t>
      </w:r>
      <w:r w:rsidRPr="006248E3">
        <w:rPr>
          <w:sz w:val="28"/>
          <w:szCs w:val="28"/>
        </w:rPr>
        <w:t xml:space="preserve"> о недостатке необходимых ресурсов и квалификации муниципальных служащих поселений. </w:t>
      </w:r>
    </w:p>
    <w:p w:rsidR="006248E3" w:rsidRPr="006248E3" w:rsidRDefault="006248E3" w:rsidP="000E2A30">
      <w:pPr>
        <w:overflowPunct w:val="0"/>
        <w:autoSpaceDE w:val="0"/>
        <w:ind w:firstLine="708"/>
        <w:jc w:val="right"/>
        <w:textAlignment w:val="baseline"/>
        <w:rPr>
          <w:i/>
          <w:sz w:val="28"/>
          <w:szCs w:val="28"/>
        </w:rPr>
      </w:pPr>
      <w:r w:rsidRPr="006248E3">
        <w:rPr>
          <w:i/>
          <w:sz w:val="28"/>
          <w:szCs w:val="28"/>
        </w:rPr>
        <w:t>Таблица №13</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5812"/>
        <w:gridCol w:w="2551"/>
      </w:tblGrid>
      <w:tr w:rsidR="003E13B8" w:rsidRPr="00877815" w:rsidTr="000E2A30">
        <w:tc>
          <w:tcPr>
            <w:tcW w:w="709" w:type="dxa"/>
          </w:tcPr>
          <w:p w:rsidR="003E13B8" w:rsidRPr="006248E3" w:rsidRDefault="003E13B8" w:rsidP="000E2A30">
            <w:pPr>
              <w:jc w:val="center"/>
              <w:rPr>
                <w:sz w:val="28"/>
                <w:szCs w:val="26"/>
              </w:rPr>
            </w:pPr>
            <w:r w:rsidRPr="006248E3">
              <w:rPr>
                <w:sz w:val="28"/>
                <w:szCs w:val="26"/>
              </w:rPr>
              <w:t>№</w:t>
            </w:r>
          </w:p>
        </w:tc>
        <w:tc>
          <w:tcPr>
            <w:tcW w:w="5812" w:type="dxa"/>
            <w:shd w:val="clear" w:color="auto" w:fill="auto"/>
            <w:vAlign w:val="center"/>
          </w:tcPr>
          <w:p w:rsidR="003E13B8" w:rsidRPr="006248E3" w:rsidRDefault="003E13B8" w:rsidP="000E2A30">
            <w:pPr>
              <w:jc w:val="center"/>
              <w:rPr>
                <w:sz w:val="28"/>
                <w:szCs w:val="26"/>
              </w:rPr>
            </w:pPr>
            <w:r w:rsidRPr="006248E3">
              <w:rPr>
                <w:sz w:val="28"/>
                <w:szCs w:val="26"/>
              </w:rPr>
              <w:t>Муниципальное образование</w:t>
            </w:r>
          </w:p>
        </w:tc>
        <w:tc>
          <w:tcPr>
            <w:tcW w:w="2551" w:type="dxa"/>
            <w:shd w:val="clear" w:color="auto" w:fill="auto"/>
            <w:vAlign w:val="center"/>
          </w:tcPr>
          <w:p w:rsidR="003E13B8" w:rsidRPr="006248E3" w:rsidRDefault="003E13B8" w:rsidP="000E2A30">
            <w:pPr>
              <w:jc w:val="center"/>
              <w:rPr>
                <w:sz w:val="28"/>
                <w:szCs w:val="26"/>
              </w:rPr>
            </w:pPr>
            <w:r w:rsidRPr="006248E3">
              <w:rPr>
                <w:sz w:val="28"/>
                <w:szCs w:val="26"/>
              </w:rPr>
              <w:t>Кол-во проверок</w:t>
            </w:r>
          </w:p>
        </w:tc>
      </w:tr>
      <w:tr w:rsidR="003E13B8" w:rsidRPr="00877815" w:rsidTr="000E2A30">
        <w:tc>
          <w:tcPr>
            <w:tcW w:w="709" w:type="dxa"/>
          </w:tcPr>
          <w:p w:rsidR="003E13B8" w:rsidRPr="00877815" w:rsidRDefault="003E13B8" w:rsidP="003B7FC6">
            <w:pPr>
              <w:jc w:val="center"/>
              <w:rPr>
                <w:b/>
                <w:sz w:val="26"/>
                <w:szCs w:val="26"/>
              </w:rPr>
            </w:pPr>
            <w:r w:rsidRPr="00877815">
              <w:rPr>
                <w:b/>
                <w:sz w:val="26"/>
                <w:szCs w:val="26"/>
              </w:rPr>
              <w:t>1</w:t>
            </w:r>
          </w:p>
        </w:tc>
        <w:tc>
          <w:tcPr>
            <w:tcW w:w="5812" w:type="dxa"/>
            <w:shd w:val="clear" w:color="auto" w:fill="auto"/>
          </w:tcPr>
          <w:p w:rsidR="003E13B8" w:rsidRPr="00877815" w:rsidRDefault="003E13B8" w:rsidP="003B7FC6">
            <w:pPr>
              <w:rPr>
                <w:b/>
                <w:sz w:val="26"/>
                <w:szCs w:val="26"/>
              </w:rPr>
            </w:pPr>
            <w:r w:rsidRPr="00877815">
              <w:rPr>
                <w:b/>
                <w:sz w:val="26"/>
                <w:szCs w:val="26"/>
              </w:rPr>
              <w:t>Петрозаводский городской округ</w:t>
            </w:r>
          </w:p>
        </w:tc>
        <w:tc>
          <w:tcPr>
            <w:tcW w:w="2551" w:type="dxa"/>
            <w:shd w:val="clear" w:color="auto" w:fill="auto"/>
            <w:vAlign w:val="center"/>
          </w:tcPr>
          <w:p w:rsidR="003E13B8" w:rsidRPr="00877815" w:rsidRDefault="003E13B8" w:rsidP="003B7FC6">
            <w:pPr>
              <w:jc w:val="center"/>
              <w:rPr>
                <w:b/>
                <w:sz w:val="26"/>
                <w:szCs w:val="26"/>
              </w:rPr>
            </w:pPr>
            <w:r w:rsidRPr="00877815">
              <w:rPr>
                <w:b/>
                <w:sz w:val="26"/>
                <w:szCs w:val="26"/>
              </w:rPr>
              <w:t>165</w:t>
            </w:r>
          </w:p>
        </w:tc>
      </w:tr>
      <w:tr w:rsidR="003E13B8" w:rsidRPr="00877815" w:rsidTr="000E2A30">
        <w:tc>
          <w:tcPr>
            <w:tcW w:w="709" w:type="dxa"/>
          </w:tcPr>
          <w:p w:rsidR="003E13B8" w:rsidRPr="00877815" w:rsidRDefault="003E13B8" w:rsidP="003B7FC6">
            <w:pPr>
              <w:jc w:val="center"/>
              <w:rPr>
                <w:b/>
                <w:sz w:val="26"/>
                <w:szCs w:val="26"/>
              </w:rPr>
            </w:pPr>
            <w:r w:rsidRPr="00877815">
              <w:rPr>
                <w:b/>
                <w:sz w:val="26"/>
                <w:szCs w:val="26"/>
              </w:rPr>
              <w:t>2</w:t>
            </w:r>
          </w:p>
        </w:tc>
        <w:tc>
          <w:tcPr>
            <w:tcW w:w="5812" w:type="dxa"/>
            <w:shd w:val="clear" w:color="auto" w:fill="auto"/>
          </w:tcPr>
          <w:p w:rsidR="003E13B8" w:rsidRPr="00877815" w:rsidRDefault="003E13B8" w:rsidP="003B7FC6">
            <w:pPr>
              <w:rPr>
                <w:b/>
                <w:sz w:val="26"/>
                <w:szCs w:val="26"/>
              </w:rPr>
            </w:pPr>
            <w:r w:rsidRPr="00877815">
              <w:rPr>
                <w:b/>
                <w:sz w:val="26"/>
                <w:szCs w:val="26"/>
              </w:rPr>
              <w:t>Костомукшский городской округ</w:t>
            </w:r>
          </w:p>
        </w:tc>
        <w:tc>
          <w:tcPr>
            <w:tcW w:w="2551" w:type="dxa"/>
            <w:shd w:val="clear" w:color="auto" w:fill="auto"/>
            <w:vAlign w:val="center"/>
          </w:tcPr>
          <w:p w:rsidR="003E13B8" w:rsidRPr="00877815" w:rsidRDefault="003E13B8" w:rsidP="003B7FC6">
            <w:pPr>
              <w:jc w:val="center"/>
              <w:rPr>
                <w:b/>
                <w:sz w:val="26"/>
                <w:szCs w:val="26"/>
              </w:rPr>
            </w:pPr>
            <w:r w:rsidRPr="00877815">
              <w:rPr>
                <w:b/>
                <w:sz w:val="26"/>
                <w:szCs w:val="26"/>
              </w:rPr>
              <w:t>39</w:t>
            </w:r>
          </w:p>
        </w:tc>
      </w:tr>
      <w:tr w:rsidR="003E13B8" w:rsidRPr="00877815" w:rsidTr="000E2A30">
        <w:tc>
          <w:tcPr>
            <w:tcW w:w="709" w:type="dxa"/>
          </w:tcPr>
          <w:p w:rsidR="003E13B8" w:rsidRPr="00877815" w:rsidRDefault="003E13B8" w:rsidP="003B7FC6">
            <w:pPr>
              <w:jc w:val="center"/>
              <w:rPr>
                <w:b/>
                <w:sz w:val="26"/>
                <w:szCs w:val="26"/>
              </w:rPr>
            </w:pPr>
            <w:r w:rsidRPr="00877815">
              <w:rPr>
                <w:b/>
                <w:sz w:val="26"/>
                <w:szCs w:val="26"/>
              </w:rPr>
              <w:t>3</w:t>
            </w:r>
          </w:p>
        </w:tc>
        <w:tc>
          <w:tcPr>
            <w:tcW w:w="5812" w:type="dxa"/>
            <w:shd w:val="clear" w:color="auto" w:fill="auto"/>
          </w:tcPr>
          <w:p w:rsidR="003E13B8" w:rsidRPr="00877815" w:rsidRDefault="003E13B8" w:rsidP="003B7FC6">
            <w:pPr>
              <w:rPr>
                <w:b/>
                <w:sz w:val="26"/>
                <w:szCs w:val="26"/>
              </w:rPr>
            </w:pPr>
            <w:r w:rsidRPr="00877815">
              <w:rPr>
                <w:b/>
                <w:sz w:val="26"/>
                <w:szCs w:val="26"/>
              </w:rPr>
              <w:t>Беломорский муниципальный район</w:t>
            </w:r>
          </w:p>
        </w:tc>
        <w:tc>
          <w:tcPr>
            <w:tcW w:w="2551" w:type="dxa"/>
            <w:shd w:val="clear" w:color="auto" w:fill="auto"/>
            <w:vAlign w:val="center"/>
          </w:tcPr>
          <w:p w:rsidR="003E13B8" w:rsidRPr="00877815" w:rsidRDefault="003E13B8" w:rsidP="003B7FC6">
            <w:pPr>
              <w:jc w:val="center"/>
              <w:rPr>
                <w:b/>
                <w:sz w:val="26"/>
                <w:szCs w:val="26"/>
              </w:rPr>
            </w:pPr>
            <w:r w:rsidRPr="00877815">
              <w:rPr>
                <w:b/>
                <w:sz w:val="26"/>
                <w:szCs w:val="26"/>
              </w:rPr>
              <w:t>54</w:t>
            </w: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t>3.1</w:t>
            </w:r>
          </w:p>
        </w:tc>
        <w:tc>
          <w:tcPr>
            <w:tcW w:w="5812" w:type="dxa"/>
            <w:shd w:val="clear" w:color="auto" w:fill="auto"/>
          </w:tcPr>
          <w:p w:rsidR="003E13B8" w:rsidRPr="00877815" w:rsidRDefault="003E13B8" w:rsidP="003B7FC6">
            <w:pPr>
              <w:ind w:left="567"/>
              <w:rPr>
                <w:sz w:val="26"/>
                <w:szCs w:val="26"/>
              </w:rPr>
            </w:pPr>
            <w:r w:rsidRPr="00877815">
              <w:rPr>
                <w:sz w:val="26"/>
                <w:szCs w:val="26"/>
              </w:rPr>
              <w:t>Беломорское ГП (осуществляет МР)</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33</w:t>
            </w: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t>3.2</w:t>
            </w:r>
          </w:p>
        </w:tc>
        <w:tc>
          <w:tcPr>
            <w:tcW w:w="5812" w:type="dxa"/>
            <w:shd w:val="clear" w:color="auto" w:fill="auto"/>
          </w:tcPr>
          <w:p w:rsidR="003E13B8" w:rsidRPr="00877815" w:rsidRDefault="003E13B8" w:rsidP="003B7FC6">
            <w:pPr>
              <w:ind w:left="567"/>
              <w:rPr>
                <w:sz w:val="26"/>
                <w:szCs w:val="26"/>
              </w:rPr>
            </w:pPr>
            <w:r w:rsidRPr="00877815">
              <w:rPr>
                <w:sz w:val="26"/>
                <w:szCs w:val="26"/>
              </w:rPr>
              <w:t>Сумпосадское СП</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21</w:t>
            </w:r>
          </w:p>
        </w:tc>
      </w:tr>
      <w:tr w:rsidR="003E13B8" w:rsidRPr="00877815" w:rsidTr="000E2A30">
        <w:tc>
          <w:tcPr>
            <w:tcW w:w="709" w:type="dxa"/>
          </w:tcPr>
          <w:p w:rsidR="003E13B8" w:rsidRPr="00877815" w:rsidRDefault="003E13B8" w:rsidP="003B7FC6">
            <w:pPr>
              <w:jc w:val="center"/>
              <w:rPr>
                <w:b/>
                <w:sz w:val="26"/>
                <w:szCs w:val="26"/>
              </w:rPr>
            </w:pPr>
            <w:r w:rsidRPr="00877815">
              <w:rPr>
                <w:b/>
                <w:sz w:val="26"/>
                <w:szCs w:val="26"/>
              </w:rPr>
              <w:t>4</w:t>
            </w:r>
          </w:p>
        </w:tc>
        <w:tc>
          <w:tcPr>
            <w:tcW w:w="5812" w:type="dxa"/>
            <w:shd w:val="clear" w:color="auto" w:fill="auto"/>
          </w:tcPr>
          <w:p w:rsidR="003E13B8" w:rsidRPr="00877815" w:rsidRDefault="003E13B8" w:rsidP="003B7FC6">
            <w:pPr>
              <w:rPr>
                <w:b/>
                <w:sz w:val="26"/>
                <w:szCs w:val="26"/>
              </w:rPr>
            </w:pPr>
            <w:r w:rsidRPr="00877815">
              <w:rPr>
                <w:b/>
                <w:sz w:val="26"/>
                <w:szCs w:val="26"/>
              </w:rPr>
              <w:t>Калевальский муниципальный район</w:t>
            </w:r>
          </w:p>
        </w:tc>
        <w:tc>
          <w:tcPr>
            <w:tcW w:w="2551" w:type="dxa"/>
            <w:shd w:val="clear" w:color="auto" w:fill="auto"/>
            <w:vAlign w:val="center"/>
          </w:tcPr>
          <w:p w:rsidR="003E13B8" w:rsidRPr="00877815" w:rsidRDefault="003E13B8" w:rsidP="003B7FC6">
            <w:pPr>
              <w:jc w:val="center"/>
              <w:rPr>
                <w:b/>
                <w:sz w:val="26"/>
                <w:szCs w:val="26"/>
              </w:rPr>
            </w:pPr>
            <w:r w:rsidRPr="00877815">
              <w:rPr>
                <w:b/>
                <w:sz w:val="26"/>
                <w:szCs w:val="26"/>
              </w:rPr>
              <w:t>5</w:t>
            </w: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lastRenderedPageBreak/>
              <w:t>4.1</w:t>
            </w:r>
          </w:p>
        </w:tc>
        <w:tc>
          <w:tcPr>
            <w:tcW w:w="5812" w:type="dxa"/>
            <w:shd w:val="clear" w:color="auto" w:fill="auto"/>
          </w:tcPr>
          <w:p w:rsidR="003E13B8" w:rsidRPr="00877815" w:rsidRDefault="003E13B8" w:rsidP="003B7FC6">
            <w:pPr>
              <w:ind w:left="567"/>
              <w:rPr>
                <w:sz w:val="26"/>
                <w:szCs w:val="26"/>
              </w:rPr>
            </w:pPr>
            <w:r w:rsidRPr="00877815">
              <w:rPr>
                <w:sz w:val="26"/>
                <w:szCs w:val="26"/>
              </w:rPr>
              <w:t>Боровское СП</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5</w:t>
            </w:r>
          </w:p>
        </w:tc>
      </w:tr>
      <w:tr w:rsidR="003E13B8" w:rsidRPr="00877815" w:rsidTr="000E2A30">
        <w:tc>
          <w:tcPr>
            <w:tcW w:w="709" w:type="dxa"/>
          </w:tcPr>
          <w:p w:rsidR="003E13B8" w:rsidRPr="00877815" w:rsidRDefault="003E13B8" w:rsidP="003B7FC6">
            <w:pPr>
              <w:jc w:val="center"/>
              <w:rPr>
                <w:b/>
                <w:sz w:val="26"/>
                <w:szCs w:val="26"/>
              </w:rPr>
            </w:pPr>
            <w:r w:rsidRPr="00877815">
              <w:rPr>
                <w:b/>
                <w:sz w:val="26"/>
                <w:szCs w:val="26"/>
              </w:rPr>
              <w:t>5</w:t>
            </w:r>
          </w:p>
        </w:tc>
        <w:tc>
          <w:tcPr>
            <w:tcW w:w="5812" w:type="dxa"/>
            <w:shd w:val="clear" w:color="auto" w:fill="auto"/>
          </w:tcPr>
          <w:p w:rsidR="003E13B8" w:rsidRPr="00877815" w:rsidRDefault="003E13B8" w:rsidP="003B7FC6">
            <w:pPr>
              <w:rPr>
                <w:b/>
                <w:sz w:val="26"/>
                <w:szCs w:val="26"/>
              </w:rPr>
            </w:pPr>
            <w:r w:rsidRPr="00877815">
              <w:rPr>
                <w:b/>
                <w:sz w:val="26"/>
                <w:szCs w:val="26"/>
              </w:rPr>
              <w:t>Кемский муниципальный  район</w:t>
            </w:r>
          </w:p>
        </w:tc>
        <w:tc>
          <w:tcPr>
            <w:tcW w:w="2551" w:type="dxa"/>
            <w:shd w:val="clear" w:color="auto" w:fill="auto"/>
            <w:vAlign w:val="center"/>
          </w:tcPr>
          <w:p w:rsidR="003E13B8" w:rsidRPr="00877815" w:rsidRDefault="003E13B8" w:rsidP="003B7FC6">
            <w:pPr>
              <w:jc w:val="center"/>
              <w:rPr>
                <w:b/>
                <w:sz w:val="26"/>
                <w:szCs w:val="26"/>
              </w:rPr>
            </w:pPr>
            <w:r w:rsidRPr="00877815">
              <w:rPr>
                <w:b/>
                <w:sz w:val="26"/>
                <w:szCs w:val="26"/>
              </w:rPr>
              <w:t>7</w:t>
            </w: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t>5.1</w:t>
            </w:r>
          </w:p>
        </w:tc>
        <w:tc>
          <w:tcPr>
            <w:tcW w:w="5812" w:type="dxa"/>
            <w:shd w:val="clear" w:color="auto" w:fill="auto"/>
          </w:tcPr>
          <w:p w:rsidR="003E13B8" w:rsidRPr="00877815" w:rsidRDefault="003E13B8" w:rsidP="003B7FC6">
            <w:pPr>
              <w:ind w:left="567"/>
              <w:rPr>
                <w:sz w:val="26"/>
                <w:szCs w:val="26"/>
              </w:rPr>
            </w:pPr>
            <w:r w:rsidRPr="00877815">
              <w:rPr>
                <w:sz w:val="26"/>
                <w:szCs w:val="26"/>
              </w:rPr>
              <w:t>Кривопорожское СП</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2</w:t>
            </w: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t>5.2</w:t>
            </w:r>
          </w:p>
        </w:tc>
        <w:tc>
          <w:tcPr>
            <w:tcW w:w="5812" w:type="dxa"/>
            <w:shd w:val="clear" w:color="auto" w:fill="auto"/>
          </w:tcPr>
          <w:p w:rsidR="003E13B8" w:rsidRPr="00877815" w:rsidRDefault="003E13B8" w:rsidP="003B7FC6">
            <w:pPr>
              <w:ind w:left="567"/>
              <w:rPr>
                <w:sz w:val="26"/>
                <w:szCs w:val="26"/>
              </w:rPr>
            </w:pPr>
            <w:r w:rsidRPr="00877815">
              <w:rPr>
                <w:sz w:val="26"/>
                <w:szCs w:val="26"/>
              </w:rPr>
              <w:t>Рабочеостровское СП</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5</w:t>
            </w:r>
          </w:p>
        </w:tc>
      </w:tr>
      <w:tr w:rsidR="003E13B8" w:rsidRPr="00877815" w:rsidTr="000E2A30">
        <w:tc>
          <w:tcPr>
            <w:tcW w:w="709" w:type="dxa"/>
          </w:tcPr>
          <w:p w:rsidR="003E13B8" w:rsidRPr="00877815" w:rsidRDefault="003E13B8" w:rsidP="003B7FC6">
            <w:pPr>
              <w:jc w:val="center"/>
              <w:rPr>
                <w:b/>
                <w:sz w:val="26"/>
                <w:szCs w:val="26"/>
              </w:rPr>
            </w:pPr>
            <w:r w:rsidRPr="00877815">
              <w:rPr>
                <w:b/>
                <w:sz w:val="26"/>
                <w:szCs w:val="26"/>
              </w:rPr>
              <w:t>6</w:t>
            </w:r>
          </w:p>
        </w:tc>
        <w:tc>
          <w:tcPr>
            <w:tcW w:w="5812" w:type="dxa"/>
            <w:shd w:val="clear" w:color="auto" w:fill="auto"/>
          </w:tcPr>
          <w:p w:rsidR="003E13B8" w:rsidRPr="00877815" w:rsidRDefault="003E13B8" w:rsidP="003B7FC6">
            <w:pPr>
              <w:rPr>
                <w:b/>
                <w:sz w:val="26"/>
                <w:szCs w:val="26"/>
              </w:rPr>
            </w:pPr>
            <w:r w:rsidRPr="00877815">
              <w:rPr>
                <w:b/>
                <w:sz w:val="26"/>
                <w:szCs w:val="26"/>
              </w:rPr>
              <w:t>Кондопожский муниципальный район</w:t>
            </w:r>
          </w:p>
        </w:tc>
        <w:tc>
          <w:tcPr>
            <w:tcW w:w="2551" w:type="dxa"/>
            <w:shd w:val="clear" w:color="auto" w:fill="auto"/>
            <w:vAlign w:val="center"/>
          </w:tcPr>
          <w:p w:rsidR="003E13B8" w:rsidRPr="00877815" w:rsidRDefault="003E13B8" w:rsidP="003B7FC6">
            <w:pPr>
              <w:jc w:val="center"/>
              <w:rPr>
                <w:b/>
                <w:sz w:val="26"/>
                <w:szCs w:val="26"/>
              </w:rPr>
            </w:pPr>
            <w:r w:rsidRPr="00877815">
              <w:rPr>
                <w:b/>
                <w:sz w:val="26"/>
                <w:szCs w:val="26"/>
              </w:rPr>
              <w:t>55</w:t>
            </w: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t>6.1</w:t>
            </w:r>
          </w:p>
        </w:tc>
        <w:tc>
          <w:tcPr>
            <w:tcW w:w="5812" w:type="dxa"/>
            <w:shd w:val="clear" w:color="auto" w:fill="auto"/>
          </w:tcPr>
          <w:p w:rsidR="003E13B8" w:rsidRPr="00877815" w:rsidRDefault="003E13B8" w:rsidP="003B7FC6">
            <w:pPr>
              <w:ind w:left="567"/>
              <w:rPr>
                <w:sz w:val="26"/>
                <w:szCs w:val="26"/>
              </w:rPr>
            </w:pPr>
            <w:r w:rsidRPr="00877815">
              <w:rPr>
                <w:sz w:val="26"/>
                <w:szCs w:val="26"/>
              </w:rPr>
              <w:t>Кондопожское ГП</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52</w:t>
            </w: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t>6.2</w:t>
            </w:r>
          </w:p>
        </w:tc>
        <w:tc>
          <w:tcPr>
            <w:tcW w:w="5812" w:type="dxa"/>
            <w:shd w:val="clear" w:color="auto" w:fill="auto"/>
          </w:tcPr>
          <w:p w:rsidR="003E13B8" w:rsidRPr="00877815" w:rsidRDefault="003E13B8" w:rsidP="003B7FC6">
            <w:pPr>
              <w:ind w:left="567"/>
              <w:rPr>
                <w:sz w:val="26"/>
                <w:szCs w:val="26"/>
              </w:rPr>
            </w:pPr>
            <w:r w:rsidRPr="00877815">
              <w:rPr>
                <w:sz w:val="26"/>
                <w:szCs w:val="26"/>
              </w:rPr>
              <w:t>Янишпольское СП</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1</w:t>
            </w: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t>6.3</w:t>
            </w:r>
          </w:p>
        </w:tc>
        <w:tc>
          <w:tcPr>
            <w:tcW w:w="5812" w:type="dxa"/>
            <w:shd w:val="clear" w:color="auto" w:fill="auto"/>
          </w:tcPr>
          <w:p w:rsidR="003E13B8" w:rsidRPr="00877815" w:rsidRDefault="003E13B8" w:rsidP="003B7FC6">
            <w:pPr>
              <w:ind w:left="567"/>
              <w:rPr>
                <w:sz w:val="26"/>
                <w:szCs w:val="26"/>
              </w:rPr>
            </w:pPr>
            <w:r w:rsidRPr="00877815">
              <w:rPr>
                <w:sz w:val="26"/>
                <w:szCs w:val="26"/>
              </w:rPr>
              <w:t>Курортное поселение «Марциальные воды»</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2</w:t>
            </w:r>
          </w:p>
        </w:tc>
      </w:tr>
      <w:tr w:rsidR="003E13B8" w:rsidRPr="00877815" w:rsidTr="000E2A30">
        <w:tc>
          <w:tcPr>
            <w:tcW w:w="709" w:type="dxa"/>
          </w:tcPr>
          <w:p w:rsidR="003E13B8" w:rsidRPr="00877815" w:rsidRDefault="003E13B8" w:rsidP="003B7FC6">
            <w:pPr>
              <w:jc w:val="center"/>
              <w:rPr>
                <w:b/>
                <w:sz w:val="26"/>
                <w:szCs w:val="26"/>
              </w:rPr>
            </w:pPr>
            <w:r w:rsidRPr="00877815">
              <w:rPr>
                <w:b/>
                <w:sz w:val="26"/>
                <w:szCs w:val="26"/>
              </w:rPr>
              <w:t>7</w:t>
            </w:r>
          </w:p>
        </w:tc>
        <w:tc>
          <w:tcPr>
            <w:tcW w:w="5812" w:type="dxa"/>
            <w:shd w:val="clear" w:color="auto" w:fill="auto"/>
          </w:tcPr>
          <w:p w:rsidR="003E13B8" w:rsidRPr="00877815" w:rsidRDefault="003E13B8" w:rsidP="003B7FC6">
            <w:pPr>
              <w:rPr>
                <w:b/>
                <w:sz w:val="26"/>
                <w:szCs w:val="26"/>
              </w:rPr>
            </w:pPr>
            <w:r w:rsidRPr="00877815">
              <w:rPr>
                <w:b/>
                <w:sz w:val="26"/>
                <w:szCs w:val="26"/>
              </w:rPr>
              <w:t>Лахденпохский муниципальный район</w:t>
            </w:r>
          </w:p>
        </w:tc>
        <w:tc>
          <w:tcPr>
            <w:tcW w:w="2551" w:type="dxa"/>
            <w:shd w:val="clear" w:color="auto" w:fill="auto"/>
            <w:vAlign w:val="center"/>
          </w:tcPr>
          <w:p w:rsidR="003E13B8" w:rsidRPr="00877815" w:rsidRDefault="003E13B8" w:rsidP="003B7FC6">
            <w:pPr>
              <w:jc w:val="center"/>
              <w:rPr>
                <w:b/>
                <w:sz w:val="26"/>
                <w:szCs w:val="26"/>
              </w:rPr>
            </w:pPr>
            <w:r w:rsidRPr="00877815">
              <w:rPr>
                <w:b/>
                <w:sz w:val="26"/>
                <w:szCs w:val="26"/>
              </w:rPr>
              <w:t>16</w:t>
            </w: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t>7.1</w:t>
            </w:r>
          </w:p>
        </w:tc>
        <w:tc>
          <w:tcPr>
            <w:tcW w:w="5812" w:type="dxa"/>
            <w:shd w:val="clear" w:color="auto" w:fill="auto"/>
          </w:tcPr>
          <w:p w:rsidR="003E13B8" w:rsidRPr="00877815" w:rsidRDefault="003E13B8" w:rsidP="003B7FC6">
            <w:pPr>
              <w:ind w:left="567"/>
              <w:rPr>
                <w:sz w:val="26"/>
                <w:szCs w:val="26"/>
              </w:rPr>
            </w:pPr>
            <w:r w:rsidRPr="00877815">
              <w:rPr>
                <w:sz w:val="26"/>
                <w:szCs w:val="26"/>
              </w:rPr>
              <w:t>Лахденпохское ГП</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16</w:t>
            </w:r>
          </w:p>
        </w:tc>
      </w:tr>
      <w:tr w:rsidR="003E13B8" w:rsidRPr="00877815" w:rsidTr="000E2A30">
        <w:tc>
          <w:tcPr>
            <w:tcW w:w="709" w:type="dxa"/>
          </w:tcPr>
          <w:p w:rsidR="003E13B8" w:rsidRPr="00877815" w:rsidRDefault="003E13B8" w:rsidP="003B7FC6">
            <w:pPr>
              <w:jc w:val="center"/>
              <w:rPr>
                <w:b/>
                <w:sz w:val="26"/>
                <w:szCs w:val="26"/>
              </w:rPr>
            </w:pPr>
            <w:r w:rsidRPr="00877815">
              <w:rPr>
                <w:b/>
                <w:sz w:val="26"/>
                <w:szCs w:val="26"/>
              </w:rPr>
              <w:t>8</w:t>
            </w:r>
          </w:p>
        </w:tc>
        <w:tc>
          <w:tcPr>
            <w:tcW w:w="5812" w:type="dxa"/>
            <w:shd w:val="clear" w:color="auto" w:fill="auto"/>
          </w:tcPr>
          <w:p w:rsidR="003E13B8" w:rsidRPr="00877815" w:rsidRDefault="003E13B8" w:rsidP="003B7FC6">
            <w:pPr>
              <w:rPr>
                <w:sz w:val="26"/>
                <w:szCs w:val="26"/>
              </w:rPr>
            </w:pPr>
            <w:r w:rsidRPr="00877815">
              <w:rPr>
                <w:b/>
                <w:sz w:val="26"/>
                <w:szCs w:val="26"/>
              </w:rPr>
              <w:t>Лоухский муниципальный район</w:t>
            </w:r>
          </w:p>
        </w:tc>
        <w:tc>
          <w:tcPr>
            <w:tcW w:w="2551" w:type="dxa"/>
            <w:shd w:val="clear" w:color="auto" w:fill="auto"/>
            <w:vAlign w:val="center"/>
          </w:tcPr>
          <w:p w:rsidR="003E13B8" w:rsidRPr="00877815" w:rsidRDefault="003E13B8" w:rsidP="003B7FC6">
            <w:pPr>
              <w:jc w:val="center"/>
              <w:rPr>
                <w:b/>
                <w:sz w:val="26"/>
                <w:szCs w:val="26"/>
              </w:rPr>
            </w:pPr>
            <w:r w:rsidRPr="00877815">
              <w:rPr>
                <w:b/>
                <w:sz w:val="26"/>
                <w:szCs w:val="26"/>
              </w:rPr>
              <w:t>5</w:t>
            </w: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t>8.1</w:t>
            </w:r>
          </w:p>
        </w:tc>
        <w:tc>
          <w:tcPr>
            <w:tcW w:w="5812" w:type="dxa"/>
            <w:shd w:val="clear" w:color="auto" w:fill="auto"/>
          </w:tcPr>
          <w:p w:rsidR="003E13B8" w:rsidRPr="00877815" w:rsidRDefault="003E13B8" w:rsidP="003B7FC6">
            <w:pPr>
              <w:ind w:left="567"/>
              <w:rPr>
                <w:sz w:val="26"/>
                <w:szCs w:val="26"/>
              </w:rPr>
            </w:pPr>
            <w:r w:rsidRPr="00877815">
              <w:rPr>
                <w:sz w:val="26"/>
                <w:szCs w:val="26"/>
              </w:rPr>
              <w:t>Лоухское ГП</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1</w:t>
            </w: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t>8.2</w:t>
            </w:r>
          </w:p>
        </w:tc>
        <w:tc>
          <w:tcPr>
            <w:tcW w:w="5812" w:type="dxa"/>
            <w:shd w:val="clear" w:color="auto" w:fill="auto"/>
          </w:tcPr>
          <w:p w:rsidR="003E13B8" w:rsidRPr="00877815" w:rsidRDefault="003E13B8" w:rsidP="003B7FC6">
            <w:pPr>
              <w:ind w:left="567"/>
              <w:rPr>
                <w:sz w:val="26"/>
                <w:szCs w:val="26"/>
              </w:rPr>
            </w:pPr>
            <w:r w:rsidRPr="00877815">
              <w:rPr>
                <w:sz w:val="26"/>
                <w:szCs w:val="26"/>
              </w:rPr>
              <w:t>Чупинское ГП</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4</w:t>
            </w:r>
          </w:p>
        </w:tc>
      </w:tr>
      <w:tr w:rsidR="003E13B8" w:rsidRPr="00877815" w:rsidTr="000E2A30">
        <w:tc>
          <w:tcPr>
            <w:tcW w:w="709" w:type="dxa"/>
          </w:tcPr>
          <w:p w:rsidR="003E13B8" w:rsidRPr="00877815" w:rsidRDefault="003E13B8" w:rsidP="003B7FC6">
            <w:pPr>
              <w:jc w:val="center"/>
              <w:rPr>
                <w:b/>
                <w:sz w:val="26"/>
                <w:szCs w:val="26"/>
              </w:rPr>
            </w:pPr>
            <w:r w:rsidRPr="00877815">
              <w:rPr>
                <w:b/>
                <w:sz w:val="26"/>
                <w:szCs w:val="26"/>
              </w:rPr>
              <w:t>9</w:t>
            </w:r>
          </w:p>
        </w:tc>
        <w:tc>
          <w:tcPr>
            <w:tcW w:w="5812" w:type="dxa"/>
            <w:shd w:val="clear" w:color="auto" w:fill="auto"/>
          </w:tcPr>
          <w:p w:rsidR="003E13B8" w:rsidRPr="00877815" w:rsidRDefault="003E13B8" w:rsidP="003B7FC6">
            <w:pPr>
              <w:rPr>
                <w:b/>
                <w:sz w:val="26"/>
                <w:szCs w:val="26"/>
              </w:rPr>
            </w:pPr>
            <w:r w:rsidRPr="00877815">
              <w:rPr>
                <w:b/>
                <w:sz w:val="26"/>
                <w:szCs w:val="26"/>
              </w:rPr>
              <w:t>Медвежьегорский муниципальный район</w:t>
            </w:r>
          </w:p>
        </w:tc>
        <w:tc>
          <w:tcPr>
            <w:tcW w:w="2551" w:type="dxa"/>
            <w:shd w:val="clear" w:color="auto" w:fill="auto"/>
            <w:vAlign w:val="center"/>
          </w:tcPr>
          <w:p w:rsidR="003E13B8" w:rsidRPr="00877815" w:rsidRDefault="003E13B8" w:rsidP="003B7FC6">
            <w:pPr>
              <w:jc w:val="center"/>
              <w:rPr>
                <w:b/>
                <w:sz w:val="26"/>
                <w:szCs w:val="26"/>
              </w:rPr>
            </w:pPr>
            <w:r w:rsidRPr="00877815">
              <w:rPr>
                <w:b/>
                <w:sz w:val="26"/>
                <w:szCs w:val="26"/>
              </w:rPr>
              <w:t>24</w:t>
            </w: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t>9.1</w:t>
            </w:r>
          </w:p>
        </w:tc>
        <w:tc>
          <w:tcPr>
            <w:tcW w:w="5812" w:type="dxa"/>
            <w:shd w:val="clear" w:color="auto" w:fill="auto"/>
          </w:tcPr>
          <w:p w:rsidR="003E13B8" w:rsidRPr="00877815" w:rsidRDefault="003E13B8" w:rsidP="003B7FC6">
            <w:pPr>
              <w:ind w:left="567"/>
              <w:rPr>
                <w:sz w:val="26"/>
                <w:szCs w:val="26"/>
              </w:rPr>
            </w:pPr>
            <w:r w:rsidRPr="00877815">
              <w:rPr>
                <w:sz w:val="26"/>
                <w:szCs w:val="26"/>
              </w:rPr>
              <w:t>Пиндушское ГП</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22</w:t>
            </w: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t>9.2</w:t>
            </w:r>
          </w:p>
        </w:tc>
        <w:tc>
          <w:tcPr>
            <w:tcW w:w="5812" w:type="dxa"/>
            <w:shd w:val="clear" w:color="auto" w:fill="auto"/>
          </w:tcPr>
          <w:p w:rsidR="003E13B8" w:rsidRPr="00877815" w:rsidRDefault="003E13B8" w:rsidP="003B7FC6">
            <w:pPr>
              <w:ind w:left="567"/>
              <w:rPr>
                <w:sz w:val="26"/>
                <w:szCs w:val="26"/>
              </w:rPr>
            </w:pPr>
            <w:r w:rsidRPr="00877815">
              <w:rPr>
                <w:sz w:val="26"/>
                <w:szCs w:val="26"/>
              </w:rPr>
              <w:t>Повенецкое ГП</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2</w:t>
            </w:r>
          </w:p>
        </w:tc>
      </w:tr>
      <w:tr w:rsidR="003E13B8" w:rsidRPr="00877815" w:rsidTr="000E2A30">
        <w:tc>
          <w:tcPr>
            <w:tcW w:w="709" w:type="dxa"/>
          </w:tcPr>
          <w:p w:rsidR="003E13B8" w:rsidRPr="00877815" w:rsidRDefault="003E13B8" w:rsidP="003B7FC6">
            <w:pPr>
              <w:jc w:val="center"/>
              <w:rPr>
                <w:b/>
                <w:sz w:val="26"/>
                <w:szCs w:val="26"/>
              </w:rPr>
            </w:pPr>
            <w:r w:rsidRPr="00877815">
              <w:rPr>
                <w:b/>
                <w:sz w:val="26"/>
                <w:szCs w:val="26"/>
              </w:rPr>
              <w:t>10</w:t>
            </w:r>
          </w:p>
        </w:tc>
        <w:tc>
          <w:tcPr>
            <w:tcW w:w="5812" w:type="dxa"/>
            <w:shd w:val="clear" w:color="auto" w:fill="auto"/>
          </w:tcPr>
          <w:p w:rsidR="003E13B8" w:rsidRPr="00877815" w:rsidRDefault="003E13B8" w:rsidP="003B7FC6">
            <w:pPr>
              <w:rPr>
                <w:b/>
                <w:sz w:val="26"/>
                <w:szCs w:val="26"/>
              </w:rPr>
            </w:pPr>
            <w:r w:rsidRPr="00877815">
              <w:rPr>
                <w:b/>
                <w:sz w:val="26"/>
                <w:szCs w:val="26"/>
              </w:rPr>
              <w:t>Муезерский муниципальный район</w:t>
            </w:r>
          </w:p>
        </w:tc>
        <w:tc>
          <w:tcPr>
            <w:tcW w:w="2551" w:type="dxa"/>
            <w:shd w:val="clear" w:color="auto" w:fill="auto"/>
            <w:vAlign w:val="center"/>
          </w:tcPr>
          <w:p w:rsidR="003E13B8" w:rsidRPr="00877815" w:rsidRDefault="003E13B8" w:rsidP="003B7FC6">
            <w:pPr>
              <w:jc w:val="center"/>
              <w:rPr>
                <w:b/>
                <w:sz w:val="26"/>
                <w:szCs w:val="26"/>
              </w:rPr>
            </w:pPr>
            <w:r w:rsidRPr="00877815">
              <w:rPr>
                <w:b/>
                <w:sz w:val="26"/>
                <w:szCs w:val="26"/>
              </w:rPr>
              <w:t>7</w:t>
            </w: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t>10.1</w:t>
            </w:r>
          </w:p>
        </w:tc>
        <w:tc>
          <w:tcPr>
            <w:tcW w:w="5812" w:type="dxa"/>
            <w:shd w:val="clear" w:color="auto" w:fill="auto"/>
          </w:tcPr>
          <w:p w:rsidR="003E13B8" w:rsidRPr="00877815" w:rsidRDefault="003E13B8" w:rsidP="003B7FC6">
            <w:pPr>
              <w:ind w:left="567"/>
              <w:rPr>
                <w:sz w:val="26"/>
                <w:szCs w:val="26"/>
              </w:rPr>
            </w:pPr>
            <w:r w:rsidRPr="00877815">
              <w:rPr>
                <w:sz w:val="26"/>
                <w:szCs w:val="26"/>
              </w:rPr>
              <w:t>Муезерское ГП</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4</w:t>
            </w: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t>10.2</w:t>
            </w:r>
          </w:p>
        </w:tc>
        <w:tc>
          <w:tcPr>
            <w:tcW w:w="5812" w:type="dxa"/>
            <w:shd w:val="clear" w:color="auto" w:fill="auto"/>
          </w:tcPr>
          <w:p w:rsidR="003E13B8" w:rsidRPr="00877815" w:rsidRDefault="003E13B8" w:rsidP="003B7FC6">
            <w:pPr>
              <w:ind w:left="567"/>
              <w:rPr>
                <w:sz w:val="26"/>
                <w:szCs w:val="26"/>
              </w:rPr>
            </w:pPr>
            <w:r w:rsidRPr="00877815">
              <w:rPr>
                <w:sz w:val="26"/>
                <w:szCs w:val="26"/>
              </w:rPr>
              <w:t>Воломское СП</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1</w:t>
            </w: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t>10.3</w:t>
            </w:r>
          </w:p>
        </w:tc>
        <w:tc>
          <w:tcPr>
            <w:tcW w:w="5812" w:type="dxa"/>
            <w:shd w:val="clear" w:color="auto" w:fill="auto"/>
          </w:tcPr>
          <w:p w:rsidR="003E13B8" w:rsidRPr="00877815" w:rsidRDefault="003E13B8" w:rsidP="003B7FC6">
            <w:pPr>
              <w:ind w:left="567"/>
              <w:rPr>
                <w:sz w:val="26"/>
                <w:szCs w:val="26"/>
              </w:rPr>
            </w:pPr>
            <w:r w:rsidRPr="00877815">
              <w:rPr>
                <w:sz w:val="26"/>
                <w:szCs w:val="26"/>
              </w:rPr>
              <w:t>Пенингское СП</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1</w:t>
            </w: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t>10.4</w:t>
            </w:r>
          </w:p>
        </w:tc>
        <w:tc>
          <w:tcPr>
            <w:tcW w:w="5812" w:type="dxa"/>
            <w:shd w:val="clear" w:color="auto" w:fill="auto"/>
          </w:tcPr>
          <w:p w:rsidR="003E13B8" w:rsidRPr="00877815" w:rsidRDefault="003E13B8" w:rsidP="003B7FC6">
            <w:pPr>
              <w:ind w:left="567"/>
              <w:rPr>
                <w:sz w:val="26"/>
                <w:szCs w:val="26"/>
              </w:rPr>
            </w:pPr>
            <w:r w:rsidRPr="00877815">
              <w:rPr>
                <w:sz w:val="26"/>
                <w:szCs w:val="26"/>
              </w:rPr>
              <w:t>Суккозерское СП</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1</w:t>
            </w:r>
          </w:p>
        </w:tc>
      </w:tr>
      <w:tr w:rsidR="003E13B8" w:rsidRPr="00877815" w:rsidTr="000E2A30">
        <w:tc>
          <w:tcPr>
            <w:tcW w:w="709" w:type="dxa"/>
          </w:tcPr>
          <w:p w:rsidR="003E13B8" w:rsidRPr="00877815" w:rsidRDefault="003E13B8" w:rsidP="003B7FC6">
            <w:pPr>
              <w:jc w:val="center"/>
              <w:rPr>
                <w:b/>
                <w:sz w:val="26"/>
                <w:szCs w:val="26"/>
              </w:rPr>
            </w:pPr>
            <w:r w:rsidRPr="00877815">
              <w:rPr>
                <w:b/>
                <w:sz w:val="26"/>
                <w:szCs w:val="26"/>
              </w:rPr>
              <w:t>11</w:t>
            </w:r>
          </w:p>
        </w:tc>
        <w:tc>
          <w:tcPr>
            <w:tcW w:w="5812" w:type="dxa"/>
            <w:shd w:val="clear" w:color="auto" w:fill="auto"/>
          </w:tcPr>
          <w:p w:rsidR="003E13B8" w:rsidRPr="00877815" w:rsidRDefault="003E13B8" w:rsidP="003B7FC6">
            <w:pPr>
              <w:rPr>
                <w:b/>
                <w:sz w:val="26"/>
                <w:szCs w:val="26"/>
              </w:rPr>
            </w:pPr>
            <w:r w:rsidRPr="00877815">
              <w:rPr>
                <w:b/>
                <w:sz w:val="26"/>
                <w:szCs w:val="26"/>
              </w:rPr>
              <w:t>Олонецкий муниципальный район</w:t>
            </w:r>
          </w:p>
        </w:tc>
        <w:tc>
          <w:tcPr>
            <w:tcW w:w="2551" w:type="dxa"/>
            <w:shd w:val="clear" w:color="auto" w:fill="auto"/>
            <w:vAlign w:val="center"/>
          </w:tcPr>
          <w:p w:rsidR="003E13B8" w:rsidRPr="00877815" w:rsidRDefault="003E13B8" w:rsidP="003B7FC6">
            <w:pPr>
              <w:jc w:val="center"/>
              <w:rPr>
                <w:b/>
                <w:sz w:val="26"/>
                <w:szCs w:val="26"/>
              </w:rPr>
            </w:pPr>
            <w:r w:rsidRPr="00877815">
              <w:rPr>
                <w:b/>
                <w:sz w:val="26"/>
                <w:szCs w:val="26"/>
              </w:rPr>
              <w:t>36</w:t>
            </w: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t>11.1</w:t>
            </w:r>
          </w:p>
        </w:tc>
        <w:tc>
          <w:tcPr>
            <w:tcW w:w="5812" w:type="dxa"/>
            <w:shd w:val="clear" w:color="auto" w:fill="auto"/>
          </w:tcPr>
          <w:p w:rsidR="003E13B8" w:rsidRPr="00877815" w:rsidRDefault="003E13B8" w:rsidP="003B7FC6">
            <w:pPr>
              <w:ind w:left="567"/>
              <w:rPr>
                <w:sz w:val="26"/>
                <w:szCs w:val="26"/>
              </w:rPr>
            </w:pPr>
            <w:r w:rsidRPr="00877815">
              <w:rPr>
                <w:sz w:val="26"/>
                <w:szCs w:val="26"/>
              </w:rPr>
              <w:t>Олонецкое ГП</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2</w:t>
            </w: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t>11.2</w:t>
            </w:r>
          </w:p>
        </w:tc>
        <w:tc>
          <w:tcPr>
            <w:tcW w:w="5812" w:type="dxa"/>
            <w:shd w:val="clear" w:color="auto" w:fill="auto"/>
          </w:tcPr>
          <w:p w:rsidR="003E13B8" w:rsidRPr="00877815" w:rsidRDefault="003E13B8" w:rsidP="003B7FC6">
            <w:pPr>
              <w:ind w:left="567"/>
              <w:rPr>
                <w:sz w:val="26"/>
                <w:szCs w:val="26"/>
              </w:rPr>
            </w:pPr>
            <w:r w:rsidRPr="00877815">
              <w:rPr>
                <w:sz w:val="26"/>
                <w:szCs w:val="26"/>
              </w:rPr>
              <w:t>Ильинское СП</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32</w:t>
            </w: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t>11.3</w:t>
            </w:r>
          </w:p>
        </w:tc>
        <w:tc>
          <w:tcPr>
            <w:tcW w:w="5812" w:type="dxa"/>
            <w:shd w:val="clear" w:color="auto" w:fill="auto"/>
          </w:tcPr>
          <w:p w:rsidR="003E13B8" w:rsidRPr="00877815" w:rsidRDefault="003E13B8" w:rsidP="003B7FC6">
            <w:pPr>
              <w:ind w:left="567"/>
              <w:rPr>
                <w:sz w:val="26"/>
                <w:szCs w:val="26"/>
              </w:rPr>
            </w:pPr>
            <w:r w:rsidRPr="00877815">
              <w:rPr>
                <w:sz w:val="26"/>
                <w:szCs w:val="26"/>
              </w:rPr>
              <w:t>Коткозерское СП</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2</w:t>
            </w:r>
          </w:p>
        </w:tc>
      </w:tr>
      <w:tr w:rsidR="003E13B8" w:rsidRPr="00877815" w:rsidTr="000E2A30">
        <w:tc>
          <w:tcPr>
            <w:tcW w:w="709" w:type="dxa"/>
          </w:tcPr>
          <w:p w:rsidR="003E13B8" w:rsidRPr="00877815" w:rsidRDefault="003E13B8" w:rsidP="003B7FC6">
            <w:pPr>
              <w:jc w:val="center"/>
              <w:rPr>
                <w:b/>
                <w:sz w:val="26"/>
                <w:szCs w:val="26"/>
              </w:rPr>
            </w:pPr>
            <w:r w:rsidRPr="00877815">
              <w:rPr>
                <w:b/>
                <w:sz w:val="26"/>
                <w:szCs w:val="26"/>
              </w:rPr>
              <w:t>12</w:t>
            </w:r>
          </w:p>
        </w:tc>
        <w:tc>
          <w:tcPr>
            <w:tcW w:w="5812" w:type="dxa"/>
            <w:shd w:val="clear" w:color="auto" w:fill="auto"/>
          </w:tcPr>
          <w:p w:rsidR="003E13B8" w:rsidRPr="00877815" w:rsidRDefault="003E13B8" w:rsidP="003B7FC6">
            <w:pPr>
              <w:rPr>
                <w:b/>
                <w:sz w:val="26"/>
                <w:szCs w:val="26"/>
              </w:rPr>
            </w:pPr>
            <w:r w:rsidRPr="00877815">
              <w:rPr>
                <w:b/>
                <w:sz w:val="26"/>
                <w:szCs w:val="26"/>
              </w:rPr>
              <w:t>Питкярантский муниципальный район</w:t>
            </w:r>
          </w:p>
        </w:tc>
        <w:tc>
          <w:tcPr>
            <w:tcW w:w="2551" w:type="dxa"/>
            <w:shd w:val="clear" w:color="auto" w:fill="auto"/>
            <w:vAlign w:val="center"/>
          </w:tcPr>
          <w:p w:rsidR="003E13B8" w:rsidRPr="00877815" w:rsidRDefault="003E13B8" w:rsidP="003B7FC6">
            <w:pPr>
              <w:jc w:val="center"/>
              <w:rPr>
                <w:b/>
                <w:sz w:val="26"/>
                <w:szCs w:val="26"/>
              </w:rPr>
            </w:pPr>
            <w:r w:rsidRPr="00877815">
              <w:rPr>
                <w:b/>
                <w:sz w:val="26"/>
                <w:szCs w:val="26"/>
              </w:rPr>
              <w:t>1</w:t>
            </w: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t>12.1</w:t>
            </w:r>
          </w:p>
        </w:tc>
        <w:tc>
          <w:tcPr>
            <w:tcW w:w="5812" w:type="dxa"/>
            <w:shd w:val="clear" w:color="auto" w:fill="auto"/>
          </w:tcPr>
          <w:p w:rsidR="003E13B8" w:rsidRPr="00877815" w:rsidRDefault="003E13B8" w:rsidP="003B7FC6">
            <w:pPr>
              <w:ind w:left="567"/>
              <w:rPr>
                <w:sz w:val="26"/>
                <w:szCs w:val="26"/>
              </w:rPr>
            </w:pPr>
            <w:r w:rsidRPr="00877815">
              <w:rPr>
                <w:sz w:val="26"/>
                <w:szCs w:val="26"/>
              </w:rPr>
              <w:t>Харлуское СП</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1</w:t>
            </w:r>
          </w:p>
        </w:tc>
      </w:tr>
      <w:tr w:rsidR="003E13B8" w:rsidRPr="00877815" w:rsidTr="000E2A30">
        <w:tc>
          <w:tcPr>
            <w:tcW w:w="709" w:type="dxa"/>
          </w:tcPr>
          <w:p w:rsidR="003E13B8" w:rsidRPr="00877815" w:rsidRDefault="003E13B8" w:rsidP="003B7FC6">
            <w:pPr>
              <w:jc w:val="center"/>
              <w:rPr>
                <w:b/>
                <w:sz w:val="26"/>
                <w:szCs w:val="26"/>
              </w:rPr>
            </w:pPr>
            <w:r w:rsidRPr="00877815">
              <w:rPr>
                <w:b/>
                <w:sz w:val="26"/>
                <w:szCs w:val="26"/>
              </w:rPr>
              <w:t>13</w:t>
            </w:r>
          </w:p>
        </w:tc>
        <w:tc>
          <w:tcPr>
            <w:tcW w:w="5812" w:type="dxa"/>
            <w:shd w:val="clear" w:color="auto" w:fill="auto"/>
          </w:tcPr>
          <w:p w:rsidR="003E13B8" w:rsidRPr="00877815" w:rsidRDefault="003E13B8" w:rsidP="003B7FC6">
            <w:pPr>
              <w:rPr>
                <w:b/>
                <w:sz w:val="26"/>
                <w:szCs w:val="26"/>
              </w:rPr>
            </w:pPr>
            <w:r w:rsidRPr="00877815">
              <w:rPr>
                <w:b/>
                <w:sz w:val="26"/>
                <w:szCs w:val="26"/>
              </w:rPr>
              <w:t>Прионежский муниципальный район</w:t>
            </w:r>
          </w:p>
        </w:tc>
        <w:tc>
          <w:tcPr>
            <w:tcW w:w="2551" w:type="dxa"/>
            <w:shd w:val="clear" w:color="auto" w:fill="auto"/>
            <w:vAlign w:val="center"/>
          </w:tcPr>
          <w:p w:rsidR="003E13B8" w:rsidRPr="00877815" w:rsidRDefault="003E13B8" w:rsidP="003B7FC6">
            <w:pPr>
              <w:jc w:val="center"/>
              <w:rPr>
                <w:b/>
                <w:sz w:val="26"/>
                <w:szCs w:val="26"/>
              </w:rPr>
            </w:pPr>
            <w:r w:rsidRPr="00877815">
              <w:rPr>
                <w:b/>
                <w:sz w:val="26"/>
                <w:szCs w:val="26"/>
              </w:rPr>
              <w:t>13</w:t>
            </w: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t>13.1</w:t>
            </w:r>
          </w:p>
        </w:tc>
        <w:tc>
          <w:tcPr>
            <w:tcW w:w="5812" w:type="dxa"/>
            <w:shd w:val="clear" w:color="auto" w:fill="auto"/>
          </w:tcPr>
          <w:p w:rsidR="003E13B8" w:rsidRPr="00877815" w:rsidRDefault="003E13B8" w:rsidP="003B7FC6">
            <w:pPr>
              <w:ind w:left="567"/>
              <w:rPr>
                <w:sz w:val="26"/>
                <w:szCs w:val="26"/>
              </w:rPr>
            </w:pPr>
            <w:r w:rsidRPr="00877815">
              <w:rPr>
                <w:sz w:val="26"/>
                <w:szCs w:val="26"/>
              </w:rPr>
              <w:t>Заозерское СП</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1</w:t>
            </w: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t>13.2</w:t>
            </w:r>
          </w:p>
        </w:tc>
        <w:tc>
          <w:tcPr>
            <w:tcW w:w="5812" w:type="dxa"/>
            <w:shd w:val="clear" w:color="auto" w:fill="auto"/>
          </w:tcPr>
          <w:p w:rsidR="003E13B8" w:rsidRPr="00877815" w:rsidRDefault="003E13B8" w:rsidP="003B7FC6">
            <w:pPr>
              <w:ind w:left="567"/>
              <w:rPr>
                <w:sz w:val="26"/>
                <w:szCs w:val="26"/>
              </w:rPr>
            </w:pPr>
            <w:r w:rsidRPr="00877815">
              <w:rPr>
                <w:sz w:val="26"/>
                <w:szCs w:val="26"/>
              </w:rPr>
              <w:t>Мелиоративное СП</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6</w:t>
            </w: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t>13.3</w:t>
            </w:r>
          </w:p>
        </w:tc>
        <w:tc>
          <w:tcPr>
            <w:tcW w:w="5812" w:type="dxa"/>
            <w:shd w:val="clear" w:color="auto" w:fill="auto"/>
          </w:tcPr>
          <w:p w:rsidR="003E13B8" w:rsidRPr="00877815" w:rsidRDefault="003E13B8" w:rsidP="003B7FC6">
            <w:pPr>
              <w:ind w:left="567"/>
              <w:rPr>
                <w:sz w:val="26"/>
                <w:szCs w:val="26"/>
              </w:rPr>
            </w:pPr>
            <w:r w:rsidRPr="00877815">
              <w:rPr>
                <w:sz w:val="26"/>
                <w:szCs w:val="26"/>
              </w:rPr>
              <w:t>Шуйское СП</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6</w:t>
            </w:r>
          </w:p>
        </w:tc>
      </w:tr>
      <w:tr w:rsidR="003E13B8" w:rsidRPr="00877815" w:rsidTr="000E2A30">
        <w:tc>
          <w:tcPr>
            <w:tcW w:w="709" w:type="dxa"/>
          </w:tcPr>
          <w:p w:rsidR="003E13B8" w:rsidRPr="00877815" w:rsidRDefault="003E13B8" w:rsidP="003B7FC6">
            <w:pPr>
              <w:jc w:val="center"/>
              <w:rPr>
                <w:b/>
                <w:sz w:val="26"/>
                <w:szCs w:val="26"/>
              </w:rPr>
            </w:pPr>
            <w:r w:rsidRPr="00877815">
              <w:rPr>
                <w:b/>
                <w:sz w:val="26"/>
                <w:szCs w:val="26"/>
              </w:rPr>
              <w:t>14</w:t>
            </w:r>
          </w:p>
        </w:tc>
        <w:tc>
          <w:tcPr>
            <w:tcW w:w="5812" w:type="dxa"/>
            <w:shd w:val="clear" w:color="auto" w:fill="auto"/>
          </w:tcPr>
          <w:p w:rsidR="003E13B8" w:rsidRPr="00877815" w:rsidRDefault="003E13B8" w:rsidP="003B7FC6">
            <w:pPr>
              <w:rPr>
                <w:b/>
                <w:sz w:val="26"/>
                <w:szCs w:val="26"/>
              </w:rPr>
            </w:pPr>
            <w:r w:rsidRPr="00877815">
              <w:rPr>
                <w:b/>
                <w:sz w:val="26"/>
                <w:szCs w:val="26"/>
              </w:rPr>
              <w:t>Пряжинский муниципальный район</w:t>
            </w:r>
          </w:p>
        </w:tc>
        <w:tc>
          <w:tcPr>
            <w:tcW w:w="2551" w:type="dxa"/>
            <w:shd w:val="clear" w:color="auto" w:fill="auto"/>
            <w:vAlign w:val="center"/>
          </w:tcPr>
          <w:p w:rsidR="003E13B8" w:rsidRPr="00877815" w:rsidRDefault="003E13B8" w:rsidP="003B7FC6">
            <w:pPr>
              <w:jc w:val="center"/>
              <w:rPr>
                <w:b/>
                <w:sz w:val="26"/>
                <w:szCs w:val="26"/>
              </w:rPr>
            </w:pPr>
            <w:r w:rsidRPr="00877815">
              <w:rPr>
                <w:b/>
                <w:sz w:val="26"/>
                <w:szCs w:val="26"/>
              </w:rPr>
              <w:t>1</w:t>
            </w: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t>14.1</w:t>
            </w:r>
          </w:p>
        </w:tc>
        <w:tc>
          <w:tcPr>
            <w:tcW w:w="5812" w:type="dxa"/>
            <w:shd w:val="clear" w:color="auto" w:fill="auto"/>
          </w:tcPr>
          <w:p w:rsidR="003E13B8" w:rsidRPr="00877815" w:rsidRDefault="003E13B8" w:rsidP="003B7FC6">
            <w:pPr>
              <w:ind w:left="567"/>
              <w:rPr>
                <w:sz w:val="26"/>
                <w:szCs w:val="26"/>
              </w:rPr>
            </w:pPr>
            <w:r w:rsidRPr="00877815">
              <w:rPr>
                <w:sz w:val="26"/>
                <w:szCs w:val="26"/>
              </w:rPr>
              <w:t>Чалнинское СП</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1</w:t>
            </w:r>
          </w:p>
        </w:tc>
      </w:tr>
      <w:tr w:rsidR="003E13B8" w:rsidRPr="00877815" w:rsidTr="000E2A30">
        <w:tc>
          <w:tcPr>
            <w:tcW w:w="709" w:type="dxa"/>
          </w:tcPr>
          <w:p w:rsidR="003E13B8" w:rsidRPr="00877815" w:rsidRDefault="003E13B8" w:rsidP="003B7FC6">
            <w:pPr>
              <w:jc w:val="center"/>
              <w:rPr>
                <w:sz w:val="26"/>
                <w:szCs w:val="26"/>
              </w:rPr>
            </w:pPr>
            <w:r w:rsidRPr="00877815">
              <w:rPr>
                <w:b/>
                <w:sz w:val="26"/>
                <w:szCs w:val="26"/>
              </w:rPr>
              <w:t>15</w:t>
            </w:r>
          </w:p>
        </w:tc>
        <w:tc>
          <w:tcPr>
            <w:tcW w:w="5812" w:type="dxa"/>
            <w:shd w:val="clear" w:color="auto" w:fill="auto"/>
          </w:tcPr>
          <w:p w:rsidR="003E13B8" w:rsidRPr="00877815" w:rsidRDefault="003E13B8" w:rsidP="003B7FC6">
            <w:pPr>
              <w:rPr>
                <w:b/>
                <w:sz w:val="26"/>
                <w:szCs w:val="26"/>
              </w:rPr>
            </w:pPr>
            <w:r w:rsidRPr="00877815">
              <w:rPr>
                <w:b/>
                <w:sz w:val="26"/>
                <w:szCs w:val="26"/>
              </w:rPr>
              <w:t>Пудожский муниципальный район</w:t>
            </w:r>
          </w:p>
        </w:tc>
        <w:tc>
          <w:tcPr>
            <w:tcW w:w="2551" w:type="dxa"/>
            <w:shd w:val="clear" w:color="auto" w:fill="auto"/>
            <w:vAlign w:val="center"/>
          </w:tcPr>
          <w:p w:rsidR="003E13B8" w:rsidRPr="00877815" w:rsidRDefault="003E13B8" w:rsidP="003B7FC6">
            <w:pPr>
              <w:jc w:val="center"/>
              <w:rPr>
                <w:b/>
                <w:sz w:val="26"/>
                <w:szCs w:val="26"/>
              </w:rPr>
            </w:pPr>
            <w:r w:rsidRPr="00877815">
              <w:rPr>
                <w:b/>
                <w:sz w:val="26"/>
                <w:szCs w:val="26"/>
              </w:rPr>
              <w:t>11</w:t>
            </w: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t>15.1</w:t>
            </w:r>
          </w:p>
        </w:tc>
        <w:tc>
          <w:tcPr>
            <w:tcW w:w="5812" w:type="dxa"/>
            <w:shd w:val="clear" w:color="auto" w:fill="auto"/>
          </w:tcPr>
          <w:p w:rsidR="003E13B8" w:rsidRPr="00877815" w:rsidRDefault="003E13B8" w:rsidP="003B7FC6">
            <w:pPr>
              <w:ind w:left="567"/>
              <w:rPr>
                <w:sz w:val="26"/>
                <w:szCs w:val="26"/>
              </w:rPr>
            </w:pPr>
            <w:r w:rsidRPr="00877815">
              <w:rPr>
                <w:sz w:val="26"/>
                <w:szCs w:val="26"/>
              </w:rPr>
              <w:t>Авдеевское СП</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8</w:t>
            </w: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t>15.2</w:t>
            </w:r>
          </w:p>
        </w:tc>
        <w:tc>
          <w:tcPr>
            <w:tcW w:w="5812" w:type="dxa"/>
            <w:shd w:val="clear" w:color="auto" w:fill="auto"/>
          </w:tcPr>
          <w:p w:rsidR="003E13B8" w:rsidRPr="00877815" w:rsidRDefault="003E13B8" w:rsidP="003B7FC6">
            <w:pPr>
              <w:ind w:left="567"/>
              <w:rPr>
                <w:sz w:val="26"/>
                <w:szCs w:val="26"/>
              </w:rPr>
            </w:pPr>
            <w:r w:rsidRPr="00877815">
              <w:rPr>
                <w:sz w:val="26"/>
                <w:szCs w:val="26"/>
              </w:rPr>
              <w:t>Кубовское СП</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1</w:t>
            </w: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t>15.3</w:t>
            </w:r>
          </w:p>
        </w:tc>
        <w:tc>
          <w:tcPr>
            <w:tcW w:w="5812" w:type="dxa"/>
            <w:shd w:val="clear" w:color="auto" w:fill="auto"/>
          </w:tcPr>
          <w:p w:rsidR="003E13B8" w:rsidRPr="00877815" w:rsidRDefault="003E13B8" w:rsidP="003B7FC6">
            <w:pPr>
              <w:ind w:left="567"/>
              <w:rPr>
                <w:sz w:val="26"/>
                <w:szCs w:val="26"/>
              </w:rPr>
            </w:pPr>
            <w:r w:rsidRPr="00877815">
              <w:rPr>
                <w:sz w:val="26"/>
                <w:szCs w:val="26"/>
              </w:rPr>
              <w:t>Шальское СП</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2</w:t>
            </w:r>
          </w:p>
        </w:tc>
      </w:tr>
      <w:tr w:rsidR="003E13B8" w:rsidRPr="00877815" w:rsidTr="000E2A30">
        <w:tc>
          <w:tcPr>
            <w:tcW w:w="709" w:type="dxa"/>
          </w:tcPr>
          <w:p w:rsidR="003E13B8" w:rsidRPr="00877815" w:rsidRDefault="003E13B8" w:rsidP="003B7FC6">
            <w:pPr>
              <w:jc w:val="center"/>
              <w:rPr>
                <w:b/>
                <w:sz w:val="26"/>
                <w:szCs w:val="26"/>
              </w:rPr>
            </w:pPr>
            <w:r w:rsidRPr="00877815">
              <w:rPr>
                <w:b/>
                <w:sz w:val="26"/>
                <w:szCs w:val="26"/>
              </w:rPr>
              <w:t>16</w:t>
            </w:r>
          </w:p>
        </w:tc>
        <w:tc>
          <w:tcPr>
            <w:tcW w:w="5812" w:type="dxa"/>
            <w:shd w:val="clear" w:color="auto" w:fill="auto"/>
          </w:tcPr>
          <w:p w:rsidR="003E13B8" w:rsidRPr="00877815" w:rsidRDefault="003E13B8" w:rsidP="003B7FC6">
            <w:pPr>
              <w:rPr>
                <w:b/>
                <w:sz w:val="26"/>
                <w:szCs w:val="26"/>
              </w:rPr>
            </w:pPr>
            <w:r w:rsidRPr="00877815">
              <w:rPr>
                <w:b/>
                <w:sz w:val="26"/>
                <w:szCs w:val="26"/>
              </w:rPr>
              <w:t>Сегежский муниципальный район</w:t>
            </w:r>
          </w:p>
        </w:tc>
        <w:tc>
          <w:tcPr>
            <w:tcW w:w="2551" w:type="dxa"/>
            <w:shd w:val="clear" w:color="auto" w:fill="auto"/>
            <w:vAlign w:val="center"/>
          </w:tcPr>
          <w:p w:rsidR="003E13B8" w:rsidRPr="00877815" w:rsidRDefault="003E13B8" w:rsidP="003B7FC6">
            <w:pPr>
              <w:jc w:val="center"/>
              <w:rPr>
                <w:b/>
                <w:sz w:val="26"/>
                <w:szCs w:val="26"/>
              </w:rPr>
            </w:pPr>
            <w:r w:rsidRPr="00877815">
              <w:rPr>
                <w:b/>
                <w:sz w:val="26"/>
                <w:szCs w:val="26"/>
              </w:rPr>
              <w:t>39</w:t>
            </w: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t>16.1</w:t>
            </w:r>
          </w:p>
        </w:tc>
        <w:tc>
          <w:tcPr>
            <w:tcW w:w="5812" w:type="dxa"/>
            <w:shd w:val="clear" w:color="auto" w:fill="auto"/>
          </w:tcPr>
          <w:p w:rsidR="003E13B8" w:rsidRPr="00877815" w:rsidRDefault="003E13B8" w:rsidP="003B7FC6">
            <w:pPr>
              <w:ind w:left="567"/>
              <w:rPr>
                <w:sz w:val="26"/>
                <w:szCs w:val="26"/>
              </w:rPr>
            </w:pPr>
            <w:r w:rsidRPr="00877815">
              <w:rPr>
                <w:sz w:val="26"/>
                <w:szCs w:val="26"/>
              </w:rPr>
              <w:t>Сегежское ГП</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24</w:t>
            </w: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t>16.2</w:t>
            </w:r>
          </w:p>
        </w:tc>
        <w:tc>
          <w:tcPr>
            <w:tcW w:w="5812" w:type="dxa"/>
            <w:shd w:val="clear" w:color="auto" w:fill="auto"/>
          </w:tcPr>
          <w:p w:rsidR="003E13B8" w:rsidRPr="00877815" w:rsidRDefault="003E13B8" w:rsidP="003B7FC6">
            <w:pPr>
              <w:ind w:left="567"/>
              <w:rPr>
                <w:sz w:val="26"/>
                <w:szCs w:val="26"/>
              </w:rPr>
            </w:pPr>
            <w:r w:rsidRPr="00877815">
              <w:rPr>
                <w:sz w:val="26"/>
                <w:szCs w:val="26"/>
              </w:rPr>
              <w:t>Надвоицкое ГП</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14</w:t>
            </w: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t>16.3</w:t>
            </w:r>
          </w:p>
        </w:tc>
        <w:tc>
          <w:tcPr>
            <w:tcW w:w="5812" w:type="dxa"/>
            <w:shd w:val="clear" w:color="auto" w:fill="auto"/>
          </w:tcPr>
          <w:p w:rsidR="003E13B8" w:rsidRPr="00877815" w:rsidRDefault="003E13B8" w:rsidP="003B7FC6">
            <w:pPr>
              <w:ind w:left="567"/>
              <w:rPr>
                <w:sz w:val="26"/>
                <w:szCs w:val="26"/>
              </w:rPr>
            </w:pPr>
            <w:r w:rsidRPr="00877815">
              <w:rPr>
                <w:sz w:val="26"/>
                <w:szCs w:val="26"/>
              </w:rPr>
              <w:t>Чернопорожское СП</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1</w:t>
            </w:r>
          </w:p>
        </w:tc>
      </w:tr>
      <w:tr w:rsidR="003E13B8" w:rsidRPr="00877815" w:rsidTr="000E2A30">
        <w:tc>
          <w:tcPr>
            <w:tcW w:w="709" w:type="dxa"/>
          </w:tcPr>
          <w:p w:rsidR="003E13B8" w:rsidRPr="00877815" w:rsidRDefault="003E13B8" w:rsidP="003B7FC6">
            <w:pPr>
              <w:jc w:val="center"/>
              <w:rPr>
                <w:b/>
                <w:sz w:val="26"/>
                <w:szCs w:val="26"/>
              </w:rPr>
            </w:pPr>
            <w:r w:rsidRPr="00877815">
              <w:rPr>
                <w:b/>
                <w:sz w:val="26"/>
                <w:szCs w:val="26"/>
              </w:rPr>
              <w:t>17</w:t>
            </w:r>
          </w:p>
        </w:tc>
        <w:tc>
          <w:tcPr>
            <w:tcW w:w="5812" w:type="dxa"/>
            <w:shd w:val="clear" w:color="auto" w:fill="auto"/>
          </w:tcPr>
          <w:p w:rsidR="003E13B8" w:rsidRPr="00877815" w:rsidRDefault="003E13B8" w:rsidP="003B7FC6">
            <w:pPr>
              <w:rPr>
                <w:b/>
                <w:sz w:val="26"/>
                <w:szCs w:val="26"/>
              </w:rPr>
            </w:pPr>
            <w:r w:rsidRPr="00877815">
              <w:rPr>
                <w:b/>
                <w:sz w:val="26"/>
                <w:szCs w:val="26"/>
              </w:rPr>
              <w:t>Сортавальский муниципальный район</w:t>
            </w:r>
          </w:p>
        </w:tc>
        <w:tc>
          <w:tcPr>
            <w:tcW w:w="2551" w:type="dxa"/>
            <w:shd w:val="clear" w:color="auto" w:fill="auto"/>
            <w:vAlign w:val="center"/>
          </w:tcPr>
          <w:p w:rsidR="003E13B8" w:rsidRPr="00877815" w:rsidRDefault="003E13B8" w:rsidP="003B7FC6">
            <w:pPr>
              <w:jc w:val="center"/>
              <w:rPr>
                <w:b/>
                <w:sz w:val="26"/>
                <w:szCs w:val="26"/>
              </w:rPr>
            </w:pPr>
            <w:r w:rsidRPr="00877815">
              <w:rPr>
                <w:b/>
                <w:sz w:val="26"/>
                <w:szCs w:val="26"/>
              </w:rPr>
              <w:t>11</w:t>
            </w: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t>17.1</w:t>
            </w:r>
          </w:p>
        </w:tc>
        <w:tc>
          <w:tcPr>
            <w:tcW w:w="5812" w:type="dxa"/>
            <w:shd w:val="clear" w:color="auto" w:fill="auto"/>
          </w:tcPr>
          <w:p w:rsidR="003E13B8" w:rsidRPr="00877815" w:rsidRDefault="003E13B8" w:rsidP="003B7FC6">
            <w:pPr>
              <w:ind w:left="567"/>
              <w:rPr>
                <w:sz w:val="26"/>
                <w:szCs w:val="26"/>
              </w:rPr>
            </w:pPr>
            <w:r w:rsidRPr="00877815">
              <w:rPr>
                <w:sz w:val="26"/>
                <w:szCs w:val="26"/>
              </w:rPr>
              <w:t>Сортавальское ГП</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11</w:t>
            </w:r>
          </w:p>
        </w:tc>
      </w:tr>
      <w:tr w:rsidR="003E13B8" w:rsidRPr="00877815" w:rsidTr="000E2A30">
        <w:tc>
          <w:tcPr>
            <w:tcW w:w="709" w:type="dxa"/>
          </w:tcPr>
          <w:p w:rsidR="003E13B8" w:rsidRPr="00877815" w:rsidRDefault="003E13B8" w:rsidP="003B7FC6">
            <w:pPr>
              <w:jc w:val="center"/>
              <w:rPr>
                <w:b/>
                <w:sz w:val="26"/>
                <w:szCs w:val="26"/>
              </w:rPr>
            </w:pPr>
            <w:r w:rsidRPr="00877815">
              <w:rPr>
                <w:b/>
                <w:sz w:val="26"/>
                <w:szCs w:val="26"/>
              </w:rPr>
              <w:t>18</w:t>
            </w:r>
          </w:p>
        </w:tc>
        <w:tc>
          <w:tcPr>
            <w:tcW w:w="5812" w:type="dxa"/>
            <w:shd w:val="clear" w:color="auto" w:fill="auto"/>
          </w:tcPr>
          <w:p w:rsidR="003E13B8" w:rsidRPr="00877815" w:rsidRDefault="003E13B8" w:rsidP="003B7FC6">
            <w:pPr>
              <w:rPr>
                <w:b/>
                <w:sz w:val="26"/>
                <w:szCs w:val="26"/>
              </w:rPr>
            </w:pPr>
            <w:r w:rsidRPr="00877815">
              <w:rPr>
                <w:b/>
                <w:sz w:val="26"/>
                <w:szCs w:val="26"/>
              </w:rPr>
              <w:t>Суоярвский муниципальный район</w:t>
            </w:r>
          </w:p>
        </w:tc>
        <w:tc>
          <w:tcPr>
            <w:tcW w:w="2551" w:type="dxa"/>
            <w:shd w:val="clear" w:color="auto" w:fill="auto"/>
            <w:vAlign w:val="center"/>
          </w:tcPr>
          <w:p w:rsidR="003E13B8" w:rsidRPr="00877815" w:rsidRDefault="003E13B8" w:rsidP="003B7FC6">
            <w:pPr>
              <w:jc w:val="center"/>
              <w:rPr>
                <w:b/>
                <w:sz w:val="26"/>
                <w:szCs w:val="26"/>
              </w:rPr>
            </w:pPr>
          </w:p>
        </w:tc>
      </w:tr>
      <w:tr w:rsidR="003E13B8" w:rsidRPr="00877815" w:rsidTr="000E2A30">
        <w:tc>
          <w:tcPr>
            <w:tcW w:w="709" w:type="dxa"/>
          </w:tcPr>
          <w:p w:rsidR="003E13B8" w:rsidRPr="00877815" w:rsidRDefault="003E13B8" w:rsidP="003B7FC6">
            <w:pPr>
              <w:jc w:val="center"/>
              <w:rPr>
                <w:sz w:val="26"/>
                <w:szCs w:val="26"/>
              </w:rPr>
            </w:pPr>
            <w:r w:rsidRPr="00877815">
              <w:rPr>
                <w:sz w:val="26"/>
                <w:szCs w:val="26"/>
              </w:rPr>
              <w:t>18.1</w:t>
            </w:r>
          </w:p>
        </w:tc>
        <w:tc>
          <w:tcPr>
            <w:tcW w:w="5812" w:type="dxa"/>
            <w:shd w:val="clear" w:color="auto" w:fill="auto"/>
          </w:tcPr>
          <w:p w:rsidR="003E13B8" w:rsidRPr="00877815" w:rsidRDefault="003E13B8" w:rsidP="003B7FC6">
            <w:pPr>
              <w:ind w:left="567"/>
              <w:rPr>
                <w:sz w:val="26"/>
                <w:szCs w:val="26"/>
              </w:rPr>
            </w:pPr>
            <w:r w:rsidRPr="00877815">
              <w:rPr>
                <w:sz w:val="26"/>
                <w:szCs w:val="26"/>
              </w:rPr>
              <w:t>Суоярвское ГП</w:t>
            </w:r>
          </w:p>
        </w:tc>
        <w:tc>
          <w:tcPr>
            <w:tcW w:w="2551" w:type="dxa"/>
            <w:shd w:val="clear" w:color="auto" w:fill="auto"/>
            <w:vAlign w:val="center"/>
          </w:tcPr>
          <w:p w:rsidR="003E13B8" w:rsidRPr="00877815" w:rsidRDefault="003E13B8" w:rsidP="003B7FC6">
            <w:pPr>
              <w:jc w:val="center"/>
              <w:rPr>
                <w:sz w:val="26"/>
                <w:szCs w:val="26"/>
              </w:rPr>
            </w:pPr>
            <w:r w:rsidRPr="00877815">
              <w:rPr>
                <w:sz w:val="26"/>
                <w:szCs w:val="26"/>
              </w:rPr>
              <w:t>73</w:t>
            </w:r>
          </w:p>
        </w:tc>
      </w:tr>
      <w:tr w:rsidR="003E13B8" w:rsidRPr="00877815" w:rsidTr="000E2A30">
        <w:tc>
          <w:tcPr>
            <w:tcW w:w="709" w:type="dxa"/>
          </w:tcPr>
          <w:p w:rsidR="003E13B8" w:rsidRPr="00877815" w:rsidRDefault="003E13B8" w:rsidP="003B7FC6">
            <w:pPr>
              <w:jc w:val="center"/>
              <w:rPr>
                <w:b/>
                <w:sz w:val="28"/>
                <w:szCs w:val="28"/>
              </w:rPr>
            </w:pPr>
          </w:p>
        </w:tc>
        <w:tc>
          <w:tcPr>
            <w:tcW w:w="5812" w:type="dxa"/>
            <w:shd w:val="clear" w:color="auto" w:fill="auto"/>
          </w:tcPr>
          <w:p w:rsidR="003E13B8" w:rsidRPr="00877815" w:rsidRDefault="003E13B8" w:rsidP="003B7FC6">
            <w:pPr>
              <w:rPr>
                <w:b/>
                <w:sz w:val="28"/>
                <w:szCs w:val="28"/>
              </w:rPr>
            </w:pPr>
            <w:r w:rsidRPr="00877815">
              <w:rPr>
                <w:b/>
                <w:sz w:val="28"/>
                <w:szCs w:val="28"/>
              </w:rPr>
              <w:t>Всего:</w:t>
            </w:r>
          </w:p>
        </w:tc>
        <w:tc>
          <w:tcPr>
            <w:tcW w:w="2551" w:type="dxa"/>
            <w:shd w:val="clear" w:color="auto" w:fill="auto"/>
            <w:vAlign w:val="center"/>
          </w:tcPr>
          <w:p w:rsidR="003E13B8" w:rsidRPr="00877815" w:rsidRDefault="003E13B8" w:rsidP="003B7FC6">
            <w:pPr>
              <w:jc w:val="center"/>
              <w:rPr>
                <w:b/>
                <w:sz w:val="28"/>
                <w:szCs w:val="28"/>
              </w:rPr>
            </w:pPr>
            <w:r w:rsidRPr="00877815">
              <w:rPr>
                <w:b/>
                <w:sz w:val="28"/>
                <w:szCs w:val="28"/>
              </w:rPr>
              <w:t>489</w:t>
            </w:r>
          </w:p>
        </w:tc>
      </w:tr>
    </w:tbl>
    <w:p w:rsidR="0011677A" w:rsidRDefault="0011677A" w:rsidP="0011677A">
      <w:pPr>
        <w:spacing w:line="360" w:lineRule="auto"/>
        <w:ind w:firstLine="708"/>
        <w:jc w:val="both"/>
        <w:rPr>
          <w:sz w:val="28"/>
          <w:szCs w:val="28"/>
        </w:rPr>
      </w:pPr>
      <w:r w:rsidRPr="0011677A">
        <w:rPr>
          <w:sz w:val="28"/>
          <w:szCs w:val="28"/>
        </w:rPr>
        <w:lastRenderedPageBreak/>
        <w:t>В процессе обсуждения в муниципальном сообществе вопросов о закреплении вопросов местного значения за сельскими поселениями Инспекцией направлялись предложения о необходимости осуществлять муниципальный жилищный контроль уполномоченными органами муниципальных районов, однако</w:t>
      </w:r>
      <w:r w:rsidR="00CB2AC1">
        <w:rPr>
          <w:sz w:val="28"/>
          <w:szCs w:val="28"/>
        </w:rPr>
        <w:t>,</w:t>
      </w:r>
      <w:r w:rsidRPr="0011677A">
        <w:rPr>
          <w:sz w:val="28"/>
          <w:szCs w:val="28"/>
        </w:rPr>
        <w:t xml:space="preserve"> такую позицию удалось законодательно закрепить исключительно благодаря поддержке</w:t>
      </w:r>
      <w:r>
        <w:rPr>
          <w:sz w:val="28"/>
          <w:szCs w:val="28"/>
        </w:rPr>
        <w:t xml:space="preserve"> Правительства Республики Карелия</w:t>
      </w:r>
      <w:r w:rsidRPr="0011677A">
        <w:rPr>
          <w:sz w:val="28"/>
          <w:szCs w:val="28"/>
        </w:rPr>
        <w:t xml:space="preserve">. </w:t>
      </w:r>
      <w:r>
        <w:rPr>
          <w:sz w:val="28"/>
          <w:szCs w:val="28"/>
        </w:rPr>
        <w:t>С 01 января 2015 года в Республике Карелия полномочия по осуществлению муниципального жилищного контроля в соответствии с действующим законодательством переданы с сельских поселений на уровень районов, в городских округах и городских поселениях оставлено без изменений.</w:t>
      </w:r>
    </w:p>
    <w:p w:rsidR="0011677A" w:rsidRDefault="0011677A" w:rsidP="0011677A">
      <w:pPr>
        <w:spacing w:line="360" w:lineRule="auto"/>
        <w:ind w:firstLine="708"/>
        <w:jc w:val="both"/>
        <w:rPr>
          <w:sz w:val="28"/>
          <w:szCs w:val="28"/>
        </w:rPr>
      </w:pPr>
      <w:r w:rsidRPr="0011677A">
        <w:rPr>
          <w:sz w:val="28"/>
          <w:szCs w:val="28"/>
        </w:rPr>
        <w:t>Инспекция продолжит работу с местными советами, администрациями по вопросам осуществления жилищного контроля.</w:t>
      </w:r>
    </w:p>
    <w:p w:rsidR="0011677A" w:rsidRPr="0011677A" w:rsidRDefault="0011677A" w:rsidP="0011677A">
      <w:pPr>
        <w:spacing w:line="360" w:lineRule="auto"/>
        <w:ind w:firstLine="708"/>
        <w:jc w:val="both"/>
        <w:rPr>
          <w:sz w:val="28"/>
          <w:szCs w:val="28"/>
        </w:rPr>
      </w:pPr>
      <w:r w:rsidRPr="0011677A">
        <w:rPr>
          <w:sz w:val="28"/>
          <w:szCs w:val="28"/>
        </w:rPr>
        <w:t>Принимая во внимание необходимость организации силами Инспекции лицензионного контроля управляющих организаций, наличие правовых предпосылок, возросший уровень от</w:t>
      </w:r>
      <w:r w:rsidR="00CB2AC1">
        <w:rPr>
          <w:sz w:val="28"/>
          <w:szCs w:val="28"/>
        </w:rPr>
        <w:t>ветственности глав администраций</w:t>
      </w:r>
      <w:r w:rsidRPr="0011677A">
        <w:rPr>
          <w:sz w:val="28"/>
          <w:szCs w:val="28"/>
        </w:rPr>
        <w:t xml:space="preserve"> районов, обусловленный, в том числе, возможностью расторжения контракта с главой администрации района и городского округа в случае ненадлежащего исполнения отдельных государственных полномочий Инспекция полагает целесообразным наделить органы местного самоуправления отдельными государственными полномочиями по осуществлению регионального государственного жилищного надзора, составлению протоколов об административных правонарушениях и определению порядка взаимодействия с органами муниципального жилищного контроля городских поселений.</w:t>
      </w:r>
    </w:p>
    <w:p w:rsidR="0011677A" w:rsidRPr="0011677A" w:rsidRDefault="0011677A" w:rsidP="0011677A">
      <w:pPr>
        <w:spacing w:line="360" w:lineRule="auto"/>
        <w:ind w:firstLine="708"/>
        <w:jc w:val="both"/>
        <w:rPr>
          <w:sz w:val="28"/>
          <w:szCs w:val="28"/>
        </w:rPr>
      </w:pPr>
      <w:r w:rsidRPr="0011677A">
        <w:rPr>
          <w:sz w:val="28"/>
          <w:szCs w:val="28"/>
        </w:rPr>
        <w:t xml:space="preserve">Соответствующий проект Закона Республики Карелия разрабатывается </w:t>
      </w:r>
    </w:p>
    <w:p w:rsidR="0011677A" w:rsidRPr="0011677A" w:rsidRDefault="0011677A" w:rsidP="0011677A">
      <w:pPr>
        <w:spacing w:line="360" w:lineRule="auto"/>
        <w:jc w:val="both"/>
        <w:rPr>
          <w:sz w:val="28"/>
          <w:szCs w:val="28"/>
        </w:rPr>
      </w:pPr>
      <w:r w:rsidRPr="0011677A">
        <w:rPr>
          <w:sz w:val="28"/>
          <w:szCs w:val="28"/>
        </w:rPr>
        <w:t>Инспекцией. Законопроект регламентирует порядок проведения внеплановых проверок соблюдения отдельных требований гражданами и лицами, которым при управлении домом не требуется лицензия (в основном</w:t>
      </w:r>
      <w:r w:rsidR="00CB2AC1">
        <w:rPr>
          <w:sz w:val="28"/>
          <w:szCs w:val="28"/>
        </w:rPr>
        <w:t>,</w:t>
      </w:r>
      <w:r w:rsidRPr="0011677A">
        <w:rPr>
          <w:sz w:val="28"/>
          <w:szCs w:val="28"/>
        </w:rPr>
        <w:t xml:space="preserve"> ТСЖ). Данные </w:t>
      </w:r>
      <w:r w:rsidRPr="0011677A">
        <w:rPr>
          <w:sz w:val="28"/>
          <w:szCs w:val="28"/>
        </w:rPr>
        <w:lastRenderedPageBreak/>
        <w:t>п</w:t>
      </w:r>
      <w:r>
        <w:rPr>
          <w:sz w:val="28"/>
          <w:szCs w:val="28"/>
        </w:rPr>
        <w:t>роверки составляют в среднем 11</w:t>
      </w:r>
      <w:r w:rsidRPr="0011677A">
        <w:rPr>
          <w:sz w:val="28"/>
          <w:szCs w:val="28"/>
        </w:rPr>
        <w:t>% от проводимых Инспекцией за последние 3 года.</w:t>
      </w:r>
    </w:p>
    <w:p w:rsidR="0011677A" w:rsidRDefault="0011677A" w:rsidP="0011677A">
      <w:pPr>
        <w:spacing w:line="360" w:lineRule="auto"/>
        <w:ind w:firstLine="708"/>
        <w:jc w:val="both"/>
        <w:rPr>
          <w:sz w:val="28"/>
          <w:szCs w:val="28"/>
        </w:rPr>
      </w:pPr>
    </w:p>
    <w:p w:rsidR="00D545C4" w:rsidRPr="00D545C4" w:rsidRDefault="00D545C4" w:rsidP="00D34601">
      <w:pPr>
        <w:pStyle w:val="1"/>
        <w:numPr>
          <w:ilvl w:val="0"/>
          <w:numId w:val="28"/>
        </w:numPr>
        <w:spacing w:line="276" w:lineRule="auto"/>
        <w:rPr>
          <w:b/>
          <w:sz w:val="32"/>
          <w:szCs w:val="32"/>
        </w:rPr>
      </w:pPr>
      <w:r w:rsidRPr="00D545C4">
        <w:rPr>
          <w:b/>
          <w:sz w:val="32"/>
          <w:szCs w:val="32"/>
        </w:rPr>
        <w:t>Развитие общественного контроля в сфере ЖКХ, работа с общественными организациями, осуществляющими контроль в жилищно-коммунальной сфере</w:t>
      </w:r>
    </w:p>
    <w:p w:rsidR="00D545C4" w:rsidRDefault="00D545C4" w:rsidP="00D545C4">
      <w:pPr>
        <w:spacing w:line="360" w:lineRule="auto"/>
        <w:ind w:firstLine="709"/>
        <w:jc w:val="both"/>
        <w:rPr>
          <w:sz w:val="26"/>
          <w:szCs w:val="26"/>
        </w:rPr>
      </w:pPr>
    </w:p>
    <w:p w:rsidR="00D545C4" w:rsidRPr="006D7767" w:rsidRDefault="00D545C4" w:rsidP="00D545C4">
      <w:pPr>
        <w:spacing w:line="360" w:lineRule="auto"/>
        <w:ind w:firstLine="709"/>
        <w:jc w:val="both"/>
        <w:rPr>
          <w:sz w:val="28"/>
          <w:szCs w:val="28"/>
        </w:rPr>
      </w:pPr>
      <w:r w:rsidRPr="006D7767">
        <w:rPr>
          <w:sz w:val="28"/>
          <w:szCs w:val="28"/>
        </w:rPr>
        <w:t xml:space="preserve">Инспекция при осуществлении своей деятельности взаимодействует с общественными организациями республики. Основными задачами данного взаимодействия являются общественный контроль, предоставление консультаций, разъяснительная работа в средствах массовой информации, просветительские мероприятия, проведение семинаров, изучение правоприменительной практики, выявление наиболее проблемных вопросов в сфере жилищно-коммунального хозяйства. </w:t>
      </w:r>
    </w:p>
    <w:p w:rsidR="00D545C4" w:rsidRPr="006D7767" w:rsidRDefault="00D545C4" w:rsidP="00D545C4">
      <w:pPr>
        <w:spacing w:line="360" w:lineRule="auto"/>
        <w:ind w:firstLine="709"/>
        <w:jc w:val="both"/>
        <w:rPr>
          <w:sz w:val="28"/>
          <w:szCs w:val="28"/>
        </w:rPr>
      </w:pPr>
      <w:r w:rsidRPr="006D7767">
        <w:rPr>
          <w:sz w:val="28"/>
          <w:szCs w:val="28"/>
        </w:rPr>
        <w:t>В целях привлечения организаций общественного контроля в сфере ЖКХ к организации просветительской, разъяснительной работы по вопросам жилищного законодательства среди жителей республики Инспекцией совместно с Региональным центром «Жилищного просвещения и общественного контроля в сфере ЖКХ» разработан и реализован План совместных мероприятий. Инспекцией и Региональным центром за 2014 год проведены 6 «горячих линий»: по вопросам порядка проведения общих собраний собственников жилья в многоквартирном доме, лицензирования управляющих компаний в сфере ЖКХ, соблюдения требований Стандарта раскрытия информации, управляющими организациями и ТСЖ, прав и обязанностей собственников помещений в многоквартирных домах по вопросам формирования фонда капитального ремонта, а также по вопросам антикоррупционного просвещения; 5 совместных приемов граждан по вопросам качества предоставляемых жилищно-коммунальных услуг. В ходе проведения «горячих линий» и совместных приемов за разъяснениями законодательства обратилось 57 жителей.</w:t>
      </w:r>
    </w:p>
    <w:p w:rsidR="00D545C4" w:rsidRPr="006D7767" w:rsidRDefault="00D545C4" w:rsidP="00D545C4">
      <w:pPr>
        <w:spacing w:line="360" w:lineRule="auto"/>
        <w:ind w:firstLine="709"/>
        <w:jc w:val="both"/>
        <w:rPr>
          <w:sz w:val="28"/>
          <w:szCs w:val="28"/>
        </w:rPr>
      </w:pPr>
      <w:r w:rsidRPr="006D7767">
        <w:rPr>
          <w:sz w:val="28"/>
          <w:szCs w:val="28"/>
        </w:rPr>
        <w:lastRenderedPageBreak/>
        <w:t>Совместно с Карельским республиканским отделением Межрегиональной общественной организации содействия реформированию жилищно-коммунального хозяйства «ВСЕ ДОМА» Инспекцией были организованы и проведены республиканские мероприятия проекта «Школа грамотного потребителя». Основной целью проекта является повышение информированности населения и ликвидация пробелов в знаниях населения относительно работы жилищно-коммунальной сферы. В ноябре 2014 года в Петрозаводском техникуме городского хозяйства по результатам обучения в данной школе 35 человек получили удостоверения о прохождении лекционного курса. Так же был организован дополнительный семинар, на котором уже обученные основам жилищного законодательства студенты выступили в качестве координаторов, и донесли до собравшихся полученные на занятиях знания. В продолжение реализации данного проекта в декабре 2014 года были организованы выездные мероприятия в районы республики. Специалисты Инспекции выступили с лекциями перед жителями городов Сегежи, Костомукши и поселка Калевала. В результате проведенных встреч более 140 жителей смогли повысить свою правовую грамотность в сфере ЖКХ и получить ответы на интересующие вопросы.</w:t>
      </w:r>
    </w:p>
    <w:p w:rsidR="00D545C4" w:rsidRPr="006D7767" w:rsidRDefault="00D545C4" w:rsidP="00D545C4">
      <w:pPr>
        <w:spacing w:line="360" w:lineRule="auto"/>
        <w:ind w:firstLine="709"/>
        <w:jc w:val="both"/>
        <w:rPr>
          <w:sz w:val="28"/>
          <w:szCs w:val="28"/>
        </w:rPr>
      </w:pPr>
      <w:r w:rsidRPr="006D7767">
        <w:rPr>
          <w:sz w:val="28"/>
          <w:szCs w:val="28"/>
        </w:rPr>
        <w:t xml:space="preserve">В 2014 году Инспекция приняла участие в 4 региональных семинарах «Ликбез по ЖКХ», организованных общественной организацией «ВСЕ ДОМА» в Петрозаводском городском округе, Пряжинском и Кондопожском муниципальных районах республики. Более 200 жителей многоквартирных домов были проинформированы о своих правах и обязанностях в сфере ЖКХ. Обсуждены вопросы по основам управления многоквартирными домами, общественного контроля в сфере ЖКХ, типичных нарушений прав собственников жилья со стороны управляющих компаний и товариществ собственников жилья, изменения жилищного законодательства. В ходе ликбеза состоялось общение с представителями ТСЖ, главами муниципальных образований района, управляющими организациями и гражданами с активной гражданской позицией. В ходе семинаров </w:t>
      </w:r>
      <w:r w:rsidRPr="006D7767">
        <w:rPr>
          <w:sz w:val="28"/>
          <w:szCs w:val="28"/>
        </w:rPr>
        <w:lastRenderedPageBreak/>
        <w:t>обсуждались последние тенденции развития ЖКХ, в том числе проведение капитального ремонта, лицензирование управляющих организаций, изменение тарифов на жилищно-коммунальные услуги.</w:t>
      </w:r>
    </w:p>
    <w:p w:rsidR="00D545C4" w:rsidRPr="006D7767" w:rsidRDefault="00D545C4" w:rsidP="00D545C4">
      <w:pPr>
        <w:spacing w:line="360" w:lineRule="auto"/>
        <w:ind w:firstLine="709"/>
        <w:jc w:val="both"/>
        <w:rPr>
          <w:sz w:val="28"/>
          <w:szCs w:val="28"/>
        </w:rPr>
      </w:pPr>
      <w:r w:rsidRPr="006D7767">
        <w:rPr>
          <w:sz w:val="28"/>
          <w:szCs w:val="28"/>
        </w:rPr>
        <w:t>Инспекция совместно с организацией «ВСЕ ДОМА» ведет подготовку новых совместных проектов. Подготовлено открытие интернет-приемной организации «ВСЕ ДОМА» в республике, в рамках которой принимаются и обрабатываются обращения граждан, а также осуществляется взаимодействие и организация более тесной работы общественности с органами местного самоуправления и управляющими организациями оперативного и эффективного решения проблем жителей в области ЖКХ. Такая организация работы позволяет общественникам выявлять системные проблемы  и своевременно информировать органы власти всех уровней о наличии таких проблем и уже на уровне муниципалитета планировать мероприятия по их устранению и профилактике. Так, за 2014 год через интернет-приемную организации «ВСЕ ДОМА» поступило порядка 200 обращений из разных районов республики, связанных с вопросами содержания общего имущества многоквартирных домов. По полученным обращениям общественники ведут активную консультационную деятельность, а где требуется помощь в устранении нарушений, перенаправляют данные обращения в муниципалитеты соответствующих районов. За 2014 год около 70% обращений граждан поступивших в интернет-приемную были отработаны с муниципалитетами, основная часть которых пришлась на муниципалитеты Беломорского, Кондопожского, Сегежского районов и Петрозаводский городской округ.</w:t>
      </w:r>
    </w:p>
    <w:p w:rsidR="00D545C4" w:rsidRPr="006D7767" w:rsidRDefault="00D545C4" w:rsidP="00D545C4">
      <w:pPr>
        <w:spacing w:line="360" w:lineRule="auto"/>
        <w:ind w:firstLine="709"/>
        <w:jc w:val="both"/>
        <w:rPr>
          <w:sz w:val="28"/>
          <w:szCs w:val="28"/>
        </w:rPr>
      </w:pPr>
      <w:r w:rsidRPr="006D7767">
        <w:rPr>
          <w:sz w:val="28"/>
          <w:szCs w:val="28"/>
        </w:rPr>
        <w:t xml:space="preserve">Инспекцией организовано взаимодействие с общественной организацией «Общественно-правовой центр по защите интересов в сфере жилищно-коммунального хозяйства» в Сегежском муниципальном районе, которая имеет опыт работы по защите прав граждан в сфере ЖКХ, в том числе наработана судебная практика. Организация оказывает методическую помощь инициативным группам из районов республики, решившим также </w:t>
      </w:r>
      <w:r w:rsidRPr="006D7767">
        <w:rPr>
          <w:sz w:val="28"/>
          <w:szCs w:val="28"/>
        </w:rPr>
        <w:lastRenderedPageBreak/>
        <w:t>создать организации общественного контроля в сфере ЖКХ. В сентябре 2014 года на территории Костомукшского городского округа состоялась встреча руководителя Инспекции с инициативной группой, на которой обсуждались вопросы создания общественной организации общественного контроля в сфере ЖКХ в городе Костомукша, оказана методическая помощь по вопросам создания.</w:t>
      </w:r>
    </w:p>
    <w:p w:rsidR="00D545C4" w:rsidRPr="006D7767" w:rsidRDefault="00D545C4" w:rsidP="006D7767">
      <w:pPr>
        <w:spacing w:line="360" w:lineRule="auto"/>
        <w:ind w:firstLine="900"/>
        <w:jc w:val="both"/>
        <w:rPr>
          <w:sz w:val="28"/>
          <w:szCs w:val="28"/>
          <w:shd w:val="clear" w:color="auto" w:fill="FFFFFF"/>
        </w:rPr>
      </w:pPr>
      <w:r w:rsidRPr="006D7767">
        <w:rPr>
          <w:sz w:val="28"/>
          <w:szCs w:val="28"/>
          <w:shd w:val="clear" w:color="auto" w:fill="FFFFFF"/>
        </w:rPr>
        <w:t>В работе с общественными организациями используются наиболее эффективные формы взаимодействия: активно развивается практика проведения выездных проверок Инспекции с участием представителей общественных организаций – Регионального центра Жилищного просвещения, организации содействия реформированию жилищно-коммунального хозяйства «Все дома», Сегежской общественной организации. В 2014 году проведена 31 совместная проверка.</w:t>
      </w:r>
    </w:p>
    <w:p w:rsidR="00D545C4" w:rsidRPr="006D7767" w:rsidRDefault="00D545C4" w:rsidP="00D545C4">
      <w:pPr>
        <w:spacing w:line="360" w:lineRule="auto"/>
        <w:ind w:firstLine="709"/>
        <w:jc w:val="both"/>
        <w:rPr>
          <w:sz w:val="28"/>
          <w:szCs w:val="28"/>
        </w:rPr>
      </w:pPr>
      <w:r w:rsidRPr="006D7767">
        <w:rPr>
          <w:sz w:val="28"/>
          <w:szCs w:val="28"/>
        </w:rPr>
        <w:t>Организована работа с общественными организациями, помогающими уполномоченным органам в осуществлении контроля за выполнением организациями коммунального комплекса своих обязательств. В 2014 году ре</w:t>
      </w:r>
      <w:r w:rsidR="00CC465F">
        <w:rPr>
          <w:sz w:val="28"/>
          <w:szCs w:val="28"/>
        </w:rPr>
        <w:t xml:space="preserve">ализованы мероприятия в рамках </w:t>
      </w:r>
      <w:r w:rsidRPr="006D7767">
        <w:rPr>
          <w:sz w:val="28"/>
          <w:szCs w:val="28"/>
        </w:rPr>
        <w:t xml:space="preserve">заключенных протоколов о намерениях сотрудничества с 5 Общественными комитетами по реализации послания Президента Российской Федерации Сегежского, Питкярантского, Суоярвского, Медвежьегорского муниципальных районов и Костомукшского городского округа. В отчетном периоде Инспекцией заключены протоколы о намерениях сотрудничества еще с 5 Общественными комитетами Лахденпохского, Сортавальского, Кондопожского, Пудожского и Калевальского муниципальных районов. </w:t>
      </w:r>
    </w:p>
    <w:p w:rsidR="00D545C4" w:rsidRPr="006D7767" w:rsidRDefault="00D545C4" w:rsidP="00D545C4">
      <w:pPr>
        <w:spacing w:line="360" w:lineRule="auto"/>
        <w:ind w:firstLine="709"/>
        <w:jc w:val="both"/>
        <w:rPr>
          <w:sz w:val="28"/>
          <w:szCs w:val="28"/>
        </w:rPr>
      </w:pPr>
      <w:r w:rsidRPr="006D7767">
        <w:rPr>
          <w:sz w:val="28"/>
          <w:szCs w:val="28"/>
        </w:rPr>
        <w:t>В 2014 году при взаимодействии Инспекции и Общественных комитетов районов проведены «круглые сто</w:t>
      </w:r>
      <w:r w:rsidR="00CC465F">
        <w:rPr>
          <w:sz w:val="28"/>
          <w:szCs w:val="28"/>
        </w:rPr>
        <w:t xml:space="preserve">лы», встречи с общественностью </w:t>
      </w:r>
      <w:r w:rsidRPr="006D7767">
        <w:rPr>
          <w:sz w:val="28"/>
          <w:szCs w:val="28"/>
        </w:rPr>
        <w:t xml:space="preserve">по вопросам улучшения качества жилищно-коммунальных услуг в Пудожском, Питкярантском, Суоярвском, Кондопожском, Олонецком, Сегежском и Калевальском муниципальных районах; состоялись встречи с населением Ляскельского и Импилахтинского сельского поселения </w:t>
      </w:r>
      <w:r w:rsidRPr="006D7767">
        <w:rPr>
          <w:sz w:val="28"/>
          <w:szCs w:val="28"/>
        </w:rPr>
        <w:lastRenderedPageBreak/>
        <w:t>Питкярантского муниципального района, Олонецкого городского поселения, Сегежского городского поселения, Калевальского городского поселения и Костомукшского городского округа по вопросам реализации прав и исполнении обязанностей в сфере жилищно-коммунального хозяйства всеми участниками, в том числе управляющими организациями, ресурсоснабжающими организациями, гражданами, органами местного самоуправления.</w:t>
      </w:r>
    </w:p>
    <w:p w:rsidR="00D545C4" w:rsidRPr="006D7767" w:rsidRDefault="00D545C4" w:rsidP="00D545C4">
      <w:pPr>
        <w:spacing w:line="360" w:lineRule="auto"/>
        <w:ind w:firstLine="709"/>
        <w:jc w:val="both"/>
        <w:rPr>
          <w:sz w:val="28"/>
          <w:szCs w:val="28"/>
        </w:rPr>
      </w:pPr>
      <w:r w:rsidRPr="006D7767">
        <w:rPr>
          <w:sz w:val="28"/>
          <w:szCs w:val="28"/>
        </w:rPr>
        <w:t>В своей деятельности Инспекция взаимодействует с Общественной Палатой Республики Карелия. В рамках организации данного взаимодействия в сентябре 2014 года состоялось расширенное заседание Общественного Совета при Государственной жилищной инспекции Республики Карелия и Комиссии по вопросам социального развития Общественной Палаты Республики Карелия. На заседании активно обсуждались вопросы, касающиеся введения лицензирования и лицензионного контроля за предпринимательской деятельностью по управлению многоквартирными домами. Было принято решение об обеспечении Инспекцией всестороннего информирования общественности о работе по лицензированию предпринимательской деятельности по управлению многоквартирными домами и лицензионному контролю с привлечением ресурсов Общественной Палаты Республики Карелии и общественных организаций республики. А также о необходимости участия членов Общественного Совета в совместных выездных проверках Инспекции, мероприятиях правового просвещения граждан, информирования по вопросам прав и обязанностей в сфере ЖКХ, встречах с населением, «горячих линиях» с жителями Республики Карелия.</w:t>
      </w:r>
    </w:p>
    <w:p w:rsidR="00D545C4" w:rsidRPr="006D7767" w:rsidRDefault="00D545C4" w:rsidP="00D545C4">
      <w:pPr>
        <w:spacing w:line="360" w:lineRule="auto"/>
        <w:ind w:firstLine="709"/>
        <w:jc w:val="both"/>
        <w:rPr>
          <w:sz w:val="28"/>
          <w:szCs w:val="28"/>
        </w:rPr>
      </w:pPr>
      <w:r w:rsidRPr="006D7767">
        <w:rPr>
          <w:sz w:val="28"/>
          <w:szCs w:val="28"/>
        </w:rPr>
        <w:t>Инспекцией организована работа по проведению обучающих семинаров, «круглых столов» для общественности, представителей органов местного самоуправления, информированию граждан об их правах и обязанностях в области жилищно-коммунального хозяйства.</w:t>
      </w:r>
    </w:p>
    <w:p w:rsidR="00D545C4" w:rsidRPr="006D7767" w:rsidRDefault="00D545C4" w:rsidP="00D545C4">
      <w:pPr>
        <w:spacing w:line="360" w:lineRule="auto"/>
        <w:ind w:firstLine="709"/>
        <w:jc w:val="both"/>
        <w:rPr>
          <w:sz w:val="28"/>
          <w:szCs w:val="28"/>
        </w:rPr>
      </w:pPr>
      <w:r w:rsidRPr="006D7767">
        <w:rPr>
          <w:sz w:val="28"/>
          <w:szCs w:val="28"/>
        </w:rPr>
        <w:lastRenderedPageBreak/>
        <w:t>Инспекцией за 2014 год проведено 7 тематических семинаров в Петрозаводском городском округе и в районах республики с председателями товариществ собственников жилья, советов многоквартирных домов, собственниками помещений, представителями общественности по вопросам, связанным с порядком и качеством предоставления жилищно-коммунальных услуг, реализацией жилищных прав и обязанностей граждан. Целью проведения данных семинаров стало рассмотрение вопросов, касающихся управления многоквартирными домами, лицензирования управляющих организаций, подготовки к осенне-зимнему отопительному периоду, капитального ремонта МКД, переселения из аварийного жилья, деятельности организаций общественного контроля в сфере ЖКХ. По итогам прошедших семинаров более 450 человек получили разъяснения жилищного законодательства, смогли повысить свою правовую грамотность в вопросах жилищно-коммунального хозяйства.</w:t>
      </w:r>
    </w:p>
    <w:p w:rsidR="00D545C4" w:rsidRPr="006D7767" w:rsidRDefault="00D545C4" w:rsidP="00D545C4">
      <w:pPr>
        <w:spacing w:line="360" w:lineRule="auto"/>
        <w:ind w:firstLine="709"/>
        <w:jc w:val="both"/>
        <w:rPr>
          <w:sz w:val="28"/>
          <w:szCs w:val="28"/>
        </w:rPr>
      </w:pPr>
      <w:r w:rsidRPr="006D7767">
        <w:rPr>
          <w:sz w:val="28"/>
          <w:szCs w:val="28"/>
        </w:rPr>
        <w:t>В мае 2014 года в городе Петрозаводске Инспекцией проведен обучающий семинар, на котором были рассмотрены вопросы, относящиеся к действиям органов местного самоуправления в части исполнения полномочий в сфере ЖКХ. В работе семинара приняли участие 120 человек – руководители и представители всех муниципалитетов республики. По завершению семинара все участники смогли обменяться мнениями о доведенной информации и задать вопросы руководителям и специалистам Инспекции. В адрес органов местного самоуправления были направлены памятки по подготовке к осенне-зимнему отопительному сезону 2014-2015 годов.</w:t>
      </w:r>
    </w:p>
    <w:p w:rsidR="00D545C4" w:rsidRPr="006D7767" w:rsidRDefault="00D545C4" w:rsidP="00D545C4">
      <w:pPr>
        <w:spacing w:line="360" w:lineRule="auto"/>
        <w:ind w:firstLine="709"/>
        <w:jc w:val="both"/>
        <w:rPr>
          <w:sz w:val="28"/>
          <w:szCs w:val="28"/>
        </w:rPr>
      </w:pPr>
      <w:r w:rsidRPr="006D7767">
        <w:rPr>
          <w:sz w:val="28"/>
          <w:szCs w:val="28"/>
        </w:rPr>
        <w:t>За отчетный период Инспекция провела 2</w:t>
      </w:r>
      <w:r w:rsidR="00CC465F">
        <w:rPr>
          <w:sz w:val="28"/>
          <w:szCs w:val="28"/>
        </w:rPr>
        <w:t>8</w:t>
      </w:r>
      <w:r w:rsidRPr="006D7767">
        <w:rPr>
          <w:sz w:val="28"/>
          <w:szCs w:val="28"/>
        </w:rPr>
        <w:t xml:space="preserve"> прием</w:t>
      </w:r>
      <w:r w:rsidR="00CC465F">
        <w:rPr>
          <w:sz w:val="28"/>
          <w:szCs w:val="28"/>
        </w:rPr>
        <w:t>ов</w:t>
      </w:r>
      <w:r w:rsidRPr="006D7767">
        <w:rPr>
          <w:sz w:val="28"/>
          <w:szCs w:val="28"/>
        </w:rPr>
        <w:t xml:space="preserve"> граждан по личным вопросам. Данная форма взаимодействия позволяет наилучшим образом информировать граждан об их правах и обязанностях в сфере жилищно-коммунального хозяйства. В ходе данных приемов было принято более 240 человек, включая приемы граждан в рамках Общественных приемных Главы Республики Карелия. Вопросы граждан касались различных </w:t>
      </w:r>
      <w:r w:rsidRPr="006D7767">
        <w:rPr>
          <w:sz w:val="28"/>
          <w:szCs w:val="28"/>
        </w:rPr>
        <w:lastRenderedPageBreak/>
        <w:t>тем в сфере ЖКХ: расселение аварийного жилищного фонда, проведение капитального ремонта в муниципальных квартирах, вопросы расчета платы за коммунальные услуги. Всем обратившимся гражданам даны консультации и квалифицированные разъяснения жилищного законодательства. При необходимости проводились проверки и принимались меры надзорного характера.</w:t>
      </w:r>
    </w:p>
    <w:p w:rsidR="00D545C4" w:rsidRPr="006D7767" w:rsidRDefault="00D545C4" w:rsidP="00D545C4">
      <w:pPr>
        <w:spacing w:line="360" w:lineRule="auto"/>
        <w:ind w:firstLine="709"/>
        <w:jc w:val="both"/>
        <w:rPr>
          <w:sz w:val="28"/>
          <w:szCs w:val="28"/>
        </w:rPr>
      </w:pPr>
      <w:r w:rsidRPr="006D7767">
        <w:rPr>
          <w:sz w:val="28"/>
          <w:szCs w:val="28"/>
        </w:rPr>
        <w:t>За прошедший период руководство Инспекции участвовало в работе 11 общественных приемных Главы Республики Карелия, проведенных в 10 муниципальных районах и 1 городском округе республики. Обратившимся гражданам были даны соответствующие разъяснения и консультации, жители проинформированы о правах и обязанностях граждан - собственников жилых помещений, о деятельности органов государственной власти и муниципального жилищного контроля, новых законодательных инициативах и программах, вопросы, требующие практического решения, взяты на контроль Инспекции.</w:t>
      </w:r>
    </w:p>
    <w:p w:rsidR="00D545C4" w:rsidRPr="006D7767" w:rsidRDefault="00D545C4" w:rsidP="00D545C4">
      <w:pPr>
        <w:spacing w:line="360" w:lineRule="auto"/>
        <w:ind w:firstLine="709"/>
        <w:jc w:val="both"/>
        <w:rPr>
          <w:sz w:val="28"/>
          <w:szCs w:val="28"/>
        </w:rPr>
      </w:pPr>
      <w:r w:rsidRPr="006D7767">
        <w:rPr>
          <w:sz w:val="28"/>
          <w:szCs w:val="28"/>
        </w:rPr>
        <w:t xml:space="preserve">В соответствии с Планом выездных встреч Инспекцией в течение 2014 года организованы поездки в районы республики. За отчетный период в рамках реализации данных встреч Инспекция при участии представителей Министерства строительства, жилищно-коммунального хозяйства и энергетики Республики Карелия и председателя Комитета по экономической политике, жилищно-коммунального хозяйства и энергетике Законодательного Собрания Республики Карелия посетила Пудожский, Питкярантский, Суоярвский, Олонецкий, Кондопожский, Сортавальский, Кемский, Сегежский, Калевальский муниципальные районы и Костомукшский городской округ. На встречах с жителями обсуждался ряд особо актуальных вопросов, в том числе по решению проблем в области ЖКХ. Были рассмотрены вопросы, касающиеся оплаты коммунальных услуг и платежей на общедомовые нужды, управления многоквартирными домами, вопросы практической реализации республиканского закона о капитальном ремонте, вопросы лицензирования управляющих организаций, содержания </w:t>
      </w:r>
      <w:r w:rsidRPr="006D7767">
        <w:rPr>
          <w:sz w:val="28"/>
          <w:szCs w:val="28"/>
        </w:rPr>
        <w:lastRenderedPageBreak/>
        <w:t>общего имущества собственников помещений и энергосбережения в многоквартирном доме и т.д. По итогам встреч руководством Инспекции даны ответы на поставленные вопросы, обсуждены изменения в жилищном законодательстве, в том числе Проект Федерального Закона «О государственном регулировании деятельности по управлению многоквартирными домами», проект внесения изменений в Жилищный кодекс Российской Федерации, вопросы лицензирования управляющих организаций, вопросы реализации прав и исполнении обязанностей в сфере жилищно-коммунального хозяйства всеми участниками, в том числе управляющими организациями, ресурсоснабжающими организациями, гражданами, органами местного самоуправления. Даны разъяснения законодательства более чем 450 жителям республики.</w:t>
      </w:r>
    </w:p>
    <w:p w:rsidR="00D545C4" w:rsidRPr="006D7767" w:rsidRDefault="00D545C4" w:rsidP="00D545C4">
      <w:pPr>
        <w:spacing w:line="360" w:lineRule="auto"/>
        <w:ind w:firstLine="709"/>
        <w:jc w:val="both"/>
        <w:rPr>
          <w:sz w:val="28"/>
          <w:szCs w:val="28"/>
        </w:rPr>
      </w:pPr>
      <w:r w:rsidRPr="006D7767">
        <w:rPr>
          <w:sz w:val="28"/>
          <w:szCs w:val="28"/>
        </w:rPr>
        <w:t>Инспекцией активно ведется работа с Общественным советом</w:t>
      </w:r>
      <w:r w:rsidR="009165A9">
        <w:rPr>
          <w:sz w:val="28"/>
          <w:szCs w:val="28"/>
        </w:rPr>
        <w:t xml:space="preserve"> при Государственной жилищной инспекции Республики Карелия</w:t>
      </w:r>
      <w:r w:rsidRPr="006D7767">
        <w:rPr>
          <w:sz w:val="28"/>
          <w:szCs w:val="28"/>
        </w:rPr>
        <w:t>, члены Общественного совета присутствуют на заседаниях Коллегии Инспекции, а также участвуют в рабочих встречах с руководством Инспекции для обсуждения наиболее значимых тем.</w:t>
      </w:r>
    </w:p>
    <w:p w:rsidR="00D545C4" w:rsidRPr="006D7767" w:rsidRDefault="00D545C4" w:rsidP="00D545C4">
      <w:pPr>
        <w:spacing w:line="360" w:lineRule="auto"/>
        <w:ind w:firstLine="709"/>
        <w:jc w:val="both"/>
        <w:rPr>
          <w:sz w:val="28"/>
          <w:szCs w:val="28"/>
        </w:rPr>
      </w:pPr>
      <w:r w:rsidRPr="006D7767">
        <w:rPr>
          <w:sz w:val="28"/>
          <w:szCs w:val="28"/>
        </w:rPr>
        <w:t>21 мая 2014 года состоялось расширенное заседание Коллегии и Общественного Совета при Государственной жилищной Инспекции Республики Карелия. Отмечен положительный опыт Инспекции по проведению выездных мероприятий - семинаров, «круглых столов» по проблематике ЖКХ в районах республики, ознакомлению жителей республики с изменениями в жилищном законодательстве, проведению профилактической работы.</w:t>
      </w:r>
    </w:p>
    <w:p w:rsidR="00D545C4" w:rsidRPr="006D7767" w:rsidRDefault="00D545C4" w:rsidP="00D545C4">
      <w:pPr>
        <w:spacing w:line="360" w:lineRule="auto"/>
        <w:ind w:firstLine="709"/>
        <w:jc w:val="both"/>
        <w:rPr>
          <w:sz w:val="28"/>
          <w:szCs w:val="28"/>
        </w:rPr>
      </w:pPr>
      <w:r w:rsidRPr="006D7767">
        <w:rPr>
          <w:sz w:val="28"/>
          <w:szCs w:val="28"/>
        </w:rPr>
        <w:t>В октябре 2014 года состоялась плановая встреча руководства Инспекции с членами Общественного Совета при Государственной жилищной инспекции Республики Карелии - уполномоченным по защите прав предприни</w:t>
      </w:r>
      <w:r w:rsidR="00CC465F">
        <w:rPr>
          <w:sz w:val="28"/>
          <w:szCs w:val="28"/>
        </w:rPr>
        <w:t>мателей Республики Карелия Е.Г. </w:t>
      </w:r>
      <w:r w:rsidRPr="006D7767">
        <w:rPr>
          <w:sz w:val="28"/>
          <w:szCs w:val="28"/>
        </w:rPr>
        <w:t>Гнетовой и исполнительным директором саморегулируемой организации «Ассоциация управляющих организаций Ре</w:t>
      </w:r>
      <w:r w:rsidR="009165A9">
        <w:rPr>
          <w:sz w:val="28"/>
          <w:szCs w:val="28"/>
        </w:rPr>
        <w:t>спублики Карелия» А.А. Ушаковым</w:t>
      </w:r>
      <w:r w:rsidRPr="006D7767">
        <w:rPr>
          <w:sz w:val="28"/>
          <w:szCs w:val="28"/>
        </w:rPr>
        <w:t xml:space="preserve">. Были </w:t>
      </w:r>
      <w:r w:rsidRPr="006D7767">
        <w:rPr>
          <w:sz w:val="28"/>
          <w:szCs w:val="28"/>
        </w:rPr>
        <w:lastRenderedPageBreak/>
        <w:t>обсуждены актуальные вопросы готовности управляющих организаций к реализации внесенных изменений в Жилищный кодекс Российской Федерации, в части лицензирования предпринимательской деятельности по управлению многоквартирными домами. По итогам встречи принято решение о рассмотрении в первом полугодии 2015 года на заседании Общественного Совета при Государственной жилищной инспекции Республики Карелия вопросов прохождения процедуры лицензирования. Учитывая  повышенные требования к управляющим компаниям, проблема требует всестороннего рассмотрения с участием заинтересованных сторон. Также в рамках исполнения полномочий члена лицензионной комиссии, был рассмотрен вопрос об участии в выездных проверках по лицензионному контролю уполномоченного по защите прав предпринимателей Республики Карелия.</w:t>
      </w:r>
    </w:p>
    <w:p w:rsidR="00D545C4" w:rsidRDefault="00D545C4" w:rsidP="00D545C4">
      <w:pPr>
        <w:spacing w:line="360" w:lineRule="auto"/>
        <w:ind w:firstLine="709"/>
        <w:jc w:val="both"/>
        <w:rPr>
          <w:sz w:val="28"/>
          <w:szCs w:val="28"/>
        </w:rPr>
      </w:pPr>
      <w:r w:rsidRPr="006D7767">
        <w:rPr>
          <w:sz w:val="28"/>
          <w:szCs w:val="28"/>
        </w:rPr>
        <w:t xml:space="preserve">Члены Общественного Совета приняли участие в работе Коллегии Государственной жилищной инспекции Республики Карелия в октябре 2014 года, выработаны рекомендации общественников, включенные в решение Коллегии по реализации республиканским органом государственного жилищного надзора новых полномочий. </w:t>
      </w:r>
    </w:p>
    <w:p w:rsidR="00D34601" w:rsidRDefault="00D34601" w:rsidP="00D545C4">
      <w:pPr>
        <w:spacing w:line="360" w:lineRule="auto"/>
        <w:ind w:firstLine="709"/>
        <w:jc w:val="both"/>
        <w:rPr>
          <w:sz w:val="28"/>
          <w:szCs w:val="28"/>
        </w:rPr>
      </w:pPr>
    </w:p>
    <w:p w:rsidR="004774B3" w:rsidRDefault="00D34601" w:rsidP="00D34601">
      <w:pPr>
        <w:numPr>
          <w:ilvl w:val="0"/>
          <w:numId w:val="28"/>
        </w:numPr>
        <w:spacing w:after="240" w:line="360" w:lineRule="auto"/>
        <w:jc w:val="both"/>
        <w:rPr>
          <w:rFonts w:eastAsia="Lucida Sans Unicode"/>
          <w:b/>
          <w:sz w:val="32"/>
          <w:szCs w:val="32"/>
          <w:lang w:eastAsia="en-US" w:bidi="en-US"/>
        </w:rPr>
      </w:pPr>
      <w:r>
        <w:rPr>
          <w:rFonts w:eastAsia="Lucida Sans Unicode"/>
          <w:b/>
          <w:sz w:val="32"/>
          <w:szCs w:val="32"/>
          <w:lang w:eastAsia="en-US" w:bidi="en-US"/>
        </w:rPr>
        <w:t>Кадровая работа</w:t>
      </w:r>
    </w:p>
    <w:p w:rsidR="00D34601" w:rsidRPr="00D34601" w:rsidRDefault="00D34601" w:rsidP="00D34601">
      <w:pPr>
        <w:spacing w:line="360" w:lineRule="auto"/>
        <w:ind w:firstLine="709"/>
        <w:jc w:val="both"/>
        <w:rPr>
          <w:sz w:val="28"/>
          <w:szCs w:val="28"/>
        </w:rPr>
      </w:pPr>
      <w:r w:rsidRPr="00D34601">
        <w:rPr>
          <w:sz w:val="28"/>
          <w:szCs w:val="28"/>
        </w:rPr>
        <w:t>В настоящее время сфера жилищно-коммунального хозяйства испытывает недостаток специалистов, способных на высоком профессиональном уровне решать вопросы, возникающие в сфере жилищных правоотношений.</w:t>
      </w:r>
    </w:p>
    <w:p w:rsidR="00D34601" w:rsidRPr="00D34601" w:rsidRDefault="00D34601" w:rsidP="00D34601">
      <w:pPr>
        <w:spacing w:line="360" w:lineRule="auto"/>
        <w:ind w:firstLine="709"/>
        <w:jc w:val="both"/>
        <w:rPr>
          <w:sz w:val="28"/>
          <w:szCs w:val="28"/>
        </w:rPr>
      </w:pPr>
      <w:r>
        <w:rPr>
          <w:sz w:val="28"/>
          <w:szCs w:val="28"/>
        </w:rPr>
        <w:t>С</w:t>
      </w:r>
      <w:r w:rsidRPr="00D34601">
        <w:rPr>
          <w:sz w:val="28"/>
          <w:szCs w:val="28"/>
        </w:rPr>
        <w:t xml:space="preserve"> учетом роста требований, предъявляемых действующим законодательством к специалистам, уполномоченных на осуществление регионального государственного жилищного надзора, ростом количества обращений, поступающих в Инспекцию, ростом полномочий, и как </w:t>
      </w:r>
      <w:r w:rsidRPr="00D34601">
        <w:rPr>
          <w:sz w:val="28"/>
          <w:szCs w:val="28"/>
        </w:rPr>
        <w:lastRenderedPageBreak/>
        <w:t>следствие, объема выполняемой работы, Инспекция непосредственно столкнулась с проблемой кадрового состава.</w:t>
      </w:r>
    </w:p>
    <w:p w:rsidR="00D34601" w:rsidRPr="00D34601" w:rsidRDefault="00D34601" w:rsidP="00D34601">
      <w:pPr>
        <w:spacing w:line="360" w:lineRule="auto"/>
        <w:ind w:firstLine="709"/>
        <w:jc w:val="both"/>
        <w:rPr>
          <w:sz w:val="28"/>
          <w:szCs w:val="28"/>
        </w:rPr>
      </w:pPr>
      <w:r w:rsidRPr="00D34601">
        <w:rPr>
          <w:sz w:val="28"/>
          <w:szCs w:val="28"/>
        </w:rPr>
        <w:t xml:space="preserve">Так, в 2012 году количество гражданских служащих Инспекции, расторгнувших служебные контракты, составило 22 человека, в 2013 году 19 человек, в 2014 году  9 человек. </w:t>
      </w:r>
    </w:p>
    <w:p w:rsidR="00D34601" w:rsidRDefault="00D34601" w:rsidP="00D34601">
      <w:pPr>
        <w:spacing w:line="360" w:lineRule="auto"/>
        <w:ind w:firstLine="709"/>
        <w:jc w:val="both"/>
        <w:rPr>
          <w:sz w:val="28"/>
          <w:szCs w:val="28"/>
        </w:rPr>
      </w:pPr>
      <w:r w:rsidRPr="00D34601">
        <w:rPr>
          <w:sz w:val="28"/>
          <w:szCs w:val="28"/>
        </w:rPr>
        <w:t>Опыт организации и проведения конкурсов на замещение вакантных должностей гражданской службы показал актуальность планирования потребности Инспекции в кадрах</w:t>
      </w:r>
      <w:r>
        <w:rPr>
          <w:sz w:val="28"/>
          <w:szCs w:val="28"/>
        </w:rPr>
        <w:t>, подготовки кадрового резерва.</w:t>
      </w:r>
    </w:p>
    <w:p w:rsidR="00D34601" w:rsidRPr="00D34601" w:rsidRDefault="00D34601" w:rsidP="00D34601">
      <w:pPr>
        <w:spacing w:line="360" w:lineRule="auto"/>
        <w:ind w:firstLine="709"/>
        <w:jc w:val="both"/>
        <w:rPr>
          <w:sz w:val="28"/>
          <w:szCs w:val="28"/>
        </w:rPr>
      </w:pPr>
      <w:r w:rsidRPr="00D34601">
        <w:rPr>
          <w:sz w:val="28"/>
          <w:szCs w:val="28"/>
        </w:rPr>
        <w:t xml:space="preserve">Учитывая вышеуказанное, в рамках заключенного в 2013 году между Инспекцией и </w:t>
      </w:r>
      <w:r>
        <w:rPr>
          <w:sz w:val="28"/>
          <w:szCs w:val="28"/>
        </w:rPr>
        <w:t xml:space="preserve">Карельским филиалом </w:t>
      </w:r>
      <w:r w:rsidRPr="00D34601">
        <w:rPr>
          <w:sz w:val="28"/>
          <w:szCs w:val="28"/>
        </w:rPr>
        <w:t>Российской академи</w:t>
      </w:r>
      <w:r>
        <w:rPr>
          <w:sz w:val="28"/>
          <w:szCs w:val="28"/>
        </w:rPr>
        <w:t>и</w:t>
      </w:r>
      <w:r w:rsidRPr="00D34601">
        <w:rPr>
          <w:sz w:val="28"/>
          <w:szCs w:val="28"/>
        </w:rPr>
        <w:t xml:space="preserve"> народного хозяйства и государственной службы при Президенте Российской Федерации Договора о сотрудничестве и совместной деятельн</w:t>
      </w:r>
      <w:r w:rsidR="00F05D84">
        <w:rPr>
          <w:sz w:val="28"/>
          <w:szCs w:val="28"/>
        </w:rPr>
        <w:t>ости, в Инспекции в 2014 году 25 студентов</w:t>
      </w:r>
      <w:r w:rsidRPr="00D34601">
        <w:rPr>
          <w:sz w:val="28"/>
          <w:szCs w:val="28"/>
        </w:rPr>
        <w:t xml:space="preserve"> Карельского филиала федерального государственного бюджетного образовательного учреждения высшего профессионального образования «Российской академией народного хозяйства и государственной службы при Президенте Российской Федерации» прошли преддипломную практику по направлениям деятельности Инспекции.</w:t>
      </w:r>
    </w:p>
    <w:p w:rsidR="00D34601" w:rsidRPr="00D34601" w:rsidRDefault="00D34601" w:rsidP="00D34601">
      <w:pPr>
        <w:spacing w:line="360" w:lineRule="auto"/>
        <w:ind w:firstLine="709"/>
        <w:jc w:val="both"/>
        <w:rPr>
          <w:sz w:val="28"/>
          <w:szCs w:val="28"/>
        </w:rPr>
      </w:pPr>
      <w:r w:rsidRPr="00D34601">
        <w:rPr>
          <w:sz w:val="28"/>
          <w:szCs w:val="28"/>
        </w:rPr>
        <w:t>В 2014 году заключено Соглашение о взаимодействии Государственной жилищной инспекции Республики Карелия с ГАОУ СПО РК «Петрозаводский техникум городского хозяйства» (далее - Техникум) в рамках которого сотрудниками Инспекции проведен ряд обучающих мероприятий семинаров с лицами, проходящими обучение в Техникуме по актуальным вопросам жилищно-коммунального хозяйства.</w:t>
      </w:r>
    </w:p>
    <w:p w:rsidR="00D34601" w:rsidRPr="00D34601" w:rsidRDefault="00D34601" w:rsidP="00D34601">
      <w:pPr>
        <w:spacing w:line="360" w:lineRule="auto"/>
        <w:ind w:firstLine="709"/>
        <w:jc w:val="both"/>
        <w:rPr>
          <w:sz w:val="28"/>
          <w:szCs w:val="28"/>
        </w:rPr>
      </w:pPr>
      <w:r w:rsidRPr="00D34601">
        <w:rPr>
          <w:sz w:val="28"/>
          <w:szCs w:val="28"/>
        </w:rPr>
        <w:t xml:space="preserve">В 2014 году проведена работа по подготовке и запланировано на 1 квартал 2015 года заключение Соглашения о взаимодействии Государственной жилищной инспекции  Республики Карелия и Института лесных, инженерных и строительных наук Государственного бюджетного образовательного учреждения высшего профессионального образования «Петрозаводский государственный университет» (далее - ПетрГУ). </w:t>
      </w:r>
    </w:p>
    <w:p w:rsidR="00D34601" w:rsidRDefault="00D34601" w:rsidP="00EF0E3C">
      <w:pPr>
        <w:spacing w:line="360" w:lineRule="auto"/>
        <w:ind w:firstLine="709"/>
        <w:jc w:val="both"/>
        <w:rPr>
          <w:sz w:val="28"/>
          <w:szCs w:val="28"/>
        </w:rPr>
      </w:pPr>
      <w:r w:rsidRPr="00D34601">
        <w:rPr>
          <w:sz w:val="28"/>
          <w:szCs w:val="28"/>
        </w:rPr>
        <w:lastRenderedPageBreak/>
        <w:t>Указанная работа нацелена на повышение правовой грамотности молодого поколения, вовлечение их в решение вопросов жилищно-коммунального хозяйства как на бытовом уровне, так и впоследствии на профессиональном, с перспективой прохождения преддипломной практики в Инспекции, возможностью связать дальнейшую трудовую деятельность со сферой ЖКХ.</w:t>
      </w:r>
    </w:p>
    <w:p w:rsidR="004774B3" w:rsidRPr="006D7767" w:rsidRDefault="004774B3" w:rsidP="00D545C4">
      <w:pPr>
        <w:spacing w:line="360" w:lineRule="auto"/>
        <w:ind w:firstLine="709"/>
        <w:jc w:val="both"/>
        <w:rPr>
          <w:sz w:val="28"/>
          <w:szCs w:val="28"/>
        </w:rPr>
      </w:pPr>
    </w:p>
    <w:p w:rsidR="00D545C4" w:rsidRPr="00D545C4" w:rsidRDefault="00D545C4" w:rsidP="00EF0E3C">
      <w:pPr>
        <w:pStyle w:val="1"/>
        <w:numPr>
          <w:ilvl w:val="0"/>
          <w:numId w:val="28"/>
        </w:numPr>
        <w:rPr>
          <w:b/>
          <w:sz w:val="20"/>
          <w:szCs w:val="20"/>
        </w:rPr>
      </w:pPr>
      <w:r w:rsidRPr="00D545C4">
        <w:rPr>
          <w:rFonts w:eastAsia="Lucida Sans Unicode"/>
          <w:b/>
          <w:sz w:val="32"/>
          <w:szCs w:val="32"/>
          <w:lang w:eastAsia="en-US" w:bidi="en-US"/>
        </w:rPr>
        <w:t>Обеспечение инф</w:t>
      </w:r>
      <w:r w:rsidR="009862EF">
        <w:rPr>
          <w:rFonts w:eastAsia="Lucida Sans Unicode"/>
          <w:b/>
          <w:sz w:val="32"/>
          <w:szCs w:val="32"/>
          <w:lang w:eastAsia="en-US" w:bidi="en-US"/>
        </w:rPr>
        <w:t>ормационно-аналитической работы</w:t>
      </w:r>
    </w:p>
    <w:p w:rsidR="00D545C4" w:rsidRPr="00AF0987" w:rsidRDefault="00D545C4" w:rsidP="00D545C4">
      <w:pPr>
        <w:overflowPunct w:val="0"/>
        <w:autoSpaceDE w:val="0"/>
        <w:spacing w:line="360" w:lineRule="auto"/>
        <w:ind w:left="709" w:hanging="709"/>
        <w:jc w:val="both"/>
        <w:textAlignment w:val="baseline"/>
      </w:pPr>
    </w:p>
    <w:p w:rsidR="00D545C4" w:rsidRDefault="00D545C4" w:rsidP="00D545C4">
      <w:pPr>
        <w:overflowPunct w:val="0"/>
        <w:autoSpaceDE w:val="0"/>
        <w:spacing w:line="360" w:lineRule="auto"/>
        <w:ind w:firstLine="708"/>
        <w:jc w:val="both"/>
        <w:textAlignment w:val="baseline"/>
        <w:rPr>
          <w:sz w:val="28"/>
          <w:szCs w:val="28"/>
        </w:rPr>
      </w:pPr>
      <w:r>
        <w:rPr>
          <w:sz w:val="28"/>
          <w:szCs w:val="28"/>
        </w:rPr>
        <w:t>В соответствии с Федеральным законом от 09 февраля 2009 года №8-ФЗ «Об обеспечении доступа к информации о деятельности государственных органов и органов местного самоуправления» вся информация о работе, а также нормативно-правовые документы Инспекции размещены и постоянно обновляются на Официальном портале органов государственной власти Республики Карелия на странице Инспекции.</w:t>
      </w:r>
    </w:p>
    <w:p w:rsidR="00D545C4" w:rsidRDefault="00D545C4" w:rsidP="00D545C4">
      <w:pPr>
        <w:spacing w:line="360" w:lineRule="auto"/>
        <w:ind w:firstLine="709"/>
        <w:jc w:val="both"/>
        <w:rPr>
          <w:sz w:val="28"/>
          <w:szCs w:val="28"/>
          <w:lang w:eastAsia="ru-RU"/>
        </w:rPr>
      </w:pPr>
      <w:r>
        <w:rPr>
          <w:sz w:val="28"/>
          <w:szCs w:val="28"/>
          <w:lang w:eastAsia="ru-RU"/>
        </w:rPr>
        <w:t>Организовано обеспечение</w:t>
      </w:r>
      <w:r w:rsidRPr="00CD2E2F">
        <w:rPr>
          <w:sz w:val="28"/>
          <w:szCs w:val="28"/>
          <w:lang w:eastAsia="ru-RU"/>
        </w:rPr>
        <w:t xml:space="preserve"> мероприятий, направлен</w:t>
      </w:r>
      <w:r>
        <w:rPr>
          <w:sz w:val="28"/>
          <w:szCs w:val="28"/>
          <w:lang w:eastAsia="ru-RU"/>
        </w:rPr>
        <w:t>ных на проведение информационно</w:t>
      </w:r>
      <w:r>
        <w:rPr>
          <w:sz w:val="28"/>
          <w:szCs w:val="28"/>
          <w:lang w:eastAsia="ru-RU"/>
        </w:rPr>
        <w:sym w:font="Symbol" w:char="F02D"/>
      </w:r>
      <w:r w:rsidRPr="00CD2E2F">
        <w:rPr>
          <w:sz w:val="28"/>
          <w:szCs w:val="28"/>
          <w:lang w:eastAsia="ru-RU"/>
        </w:rPr>
        <w:t>разъяснительной работы среди населения по вопросам, касающимся гос</w:t>
      </w:r>
      <w:r>
        <w:rPr>
          <w:sz w:val="28"/>
          <w:szCs w:val="28"/>
          <w:lang w:eastAsia="ru-RU"/>
        </w:rPr>
        <w:t>ударственного жилищного надзора</w:t>
      </w:r>
      <w:r w:rsidRPr="00CD2E2F">
        <w:rPr>
          <w:sz w:val="28"/>
          <w:szCs w:val="28"/>
          <w:lang w:eastAsia="ru-RU"/>
        </w:rPr>
        <w:t xml:space="preserve">, в том числе прав граждан и обязанностей должностных лиц, процедур и сроков рассмотрения заявлений граждан, порядка принятия решений и информирования граждан о принятых мерах. </w:t>
      </w:r>
    </w:p>
    <w:p w:rsidR="00D545C4" w:rsidRDefault="00D545C4" w:rsidP="00D545C4">
      <w:pPr>
        <w:spacing w:line="360" w:lineRule="auto"/>
        <w:ind w:firstLine="709"/>
        <w:jc w:val="both"/>
        <w:rPr>
          <w:sz w:val="28"/>
          <w:szCs w:val="28"/>
          <w:lang w:eastAsia="ru-RU"/>
        </w:rPr>
      </w:pPr>
      <w:r>
        <w:rPr>
          <w:sz w:val="28"/>
          <w:szCs w:val="28"/>
          <w:lang w:eastAsia="ru-RU"/>
        </w:rPr>
        <w:t>В целях реализации указанных задач Инспекция руководствуется  Постановлением Правительства</w:t>
      </w:r>
      <w:r w:rsidRPr="00E84D4B">
        <w:rPr>
          <w:sz w:val="28"/>
          <w:szCs w:val="28"/>
          <w:lang w:eastAsia="ru-RU"/>
        </w:rPr>
        <w:t xml:space="preserve"> Республики Карелия </w:t>
      </w:r>
      <w:r>
        <w:rPr>
          <w:sz w:val="28"/>
          <w:szCs w:val="28"/>
          <w:lang w:eastAsia="ru-RU"/>
        </w:rPr>
        <w:t>№ 300-П от  02 октября 2013 года  «О</w:t>
      </w:r>
      <w:r w:rsidRPr="00E84D4B">
        <w:rPr>
          <w:sz w:val="28"/>
          <w:szCs w:val="28"/>
          <w:lang w:eastAsia="ru-RU"/>
        </w:rPr>
        <w:t xml:space="preserve"> Порядке информирования населения Республики Карелия о принимаемых органами исполнительной власти Республики Карелия мерах в сфере жилищно-коммунального хозяйства и по вопросам развития общественного конт</w:t>
      </w:r>
      <w:r>
        <w:rPr>
          <w:sz w:val="28"/>
          <w:szCs w:val="28"/>
          <w:lang w:eastAsia="ru-RU"/>
        </w:rPr>
        <w:t xml:space="preserve">роля». </w:t>
      </w:r>
    </w:p>
    <w:p w:rsidR="00D545C4" w:rsidRDefault="00D545C4" w:rsidP="00D545C4">
      <w:pPr>
        <w:spacing w:line="360" w:lineRule="auto"/>
        <w:ind w:firstLine="709"/>
        <w:jc w:val="both"/>
        <w:rPr>
          <w:rFonts w:eastAsia="Lucida Sans Unicode"/>
          <w:color w:val="000000"/>
          <w:sz w:val="28"/>
          <w:szCs w:val="28"/>
          <w:lang w:bidi="en-US"/>
        </w:rPr>
      </w:pPr>
      <w:r>
        <w:rPr>
          <w:rFonts w:eastAsia="Lucida Sans Unicode"/>
          <w:color w:val="000000"/>
          <w:sz w:val="28"/>
          <w:szCs w:val="28"/>
          <w:lang w:bidi="en-US"/>
        </w:rPr>
        <w:t xml:space="preserve">В целях проведения информационно-разъяснительной работы среди населения по вопросам, касающимся государственного жилищного надзора, применяются различные формы взаимодействия ведомства и населения. К </w:t>
      </w:r>
      <w:r>
        <w:rPr>
          <w:rFonts w:eastAsia="Lucida Sans Unicode"/>
          <w:color w:val="000000"/>
          <w:sz w:val="28"/>
          <w:szCs w:val="28"/>
          <w:lang w:bidi="en-US"/>
        </w:rPr>
        <w:lastRenderedPageBreak/>
        <w:t xml:space="preserve">таким формам относятся: </w:t>
      </w:r>
      <w:r w:rsidRPr="00016B1E">
        <w:rPr>
          <w:rFonts w:eastAsia="Lucida Sans Unicode" w:cs="Tahoma"/>
          <w:color w:val="000000"/>
          <w:sz w:val="28"/>
          <w:szCs w:val="28"/>
          <w:lang w:bidi="en-US"/>
        </w:rPr>
        <w:t>проведение</w:t>
      </w:r>
      <w:r>
        <w:rPr>
          <w:rFonts w:eastAsia="Lucida Sans Unicode" w:cs="Tahoma"/>
          <w:color w:val="000000"/>
          <w:sz w:val="28"/>
          <w:szCs w:val="28"/>
          <w:lang w:bidi="en-US"/>
        </w:rPr>
        <w:t xml:space="preserve"> ежемесячных «г</w:t>
      </w:r>
      <w:r w:rsidRPr="00016B1E">
        <w:rPr>
          <w:rFonts w:eastAsia="Lucida Sans Unicode" w:cs="Tahoma"/>
          <w:color w:val="000000"/>
          <w:sz w:val="28"/>
          <w:szCs w:val="28"/>
          <w:lang w:bidi="en-US"/>
        </w:rPr>
        <w:t xml:space="preserve">орячих линий» </w:t>
      </w:r>
      <w:r>
        <w:rPr>
          <w:rFonts w:eastAsia="Lucida Sans Unicode" w:cs="Tahoma"/>
          <w:color w:val="000000"/>
          <w:sz w:val="28"/>
          <w:szCs w:val="28"/>
          <w:lang w:bidi="en-US"/>
        </w:rPr>
        <w:t xml:space="preserve">с последующим информированием населения об итогах их работы </w:t>
      </w:r>
      <w:r w:rsidRPr="00016B1E">
        <w:rPr>
          <w:rFonts w:eastAsia="Lucida Sans Unicode" w:cs="Tahoma"/>
          <w:color w:val="000000"/>
          <w:sz w:val="28"/>
          <w:szCs w:val="28"/>
          <w:lang w:bidi="en-US"/>
        </w:rPr>
        <w:t xml:space="preserve">в </w:t>
      </w:r>
      <w:r w:rsidRPr="00F75B26">
        <w:rPr>
          <w:sz w:val="28"/>
          <w:szCs w:val="28"/>
        </w:rPr>
        <w:t>информационно</w:t>
      </w:r>
      <w:r>
        <w:rPr>
          <w:sz w:val="28"/>
          <w:szCs w:val="28"/>
        </w:rPr>
        <w:sym w:font="Symbol" w:char="F02D"/>
      </w:r>
      <w:r w:rsidRPr="00F75B26">
        <w:rPr>
          <w:sz w:val="28"/>
          <w:szCs w:val="28"/>
        </w:rPr>
        <w:t>телекоммуникационной</w:t>
      </w:r>
      <w:r>
        <w:rPr>
          <w:rFonts w:eastAsia="Lucida Sans Unicode"/>
          <w:color w:val="000000"/>
          <w:sz w:val="28"/>
          <w:szCs w:val="28"/>
          <w:lang w:bidi="en-US"/>
        </w:rPr>
        <w:t xml:space="preserve"> сети «</w:t>
      </w:r>
      <w:r w:rsidRPr="00F75B26">
        <w:rPr>
          <w:rFonts w:eastAsia="Lucida Sans Unicode"/>
          <w:color w:val="000000"/>
          <w:sz w:val="28"/>
          <w:szCs w:val="28"/>
          <w:lang w:bidi="en-US"/>
        </w:rPr>
        <w:t>Интернет</w:t>
      </w:r>
      <w:r>
        <w:rPr>
          <w:rFonts w:eastAsia="Lucida Sans Unicode"/>
          <w:color w:val="000000"/>
          <w:sz w:val="28"/>
          <w:szCs w:val="28"/>
          <w:lang w:bidi="en-US"/>
        </w:rPr>
        <w:t>»</w:t>
      </w:r>
      <w:r w:rsidRPr="00F75B26">
        <w:rPr>
          <w:rFonts w:eastAsia="Lucida Sans Unicode"/>
          <w:color w:val="000000"/>
          <w:sz w:val="28"/>
          <w:szCs w:val="28"/>
          <w:lang w:bidi="en-US"/>
        </w:rPr>
        <w:t>; размещение</w:t>
      </w:r>
      <w:r>
        <w:rPr>
          <w:rFonts w:eastAsia="Lucida Sans Unicode" w:cs="Tahoma"/>
          <w:color w:val="000000"/>
          <w:sz w:val="28"/>
          <w:szCs w:val="28"/>
          <w:lang w:bidi="en-US"/>
        </w:rPr>
        <w:t xml:space="preserve"> информации о программах, действующих </w:t>
      </w:r>
      <w:r w:rsidRPr="00016B1E">
        <w:rPr>
          <w:rFonts w:eastAsia="Lucida Sans Unicode" w:cs="Tahoma"/>
          <w:color w:val="000000"/>
          <w:sz w:val="28"/>
          <w:szCs w:val="28"/>
          <w:lang w:bidi="en-US"/>
        </w:rPr>
        <w:t>на территории Республики Карелия, направленных на улучше</w:t>
      </w:r>
      <w:r>
        <w:rPr>
          <w:rFonts w:eastAsia="Lucida Sans Unicode" w:cs="Tahoma"/>
          <w:color w:val="000000"/>
          <w:sz w:val="28"/>
          <w:szCs w:val="28"/>
          <w:lang w:bidi="en-US"/>
        </w:rPr>
        <w:t>ние жилищных условий и повышение</w:t>
      </w:r>
      <w:r w:rsidRPr="00016B1E">
        <w:rPr>
          <w:rFonts w:eastAsia="Lucida Sans Unicode" w:cs="Tahoma"/>
          <w:color w:val="000000"/>
          <w:sz w:val="28"/>
          <w:szCs w:val="28"/>
          <w:lang w:bidi="en-US"/>
        </w:rPr>
        <w:t xml:space="preserve"> качества жи</w:t>
      </w:r>
      <w:r>
        <w:rPr>
          <w:rFonts w:eastAsia="Lucida Sans Unicode" w:cs="Tahoma"/>
          <w:color w:val="000000"/>
          <w:sz w:val="28"/>
          <w:szCs w:val="28"/>
          <w:lang w:bidi="en-US"/>
        </w:rPr>
        <w:t>лищно</w:t>
      </w:r>
      <w:r>
        <w:rPr>
          <w:rFonts w:eastAsia="Lucida Sans Unicode" w:cs="Tahoma"/>
          <w:color w:val="000000"/>
          <w:sz w:val="28"/>
          <w:szCs w:val="28"/>
          <w:lang w:bidi="en-US"/>
        </w:rPr>
        <w:sym w:font="Symbol" w:char="F02D"/>
      </w:r>
      <w:r w:rsidRPr="00016B1E">
        <w:rPr>
          <w:rFonts w:eastAsia="Lucida Sans Unicode" w:cs="Tahoma"/>
          <w:color w:val="000000"/>
          <w:sz w:val="28"/>
          <w:szCs w:val="28"/>
          <w:lang w:bidi="en-US"/>
        </w:rPr>
        <w:t>коммунальных услуг;</w:t>
      </w:r>
      <w:r>
        <w:rPr>
          <w:rFonts w:eastAsia="Lucida Sans Unicode"/>
          <w:color w:val="000000"/>
          <w:sz w:val="28"/>
          <w:szCs w:val="28"/>
          <w:lang w:bidi="en-US"/>
        </w:rPr>
        <w:t xml:space="preserve"> </w:t>
      </w:r>
      <w:r w:rsidRPr="00016B1E">
        <w:rPr>
          <w:rFonts w:eastAsia="Lucida Sans Unicode" w:cs="Tahoma"/>
          <w:color w:val="000000"/>
          <w:sz w:val="28"/>
          <w:szCs w:val="28"/>
          <w:lang w:bidi="en-US"/>
        </w:rPr>
        <w:t>проведение встреч, семинаров;</w:t>
      </w:r>
      <w:r>
        <w:rPr>
          <w:rFonts w:eastAsia="Lucida Sans Unicode"/>
          <w:color w:val="000000"/>
          <w:sz w:val="28"/>
          <w:szCs w:val="28"/>
          <w:lang w:bidi="en-US"/>
        </w:rPr>
        <w:t xml:space="preserve"> </w:t>
      </w:r>
      <w:r>
        <w:rPr>
          <w:rFonts w:eastAsia="Lucida Sans Unicode" w:cs="Tahoma"/>
          <w:color w:val="000000"/>
          <w:sz w:val="28"/>
          <w:szCs w:val="28"/>
          <w:lang w:bidi="en-US"/>
        </w:rPr>
        <w:t>участие в радио</w:t>
      </w:r>
      <w:r>
        <w:rPr>
          <w:rFonts w:eastAsia="Lucida Sans Unicode" w:cs="Tahoma"/>
          <w:color w:val="000000"/>
          <w:sz w:val="28"/>
          <w:szCs w:val="28"/>
          <w:lang w:bidi="en-US"/>
        </w:rPr>
        <w:sym w:font="Symbol" w:char="F02D"/>
      </w:r>
      <w:r>
        <w:rPr>
          <w:rFonts w:eastAsia="Lucida Sans Unicode" w:cs="Tahoma"/>
          <w:color w:val="000000"/>
          <w:sz w:val="28"/>
          <w:szCs w:val="28"/>
          <w:lang w:bidi="en-US"/>
        </w:rPr>
        <w:t xml:space="preserve"> и </w:t>
      </w:r>
      <w:r w:rsidRPr="00016B1E">
        <w:rPr>
          <w:rFonts w:eastAsia="Lucida Sans Unicode" w:cs="Tahoma"/>
          <w:color w:val="000000"/>
          <w:sz w:val="28"/>
          <w:szCs w:val="28"/>
          <w:lang w:bidi="en-US"/>
        </w:rPr>
        <w:t>телепрограммах республиканского и муниципального уровней, организация выступлений в других сре</w:t>
      </w:r>
      <w:r>
        <w:rPr>
          <w:rFonts w:eastAsia="Lucida Sans Unicode" w:cs="Tahoma"/>
          <w:color w:val="000000"/>
          <w:sz w:val="28"/>
          <w:szCs w:val="28"/>
          <w:lang w:bidi="en-US"/>
        </w:rPr>
        <w:t>дствах массовой информации</w:t>
      </w:r>
      <w:r w:rsidRPr="00016B1E">
        <w:rPr>
          <w:rFonts w:eastAsia="Lucida Sans Unicode" w:cs="Tahoma"/>
          <w:color w:val="000000"/>
          <w:sz w:val="28"/>
          <w:szCs w:val="28"/>
          <w:lang w:bidi="en-US"/>
        </w:rPr>
        <w:t>, в том числе в печатных изданиях муниципальных районов;</w:t>
      </w:r>
      <w:r>
        <w:rPr>
          <w:rFonts w:eastAsia="Lucida Sans Unicode"/>
          <w:color w:val="000000"/>
          <w:sz w:val="28"/>
          <w:szCs w:val="28"/>
          <w:lang w:bidi="en-US"/>
        </w:rPr>
        <w:t xml:space="preserve"> </w:t>
      </w:r>
      <w:r w:rsidRPr="00016B1E">
        <w:rPr>
          <w:rFonts w:eastAsia="Lucida Sans Unicode" w:cs="Tahoma"/>
          <w:color w:val="000000"/>
          <w:sz w:val="28"/>
          <w:szCs w:val="28"/>
          <w:lang w:bidi="en-US"/>
        </w:rPr>
        <w:t>размещение информации об изменениях в жилищном законодательстве;</w:t>
      </w:r>
      <w:r w:rsidRPr="000F75C5">
        <w:rPr>
          <w:rFonts w:eastAsia="Lucida Sans Unicode"/>
          <w:color w:val="000000"/>
          <w:sz w:val="28"/>
          <w:szCs w:val="28"/>
          <w:lang w:bidi="en-US"/>
        </w:rPr>
        <w:t xml:space="preserve"> </w:t>
      </w:r>
      <w:r w:rsidRPr="00016B1E">
        <w:rPr>
          <w:rFonts w:eastAsia="Lucida Sans Unicode" w:cs="Tahoma"/>
          <w:color w:val="000000"/>
          <w:sz w:val="28"/>
          <w:szCs w:val="28"/>
          <w:lang w:bidi="en-US"/>
        </w:rPr>
        <w:t>участие в работе общественных приемных;</w:t>
      </w:r>
      <w:r w:rsidRPr="000F75C5">
        <w:rPr>
          <w:rFonts w:eastAsia="Lucida Sans Unicode"/>
          <w:color w:val="000000"/>
          <w:sz w:val="28"/>
          <w:szCs w:val="28"/>
          <w:lang w:bidi="en-US"/>
        </w:rPr>
        <w:t xml:space="preserve"> </w:t>
      </w:r>
      <w:r w:rsidRPr="00016B1E">
        <w:rPr>
          <w:rFonts w:eastAsia="Lucida Sans Unicode" w:cs="Tahoma"/>
          <w:color w:val="000000"/>
          <w:sz w:val="28"/>
          <w:szCs w:val="28"/>
          <w:lang w:bidi="en-US"/>
        </w:rPr>
        <w:t>взаимодействие с общественностью, привлечение граждан к работе коллегиальных органов.</w:t>
      </w:r>
      <w:r>
        <w:rPr>
          <w:rFonts w:eastAsia="Lucida Sans Unicode"/>
          <w:color w:val="000000"/>
          <w:sz w:val="28"/>
          <w:szCs w:val="28"/>
          <w:lang w:bidi="en-US"/>
        </w:rPr>
        <w:t xml:space="preserve">  </w:t>
      </w:r>
    </w:p>
    <w:p w:rsidR="00D545C4" w:rsidRDefault="00D545C4" w:rsidP="00D545C4">
      <w:pPr>
        <w:spacing w:line="360" w:lineRule="auto"/>
        <w:ind w:firstLine="709"/>
        <w:jc w:val="both"/>
        <w:rPr>
          <w:rFonts w:eastAsia="Lucida Sans Unicode" w:cs="Tahoma"/>
          <w:color w:val="000000"/>
          <w:sz w:val="28"/>
          <w:szCs w:val="28"/>
          <w:lang w:bidi="en-US"/>
        </w:rPr>
      </w:pPr>
      <w:r>
        <w:rPr>
          <w:color w:val="000000"/>
          <w:sz w:val="28"/>
          <w:szCs w:val="28"/>
        </w:rPr>
        <w:t xml:space="preserve">В целях разъяснения жилищного законодательства при участии профильных органов исполнительной власти </w:t>
      </w:r>
      <w:r w:rsidRPr="00256D98">
        <w:rPr>
          <w:color w:val="000000"/>
          <w:sz w:val="28"/>
          <w:szCs w:val="28"/>
        </w:rPr>
        <w:t>республики</w:t>
      </w:r>
      <w:r>
        <w:rPr>
          <w:color w:val="000000"/>
          <w:sz w:val="28"/>
          <w:szCs w:val="28"/>
        </w:rPr>
        <w:t xml:space="preserve"> регулярно проводятся «горячие линии». Тематика </w:t>
      </w:r>
      <w:r>
        <w:rPr>
          <w:sz w:val="28"/>
          <w:szCs w:val="28"/>
        </w:rPr>
        <w:t xml:space="preserve">«горячих </w:t>
      </w:r>
      <w:r w:rsidRPr="00781725">
        <w:rPr>
          <w:color w:val="000000"/>
          <w:sz w:val="28"/>
          <w:szCs w:val="28"/>
        </w:rPr>
        <w:t>линий»</w:t>
      </w:r>
      <w:r>
        <w:rPr>
          <w:color w:val="000000"/>
          <w:sz w:val="28"/>
          <w:szCs w:val="28"/>
        </w:rPr>
        <w:t xml:space="preserve"> затрагивает различные вопросы в сфере ЖКХ, волнующие жителей республики. За прошедший 2014 год</w:t>
      </w:r>
      <w:r>
        <w:rPr>
          <w:sz w:val="28"/>
          <w:szCs w:val="28"/>
        </w:rPr>
        <w:t xml:space="preserve"> Инспекция приняла участие в работе 30 «горячих линий» по вопросам ЖКХ, из них </w:t>
      </w:r>
      <w:r w:rsidR="00E0524E">
        <w:rPr>
          <w:sz w:val="28"/>
          <w:szCs w:val="28"/>
        </w:rPr>
        <w:t>11 «горячих линий» и приемов по личным вопросам</w:t>
      </w:r>
      <w:r>
        <w:rPr>
          <w:sz w:val="28"/>
          <w:szCs w:val="28"/>
        </w:rPr>
        <w:t xml:space="preserve"> проведены совместно с общественной организацией </w:t>
      </w:r>
      <w:r>
        <w:rPr>
          <w:sz w:val="28"/>
          <w:szCs w:val="28"/>
        </w:rPr>
        <w:sym w:font="Symbol" w:char="F02D"/>
      </w:r>
      <w:r>
        <w:rPr>
          <w:sz w:val="28"/>
          <w:szCs w:val="28"/>
        </w:rPr>
        <w:t xml:space="preserve"> </w:t>
      </w:r>
      <w:r w:rsidRPr="00E84D4B">
        <w:rPr>
          <w:sz w:val="28"/>
          <w:szCs w:val="28"/>
        </w:rPr>
        <w:t xml:space="preserve">Региональным центром «Жилищного просвещения и </w:t>
      </w:r>
      <w:r w:rsidRPr="0040750D">
        <w:rPr>
          <w:rFonts w:eastAsia="Lucida Sans Unicode" w:cs="Tahoma"/>
          <w:color w:val="000000"/>
          <w:sz w:val="28"/>
          <w:szCs w:val="28"/>
          <w:lang w:bidi="en-US"/>
        </w:rPr>
        <w:t>общественного контроля в сфере ЖКХ»</w:t>
      </w:r>
      <w:r>
        <w:rPr>
          <w:rFonts w:eastAsia="Lucida Sans Unicode" w:cs="Tahoma"/>
          <w:color w:val="000000"/>
          <w:sz w:val="28"/>
          <w:szCs w:val="28"/>
          <w:lang w:bidi="en-US"/>
        </w:rPr>
        <w:t>, в том числе</w:t>
      </w:r>
      <w:r w:rsidRPr="0040750D">
        <w:rPr>
          <w:rFonts w:eastAsia="Lucida Sans Unicode" w:cs="Tahoma"/>
          <w:color w:val="000000"/>
          <w:sz w:val="28"/>
          <w:szCs w:val="28"/>
          <w:lang w:bidi="en-US"/>
        </w:rPr>
        <w:t xml:space="preserve"> по вопросам порядка проведения общих собраний собственников жилья в многоквартирном доме, лицензирования управляющих компаний в сфере ЖКХ, соблюдения требований Стандарта раскрытия информации, управляющими организациями и ТСЖ, прав и обязанностей собственников помещений в многоквартирных домах по вопросам формирования фонда капиталь</w:t>
      </w:r>
      <w:r>
        <w:rPr>
          <w:rFonts w:eastAsia="Lucida Sans Unicode" w:cs="Tahoma"/>
          <w:color w:val="000000"/>
          <w:sz w:val="28"/>
          <w:szCs w:val="28"/>
          <w:lang w:bidi="en-US"/>
        </w:rPr>
        <w:t>ного ремонта.</w:t>
      </w:r>
      <w:r w:rsidRPr="0040750D">
        <w:rPr>
          <w:rFonts w:eastAsia="Lucida Sans Unicode" w:cs="Tahoma"/>
          <w:color w:val="000000"/>
          <w:sz w:val="28"/>
          <w:szCs w:val="28"/>
          <w:lang w:bidi="en-US"/>
        </w:rPr>
        <w:t xml:space="preserve">  </w:t>
      </w:r>
    </w:p>
    <w:p w:rsidR="00D545C4" w:rsidRDefault="00D545C4" w:rsidP="00D545C4">
      <w:pPr>
        <w:spacing w:line="360" w:lineRule="auto"/>
        <w:ind w:firstLine="709"/>
        <w:jc w:val="both"/>
        <w:rPr>
          <w:sz w:val="28"/>
          <w:szCs w:val="28"/>
        </w:rPr>
      </w:pPr>
      <w:r w:rsidRPr="0040750D">
        <w:rPr>
          <w:rFonts w:eastAsia="Lucida Sans Unicode" w:cs="Tahoma"/>
          <w:color w:val="000000"/>
          <w:sz w:val="28"/>
          <w:szCs w:val="28"/>
          <w:lang w:bidi="en-US"/>
        </w:rPr>
        <w:t>По итогам проведенных «горячих линий»</w:t>
      </w:r>
      <w:r>
        <w:rPr>
          <w:color w:val="000000"/>
          <w:sz w:val="28"/>
          <w:szCs w:val="28"/>
        </w:rPr>
        <w:t xml:space="preserve"> на О</w:t>
      </w:r>
      <w:r w:rsidRPr="00781725">
        <w:rPr>
          <w:color w:val="000000"/>
          <w:sz w:val="28"/>
          <w:szCs w:val="28"/>
        </w:rPr>
        <w:t>фициальном интернет</w:t>
      </w:r>
      <w:r>
        <w:rPr>
          <w:color w:val="000000"/>
          <w:sz w:val="28"/>
          <w:szCs w:val="28"/>
        </w:rPr>
        <w:sym w:font="Symbol" w:char="F02D"/>
      </w:r>
      <w:r w:rsidRPr="00781725">
        <w:rPr>
          <w:color w:val="000000"/>
          <w:sz w:val="28"/>
          <w:szCs w:val="28"/>
        </w:rPr>
        <w:t xml:space="preserve">портале Республики Карелия </w:t>
      </w:r>
      <w:r>
        <w:rPr>
          <w:color w:val="000000"/>
          <w:sz w:val="28"/>
          <w:szCs w:val="28"/>
        </w:rPr>
        <w:t xml:space="preserve">и на страницах соответствующих ведомств размещается информация об основных рассмотренных вопросах, </w:t>
      </w:r>
      <w:r>
        <w:rPr>
          <w:color w:val="000000"/>
          <w:sz w:val="28"/>
          <w:szCs w:val="28"/>
        </w:rPr>
        <w:lastRenderedPageBreak/>
        <w:t xml:space="preserve">таких как: </w:t>
      </w:r>
      <w:r>
        <w:rPr>
          <w:sz w:val="28"/>
          <w:szCs w:val="28"/>
        </w:rPr>
        <w:t xml:space="preserve"> порядок </w:t>
      </w:r>
      <w:r w:rsidRPr="00B40A8C">
        <w:rPr>
          <w:sz w:val="28"/>
          <w:szCs w:val="28"/>
        </w:rPr>
        <w:t xml:space="preserve"> содержания общего имущества в многоквартирном доме </w:t>
      </w:r>
      <w:r>
        <w:rPr>
          <w:sz w:val="28"/>
          <w:szCs w:val="28"/>
        </w:rPr>
        <w:t xml:space="preserve">(далее – МКД) </w:t>
      </w:r>
      <w:r w:rsidRPr="00B40A8C">
        <w:rPr>
          <w:sz w:val="28"/>
          <w:szCs w:val="28"/>
        </w:rPr>
        <w:t>в случае</w:t>
      </w:r>
      <w:r w:rsidRPr="008F48DE">
        <w:t xml:space="preserve"> </w:t>
      </w:r>
      <w:r w:rsidRPr="00B40A8C">
        <w:rPr>
          <w:sz w:val="28"/>
          <w:szCs w:val="28"/>
        </w:rPr>
        <w:t>признании</w:t>
      </w:r>
      <w:r>
        <w:rPr>
          <w:sz w:val="28"/>
          <w:szCs w:val="28"/>
        </w:rPr>
        <w:t xml:space="preserve"> МКД </w:t>
      </w:r>
      <w:r w:rsidRPr="00B40A8C">
        <w:rPr>
          <w:sz w:val="28"/>
          <w:szCs w:val="28"/>
        </w:rPr>
        <w:t>аварийным и подлежащим сносу или реконструкции</w:t>
      </w:r>
      <w:r>
        <w:rPr>
          <w:sz w:val="28"/>
          <w:szCs w:val="28"/>
        </w:rPr>
        <w:t>;</w:t>
      </w:r>
      <w:r>
        <w:rPr>
          <w:color w:val="000000"/>
          <w:sz w:val="28"/>
          <w:szCs w:val="28"/>
        </w:rPr>
        <w:t xml:space="preserve"> </w:t>
      </w:r>
      <w:r>
        <w:rPr>
          <w:sz w:val="28"/>
          <w:szCs w:val="28"/>
        </w:rPr>
        <w:t>обязанность управляющих организаций</w:t>
      </w:r>
      <w:r w:rsidRPr="00B40A8C">
        <w:rPr>
          <w:sz w:val="28"/>
          <w:szCs w:val="28"/>
        </w:rPr>
        <w:t xml:space="preserve"> </w:t>
      </w:r>
      <w:r>
        <w:rPr>
          <w:sz w:val="28"/>
          <w:szCs w:val="28"/>
        </w:rPr>
        <w:t xml:space="preserve">по </w:t>
      </w:r>
      <w:r w:rsidRPr="00B40A8C">
        <w:rPr>
          <w:sz w:val="28"/>
          <w:szCs w:val="28"/>
        </w:rPr>
        <w:t>пред</w:t>
      </w:r>
      <w:r>
        <w:rPr>
          <w:sz w:val="28"/>
          <w:szCs w:val="28"/>
        </w:rPr>
        <w:t>оставлению</w:t>
      </w:r>
      <w:r w:rsidRPr="00B40A8C">
        <w:rPr>
          <w:sz w:val="28"/>
          <w:szCs w:val="28"/>
        </w:rPr>
        <w:t xml:space="preserve"> коммунальных услуг гражданам</w:t>
      </w:r>
      <w:r>
        <w:rPr>
          <w:sz w:val="28"/>
          <w:szCs w:val="28"/>
        </w:rPr>
        <w:t>;</w:t>
      </w:r>
      <w:r>
        <w:rPr>
          <w:color w:val="000000"/>
          <w:sz w:val="28"/>
          <w:szCs w:val="28"/>
        </w:rPr>
        <w:t xml:space="preserve"> </w:t>
      </w:r>
      <w:r>
        <w:rPr>
          <w:sz w:val="28"/>
          <w:szCs w:val="28"/>
        </w:rPr>
        <w:t>порядок</w:t>
      </w:r>
      <w:r w:rsidRPr="00B40A8C">
        <w:rPr>
          <w:sz w:val="28"/>
          <w:szCs w:val="28"/>
        </w:rPr>
        <w:t xml:space="preserve"> действий граждан для рассмотрения вопроса о пригодности (непригодности) помещения для проживания и</w:t>
      </w:r>
      <w:r>
        <w:rPr>
          <w:sz w:val="28"/>
          <w:szCs w:val="28"/>
        </w:rPr>
        <w:t xml:space="preserve"> признания МКД</w:t>
      </w:r>
      <w:r w:rsidRPr="00B40A8C">
        <w:rPr>
          <w:sz w:val="28"/>
          <w:szCs w:val="28"/>
        </w:rPr>
        <w:t xml:space="preserve"> аварийным</w:t>
      </w:r>
      <w:r>
        <w:rPr>
          <w:sz w:val="28"/>
          <w:szCs w:val="28"/>
        </w:rPr>
        <w:t>; о начислениях</w:t>
      </w:r>
      <w:r w:rsidRPr="00B40A8C">
        <w:rPr>
          <w:sz w:val="28"/>
          <w:szCs w:val="28"/>
        </w:rPr>
        <w:t xml:space="preserve"> </w:t>
      </w:r>
      <w:r>
        <w:rPr>
          <w:sz w:val="28"/>
          <w:szCs w:val="28"/>
        </w:rPr>
        <w:t>за коммунальные услуги и порядке действий граждан при получении «</w:t>
      </w:r>
      <w:r w:rsidRPr="00B40A8C">
        <w:rPr>
          <w:sz w:val="28"/>
          <w:szCs w:val="28"/>
        </w:rPr>
        <w:t>двойных</w:t>
      </w:r>
      <w:r>
        <w:rPr>
          <w:sz w:val="28"/>
          <w:szCs w:val="28"/>
        </w:rPr>
        <w:t>» квитанций;</w:t>
      </w:r>
      <w:r w:rsidRPr="00B40A8C">
        <w:rPr>
          <w:sz w:val="28"/>
          <w:szCs w:val="28"/>
        </w:rPr>
        <w:t xml:space="preserve"> </w:t>
      </w:r>
      <w:r>
        <w:rPr>
          <w:sz w:val="28"/>
          <w:szCs w:val="28"/>
        </w:rPr>
        <w:t>определение</w:t>
      </w:r>
      <w:r w:rsidRPr="00B40A8C">
        <w:rPr>
          <w:sz w:val="28"/>
          <w:szCs w:val="28"/>
        </w:rPr>
        <w:t xml:space="preserve"> размера оплаты за потребленн</w:t>
      </w:r>
      <w:r>
        <w:rPr>
          <w:sz w:val="28"/>
          <w:szCs w:val="28"/>
        </w:rPr>
        <w:t>ую электроэнергию; установка</w:t>
      </w:r>
      <w:r w:rsidRPr="00B40A8C">
        <w:rPr>
          <w:sz w:val="28"/>
          <w:szCs w:val="28"/>
        </w:rPr>
        <w:t xml:space="preserve"> об</w:t>
      </w:r>
      <w:r>
        <w:rPr>
          <w:sz w:val="28"/>
          <w:szCs w:val="28"/>
        </w:rPr>
        <w:t>щедомовых приборов учета; уборка</w:t>
      </w:r>
      <w:r w:rsidRPr="00B40A8C">
        <w:rPr>
          <w:sz w:val="28"/>
          <w:szCs w:val="28"/>
        </w:rPr>
        <w:t xml:space="preserve"> придомовой территории. </w:t>
      </w:r>
    </w:p>
    <w:p w:rsidR="00D545C4" w:rsidRDefault="00D545C4" w:rsidP="00D545C4">
      <w:pPr>
        <w:spacing w:line="360" w:lineRule="auto"/>
        <w:ind w:firstLine="709"/>
        <w:jc w:val="both"/>
        <w:rPr>
          <w:sz w:val="28"/>
          <w:szCs w:val="28"/>
          <w:lang w:eastAsia="ru-RU"/>
        </w:rPr>
      </w:pPr>
      <w:r>
        <w:rPr>
          <w:sz w:val="28"/>
          <w:szCs w:val="28"/>
          <w:lang w:eastAsia="ru-RU"/>
        </w:rPr>
        <w:t>В 2014 году</w:t>
      </w:r>
      <w:r w:rsidRPr="00DC09FF">
        <w:rPr>
          <w:sz w:val="28"/>
          <w:szCs w:val="28"/>
          <w:lang w:eastAsia="ru-RU"/>
        </w:rPr>
        <w:t xml:space="preserve"> </w:t>
      </w:r>
      <w:r>
        <w:rPr>
          <w:sz w:val="28"/>
          <w:szCs w:val="28"/>
          <w:lang w:eastAsia="ru-RU"/>
        </w:rPr>
        <w:t>в республике проведено</w:t>
      </w:r>
      <w:r w:rsidRPr="00DC09FF">
        <w:rPr>
          <w:sz w:val="28"/>
          <w:szCs w:val="28"/>
          <w:lang w:eastAsia="ru-RU"/>
        </w:rPr>
        <w:t xml:space="preserve"> </w:t>
      </w:r>
      <w:r>
        <w:rPr>
          <w:sz w:val="28"/>
          <w:szCs w:val="28"/>
          <w:lang w:eastAsia="ru-RU"/>
        </w:rPr>
        <w:t xml:space="preserve">4 брифинга с участием профильных ведомств, </w:t>
      </w:r>
      <w:r w:rsidRPr="00DC09FF">
        <w:rPr>
          <w:sz w:val="28"/>
          <w:szCs w:val="28"/>
          <w:lang w:eastAsia="ru-RU"/>
        </w:rPr>
        <w:t>на которых раскрыты темы, связанные с повышением качества жилищных усл</w:t>
      </w:r>
      <w:r w:rsidR="009165A9">
        <w:rPr>
          <w:sz w:val="28"/>
          <w:szCs w:val="28"/>
          <w:lang w:eastAsia="ru-RU"/>
        </w:rPr>
        <w:t>уг</w:t>
      </w:r>
      <w:r>
        <w:rPr>
          <w:sz w:val="28"/>
          <w:szCs w:val="28"/>
          <w:lang w:eastAsia="ru-RU"/>
        </w:rPr>
        <w:t xml:space="preserve"> населени</w:t>
      </w:r>
      <w:r w:rsidR="009165A9">
        <w:rPr>
          <w:sz w:val="28"/>
          <w:szCs w:val="28"/>
          <w:lang w:eastAsia="ru-RU"/>
        </w:rPr>
        <w:t>ю</w:t>
      </w:r>
      <w:r>
        <w:rPr>
          <w:sz w:val="28"/>
          <w:szCs w:val="28"/>
          <w:lang w:eastAsia="ru-RU"/>
        </w:rPr>
        <w:t xml:space="preserve"> республики: освещены вопросы</w:t>
      </w:r>
      <w:r w:rsidRPr="00DC09FF">
        <w:rPr>
          <w:sz w:val="28"/>
          <w:szCs w:val="28"/>
          <w:lang w:eastAsia="ru-RU"/>
        </w:rPr>
        <w:t xml:space="preserve"> </w:t>
      </w:r>
      <w:r>
        <w:rPr>
          <w:sz w:val="28"/>
          <w:szCs w:val="28"/>
          <w:lang w:eastAsia="ru-RU"/>
        </w:rPr>
        <w:t>лицензирования</w:t>
      </w:r>
      <w:r w:rsidRPr="00E84D4B">
        <w:rPr>
          <w:sz w:val="28"/>
          <w:szCs w:val="28"/>
          <w:lang w:eastAsia="ru-RU"/>
        </w:rPr>
        <w:t xml:space="preserve"> предпринимательской деятельности по управлению многоквартирными домами</w:t>
      </w:r>
      <w:r>
        <w:rPr>
          <w:sz w:val="28"/>
          <w:szCs w:val="28"/>
          <w:lang w:eastAsia="ru-RU"/>
        </w:rPr>
        <w:t>;</w:t>
      </w:r>
      <w:r w:rsidRPr="00DC09FF">
        <w:rPr>
          <w:sz w:val="28"/>
          <w:szCs w:val="28"/>
          <w:lang w:eastAsia="ru-RU"/>
        </w:rPr>
        <w:t xml:space="preserve"> реализации в республике Региональной адресной программы по переселению граждан из аварийного жилого фонда</w:t>
      </w:r>
      <w:r>
        <w:rPr>
          <w:sz w:val="28"/>
          <w:szCs w:val="28"/>
          <w:lang w:eastAsia="ru-RU"/>
        </w:rPr>
        <w:t>, в том числе  порядка перевода жилого помещения в нежилое помещение и нежилого помещения в жилое помещение;</w:t>
      </w:r>
      <w:r w:rsidRPr="00DC09FF">
        <w:rPr>
          <w:sz w:val="28"/>
          <w:szCs w:val="28"/>
          <w:lang w:eastAsia="ru-RU"/>
        </w:rPr>
        <w:t xml:space="preserve"> Региональной программы капитального ремонта общего имущества многоквартирных домов</w:t>
      </w:r>
      <w:r>
        <w:rPr>
          <w:sz w:val="28"/>
          <w:szCs w:val="28"/>
          <w:lang w:eastAsia="ru-RU"/>
        </w:rPr>
        <w:t>, в том числе формирования фондов капитального ремонта и деятельности регионального оператора по финансированию капитального ремонта, установления</w:t>
      </w:r>
      <w:r w:rsidRPr="002F52FC">
        <w:rPr>
          <w:sz w:val="28"/>
          <w:szCs w:val="28"/>
          <w:lang w:eastAsia="ru-RU"/>
        </w:rPr>
        <w:t xml:space="preserve"> предельных индексов максимально возможного изменения действующих тарифов</w:t>
      </w:r>
      <w:r>
        <w:rPr>
          <w:sz w:val="28"/>
          <w:szCs w:val="28"/>
          <w:lang w:eastAsia="ru-RU"/>
        </w:rPr>
        <w:t>.</w:t>
      </w:r>
    </w:p>
    <w:p w:rsidR="00D545C4" w:rsidRDefault="00D545C4" w:rsidP="00D545C4">
      <w:pPr>
        <w:overflowPunct w:val="0"/>
        <w:autoSpaceDE w:val="0"/>
        <w:spacing w:line="360" w:lineRule="auto"/>
        <w:ind w:firstLine="709"/>
        <w:jc w:val="both"/>
        <w:textAlignment w:val="baseline"/>
        <w:rPr>
          <w:sz w:val="28"/>
          <w:szCs w:val="28"/>
        </w:rPr>
      </w:pPr>
      <w:r>
        <w:rPr>
          <w:color w:val="000000"/>
          <w:sz w:val="27"/>
          <w:szCs w:val="27"/>
          <w:lang w:eastAsia="ru-RU"/>
        </w:rPr>
        <w:t>В течение отчетного периода</w:t>
      </w:r>
      <w:r w:rsidRPr="002F52FC">
        <w:rPr>
          <w:color w:val="000000"/>
          <w:sz w:val="27"/>
          <w:szCs w:val="27"/>
          <w:lang w:eastAsia="ru-RU"/>
        </w:rPr>
        <w:t xml:space="preserve"> 5</w:t>
      </w:r>
      <w:r w:rsidR="009165A9">
        <w:rPr>
          <w:color w:val="000000"/>
          <w:sz w:val="27"/>
          <w:szCs w:val="27"/>
          <w:lang w:eastAsia="ru-RU"/>
        </w:rPr>
        <w:t>8</w:t>
      </w:r>
      <w:r w:rsidRPr="002F52FC">
        <w:rPr>
          <w:color w:val="000000"/>
          <w:sz w:val="27"/>
          <w:szCs w:val="27"/>
          <w:lang w:eastAsia="ru-RU"/>
        </w:rPr>
        <w:t xml:space="preserve"> сюжетов и репортажей </w:t>
      </w:r>
      <w:r>
        <w:rPr>
          <w:color w:val="000000"/>
          <w:sz w:val="27"/>
          <w:szCs w:val="27"/>
          <w:lang w:eastAsia="ru-RU"/>
        </w:rPr>
        <w:t xml:space="preserve">о работе органа государственного жилищного надзора </w:t>
      </w:r>
      <w:r w:rsidRPr="002F52FC">
        <w:rPr>
          <w:color w:val="000000"/>
          <w:sz w:val="27"/>
          <w:szCs w:val="27"/>
          <w:lang w:eastAsia="ru-RU"/>
        </w:rPr>
        <w:t>прошли в информационно</w:t>
      </w:r>
      <w:r w:rsidRPr="002F52FC">
        <w:rPr>
          <w:color w:val="000000"/>
          <w:sz w:val="27"/>
          <w:szCs w:val="27"/>
          <w:lang w:eastAsia="ru-RU"/>
        </w:rPr>
        <w:sym w:font="Symbol" w:char="F02D"/>
      </w:r>
      <w:r w:rsidRPr="002F52FC">
        <w:rPr>
          <w:color w:val="000000"/>
          <w:sz w:val="27"/>
          <w:szCs w:val="27"/>
          <w:lang w:eastAsia="ru-RU"/>
        </w:rPr>
        <w:t>новостных телевизионных программах.</w:t>
      </w:r>
      <w:r w:rsidRPr="002F52FC">
        <w:rPr>
          <w:sz w:val="27"/>
          <w:szCs w:val="27"/>
        </w:rPr>
        <w:t xml:space="preserve"> </w:t>
      </w:r>
      <w:r>
        <w:rPr>
          <w:sz w:val="27"/>
          <w:szCs w:val="27"/>
        </w:rPr>
        <w:t xml:space="preserve">Организовано </w:t>
      </w:r>
      <w:r>
        <w:rPr>
          <w:sz w:val="28"/>
          <w:szCs w:val="28"/>
        </w:rPr>
        <w:t>и</w:t>
      </w:r>
      <w:r w:rsidRPr="00102995">
        <w:rPr>
          <w:sz w:val="28"/>
          <w:szCs w:val="28"/>
        </w:rPr>
        <w:t>нтерв</w:t>
      </w:r>
      <w:r w:rsidRPr="00E84D4B">
        <w:rPr>
          <w:sz w:val="28"/>
          <w:szCs w:val="28"/>
        </w:rPr>
        <w:t xml:space="preserve">ью руководителей </w:t>
      </w:r>
      <w:r>
        <w:rPr>
          <w:sz w:val="28"/>
          <w:szCs w:val="28"/>
        </w:rPr>
        <w:t xml:space="preserve">и специалистов Инспекции </w:t>
      </w:r>
      <w:r w:rsidRPr="00E84D4B">
        <w:rPr>
          <w:sz w:val="28"/>
          <w:szCs w:val="28"/>
        </w:rPr>
        <w:t>на телеканалах Республики Карелия</w:t>
      </w:r>
      <w:r>
        <w:rPr>
          <w:sz w:val="28"/>
          <w:szCs w:val="28"/>
        </w:rPr>
        <w:t xml:space="preserve">, таких как </w:t>
      </w:r>
      <w:r w:rsidRPr="00E84D4B">
        <w:rPr>
          <w:sz w:val="28"/>
          <w:szCs w:val="28"/>
        </w:rPr>
        <w:t xml:space="preserve">ВГТРК </w:t>
      </w:r>
      <w:r>
        <w:rPr>
          <w:sz w:val="28"/>
          <w:szCs w:val="28"/>
        </w:rPr>
        <w:t>«</w:t>
      </w:r>
      <w:r w:rsidRPr="00E84D4B">
        <w:rPr>
          <w:sz w:val="28"/>
          <w:szCs w:val="28"/>
        </w:rPr>
        <w:t>Карелия</w:t>
      </w:r>
      <w:r>
        <w:rPr>
          <w:sz w:val="28"/>
          <w:szCs w:val="28"/>
        </w:rPr>
        <w:t>», «Сампо.ТВ»,</w:t>
      </w:r>
      <w:r w:rsidRPr="00BE6808">
        <w:rPr>
          <w:sz w:val="28"/>
          <w:szCs w:val="28"/>
        </w:rPr>
        <w:t xml:space="preserve"> </w:t>
      </w:r>
      <w:r>
        <w:rPr>
          <w:sz w:val="28"/>
          <w:szCs w:val="28"/>
        </w:rPr>
        <w:t>«</w:t>
      </w:r>
      <w:r>
        <w:rPr>
          <w:color w:val="000000"/>
          <w:sz w:val="28"/>
          <w:szCs w:val="28"/>
          <w:lang w:eastAsia="ru-RU"/>
        </w:rPr>
        <w:t>ТНТ</w:t>
      </w:r>
      <w:r>
        <w:rPr>
          <w:color w:val="000000"/>
          <w:sz w:val="28"/>
          <w:szCs w:val="28"/>
          <w:lang w:eastAsia="ru-RU"/>
        </w:rPr>
        <w:sym w:font="Symbol" w:char="F02D"/>
      </w:r>
      <w:r w:rsidRPr="00D77AD5">
        <w:rPr>
          <w:color w:val="000000"/>
          <w:sz w:val="28"/>
          <w:szCs w:val="28"/>
          <w:lang w:eastAsia="ru-RU"/>
        </w:rPr>
        <w:t>Онего</w:t>
      </w:r>
      <w:r>
        <w:rPr>
          <w:color w:val="000000"/>
          <w:sz w:val="28"/>
          <w:szCs w:val="28"/>
          <w:lang w:eastAsia="ru-RU"/>
        </w:rPr>
        <w:t>»,</w:t>
      </w:r>
      <w:r w:rsidRPr="003C2CC3">
        <w:rPr>
          <w:color w:val="000000"/>
          <w:sz w:val="28"/>
          <w:szCs w:val="28"/>
          <w:lang w:eastAsia="ru-RU"/>
        </w:rPr>
        <w:t xml:space="preserve"> </w:t>
      </w:r>
      <w:r w:rsidRPr="00D77AD5">
        <w:rPr>
          <w:color w:val="000000"/>
          <w:sz w:val="28"/>
          <w:szCs w:val="28"/>
          <w:lang w:eastAsia="ru-RU"/>
        </w:rPr>
        <w:t>«Ника+»</w:t>
      </w:r>
      <w:r>
        <w:rPr>
          <w:color w:val="000000"/>
          <w:sz w:val="28"/>
          <w:szCs w:val="28"/>
          <w:lang w:eastAsia="ru-RU"/>
        </w:rPr>
        <w:t>,</w:t>
      </w:r>
      <w:r>
        <w:rPr>
          <w:sz w:val="28"/>
          <w:szCs w:val="28"/>
        </w:rPr>
        <w:t xml:space="preserve"> «TV Контакт» </w:t>
      </w:r>
      <w:r w:rsidRPr="00E84D4B">
        <w:rPr>
          <w:sz w:val="28"/>
          <w:szCs w:val="28"/>
        </w:rPr>
        <w:t>(Сегежа)</w:t>
      </w:r>
      <w:r>
        <w:rPr>
          <w:sz w:val="28"/>
          <w:szCs w:val="28"/>
        </w:rPr>
        <w:t>, «</w:t>
      </w:r>
      <w:r w:rsidRPr="00E84D4B">
        <w:rPr>
          <w:sz w:val="28"/>
          <w:szCs w:val="28"/>
        </w:rPr>
        <w:t>Синема</w:t>
      </w:r>
      <w:r>
        <w:rPr>
          <w:sz w:val="28"/>
          <w:szCs w:val="28"/>
        </w:rPr>
        <w:t xml:space="preserve">» (Костомукша); тематические передачи и интервью в эфире Радио «Карелии», «Радио </w:t>
      </w:r>
      <w:r>
        <w:rPr>
          <w:sz w:val="28"/>
          <w:szCs w:val="28"/>
          <w:lang w:val="en-US"/>
        </w:rPr>
        <w:t>FM</w:t>
      </w:r>
      <w:r>
        <w:rPr>
          <w:sz w:val="28"/>
          <w:szCs w:val="28"/>
        </w:rPr>
        <w:t xml:space="preserve">» (Костомукша) – 43 мероприятия. </w:t>
      </w:r>
    </w:p>
    <w:p w:rsidR="00D545C4" w:rsidRPr="004940DB" w:rsidRDefault="00D545C4" w:rsidP="00D545C4">
      <w:pPr>
        <w:overflowPunct w:val="0"/>
        <w:autoSpaceDE w:val="0"/>
        <w:spacing w:line="360" w:lineRule="auto"/>
        <w:ind w:firstLine="709"/>
        <w:jc w:val="both"/>
        <w:textAlignment w:val="baseline"/>
        <w:rPr>
          <w:sz w:val="28"/>
          <w:szCs w:val="28"/>
          <w:lang w:eastAsia="ru-RU"/>
        </w:rPr>
      </w:pPr>
      <w:r>
        <w:rPr>
          <w:sz w:val="28"/>
          <w:szCs w:val="28"/>
          <w:lang w:eastAsia="ru-RU"/>
        </w:rPr>
        <w:lastRenderedPageBreak/>
        <w:t>28 материалов  о работе Инспекции опубликовано в газетах, включая районные СМИ: в республиканской общественно-политической газете «Карелия» и «Московский комсомолец», в районных газетах («Прионежье», «</w:t>
      </w:r>
      <w:r w:rsidRPr="00362EDB">
        <w:rPr>
          <w:sz w:val="28"/>
          <w:szCs w:val="28"/>
        </w:rPr>
        <w:t>Наша жизнь</w:t>
      </w:r>
      <w:r>
        <w:rPr>
          <w:sz w:val="28"/>
          <w:szCs w:val="28"/>
        </w:rPr>
        <w:t>»</w:t>
      </w:r>
      <w:r>
        <w:t xml:space="preserve"> (</w:t>
      </w:r>
      <w:r w:rsidRPr="00362EDB">
        <w:rPr>
          <w:sz w:val="28"/>
          <w:szCs w:val="28"/>
        </w:rPr>
        <w:t>Пряжа</w:t>
      </w:r>
      <w:r>
        <w:rPr>
          <w:sz w:val="28"/>
          <w:szCs w:val="28"/>
        </w:rPr>
        <w:t>),</w:t>
      </w:r>
      <w:r w:rsidRPr="006E41D8">
        <w:rPr>
          <w:sz w:val="28"/>
          <w:szCs w:val="28"/>
        </w:rPr>
        <w:t xml:space="preserve"> </w:t>
      </w:r>
      <w:r>
        <w:rPr>
          <w:sz w:val="28"/>
          <w:szCs w:val="28"/>
        </w:rPr>
        <w:t>«</w:t>
      </w:r>
      <w:r w:rsidRPr="00362EDB">
        <w:rPr>
          <w:sz w:val="28"/>
          <w:szCs w:val="28"/>
        </w:rPr>
        <w:t>Олония</w:t>
      </w:r>
      <w:r>
        <w:rPr>
          <w:sz w:val="28"/>
          <w:szCs w:val="28"/>
        </w:rPr>
        <w:t>» (Олонец),</w:t>
      </w:r>
      <w:r w:rsidRPr="00423A61">
        <w:rPr>
          <w:sz w:val="28"/>
          <w:szCs w:val="28"/>
        </w:rPr>
        <w:t xml:space="preserve"> </w:t>
      </w:r>
      <w:r>
        <w:rPr>
          <w:sz w:val="28"/>
          <w:szCs w:val="28"/>
        </w:rPr>
        <w:t>«</w:t>
      </w:r>
      <w:r w:rsidRPr="00645FF7">
        <w:rPr>
          <w:sz w:val="28"/>
          <w:szCs w:val="28"/>
        </w:rPr>
        <w:t>Горизонт-плюс</w:t>
      </w:r>
      <w:r>
        <w:rPr>
          <w:sz w:val="28"/>
          <w:szCs w:val="28"/>
        </w:rPr>
        <w:t xml:space="preserve">» (Суоярви), </w:t>
      </w:r>
      <w:r w:rsidRPr="00362EDB">
        <w:rPr>
          <w:sz w:val="28"/>
          <w:szCs w:val="28"/>
        </w:rPr>
        <w:t>Медвежьегорские новости</w:t>
      </w:r>
      <w:r>
        <w:rPr>
          <w:sz w:val="28"/>
          <w:szCs w:val="28"/>
        </w:rPr>
        <w:t xml:space="preserve"> (Медвежьегорск), Ладога (Сортавала)) и других.</w:t>
      </w:r>
      <w:r w:rsidRPr="00861FC8">
        <w:rPr>
          <w:sz w:val="28"/>
          <w:szCs w:val="28"/>
        </w:rPr>
        <w:t xml:space="preserve"> </w:t>
      </w:r>
      <w:r>
        <w:rPr>
          <w:sz w:val="28"/>
          <w:szCs w:val="28"/>
        </w:rPr>
        <w:t xml:space="preserve">В рамках информирования граждан о принятых мерах в </w:t>
      </w:r>
      <w:r>
        <w:rPr>
          <w:sz w:val="28"/>
          <w:szCs w:val="28"/>
          <w:lang w:eastAsia="ru-RU"/>
        </w:rPr>
        <w:t xml:space="preserve">общественно-политической газете «Карелия» были размещены интервью руководителя Инспекции «По вопросам начисления платежей за коммунальные услуги и платы за коммунальные услуги, предоставленные на общедомовые нужды в МКД», «Лицензия на управление». </w:t>
      </w:r>
    </w:p>
    <w:p w:rsidR="00D545C4" w:rsidRDefault="00D545C4" w:rsidP="00D545C4">
      <w:pPr>
        <w:overflowPunct w:val="0"/>
        <w:autoSpaceDE w:val="0"/>
        <w:spacing w:line="360" w:lineRule="auto"/>
        <w:ind w:firstLine="709"/>
        <w:jc w:val="both"/>
        <w:textAlignment w:val="baseline"/>
        <w:rPr>
          <w:color w:val="000000"/>
          <w:sz w:val="28"/>
          <w:szCs w:val="28"/>
          <w:lang w:eastAsia="ru-RU"/>
        </w:rPr>
      </w:pPr>
      <w:r>
        <w:rPr>
          <w:bCs/>
          <w:sz w:val="28"/>
          <w:szCs w:val="28"/>
        </w:rPr>
        <w:t xml:space="preserve">За отчетный период  размещены материалы в республиканских СМИ </w:t>
      </w:r>
      <w:r w:rsidRPr="005F71BA">
        <w:rPr>
          <w:bCs/>
          <w:sz w:val="28"/>
          <w:szCs w:val="28"/>
        </w:rPr>
        <w:t>по следующим тематикам:</w:t>
      </w:r>
      <w:r w:rsidRPr="005F71BA">
        <w:rPr>
          <w:sz w:val="28"/>
          <w:szCs w:val="28"/>
        </w:rPr>
        <w:t xml:space="preserve"> </w:t>
      </w:r>
      <w:r w:rsidRPr="00D77AD5">
        <w:rPr>
          <w:color w:val="000000"/>
          <w:sz w:val="28"/>
          <w:szCs w:val="28"/>
          <w:lang w:eastAsia="ru-RU"/>
        </w:rPr>
        <w:t>итоги и перспективы развития жилищно</w:t>
      </w:r>
      <w:r>
        <w:rPr>
          <w:color w:val="000000"/>
          <w:sz w:val="28"/>
          <w:szCs w:val="28"/>
          <w:lang w:eastAsia="ru-RU"/>
        </w:rPr>
        <w:sym w:font="Symbol" w:char="F02D"/>
      </w:r>
      <w:r w:rsidRPr="00D77AD5">
        <w:rPr>
          <w:color w:val="000000"/>
          <w:sz w:val="28"/>
          <w:szCs w:val="28"/>
          <w:lang w:eastAsia="ru-RU"/>
        </w:rPr>
        <w:t>коммунального хозяйства</w:t>
      </w:r>
      <w:r>
        <w:rPr>
          <w:color w:val="000000"/>
          <w:sz w:val="28"/>
          <w:szCs w:val="28"/>
          <w:lang w:eastAsia="ru-RU"/>
        </w:rPr>
        <w:t xml:space="preserve"> (10 материалов)</w:t>
      </w:r>
      <w:r w:rsidRPr="00D77AD5">
        <w:rPr>
          <w:color w:val="000000"/>
          <w:sz w:val="28"/>
          <w:szCs w:val="28"/>
          <w:lang w:eastAsia="ru-RU"/>
        </w:rPr>
        <w:t>, вопросы расселения из аварийного жилищного фонда</w:t>
      </w:r>
      <w:r>
        <w:rPr>
          <w:color w:val="000000"/>
          <w:sz w:val="28"/>
          <w:szCs w:val="28"/>
          <w:lang w:eastAsia="ru-RU"/>
        </w:rPr>
        <w:t xml:space="preserve"> (12</w:t>
      </w:r>
      <w:r w:rsidRPr="000D7AE0">
        <w:rPr>
          <w:color w:val="000000"/>
          <w:sz w:val="28"/>
          <w:szCs w:val="28"/>
          <w:lang w:eastAsia="ru-RU"/>
        </w:rPr>
        <w:t xml:space="preserve"> </w:t>
      </w:r>
      <w:r>
        <w:rPr>
          <w:color w:val="000000"/>
          <w:sz w:val="28"/>
          <w:szCs w:val="28"/>
          <w:lang w:eastAsia="ru-RU"/>
        </w:rPr>
        <w:t>материалов)</w:t>
      </w:r>
      <w:r w:rsidRPr="00D77AD5">
        <w:rPr>
          <w:color w:val="000000"/>
          <w:sz w:val="28"/>
          <w:szCs w:val="28"/>
          <w:lang w:eastAsia="ru-RU"/>
        </w:rPr>
        <w:t>, капитального ремонта общего имущества в многоквартирных домах</w:t>
      </w:r>
      <w:r>
        <w:rPr>
          <w:color w:val="000000"/>
          <w:sz w:val="28"/>
          <w:szCs w:val="28"/>
          <w:lang w:eastAsia="ru-RU"/>
        </w:rPr>
        <w:t xml:space="preserve"> (17 материалов)</w:t>
      </w:r>
      <w:r w:rsidRPr="00D77AD5">
        <w:rPr>
          <w:color w:val="000000"/>
          <w:sz w:val="28"/>
          <w:szCs w:val="28"/>
          <w:lang w:eastAsia="ru-RU"/>
        </w:rPr>
        <w:t>, газификации республики</w:t>
      </w:r>
      <w:r>
        <w:rPr>
          <w:color w:val="000000"/>
          <w:sz w:val="28"/>
          <w:szCs w:val="28"/>
          <w:lang w:eastAsia="ru-RU"/>
        </w:rPr>
        <w:t xml:space="preserve"> (9</w:t>
      </w:r>
      <w:r w:rsidRPr="000D7AE0">
        <w:rPr>
          <w:color w:val="000000"/>
          <w:sz w:val="28"/>
          <w:szCs w:val="28"/>
          <w:lang w:eastAsia="ru-RU"/>
        </w:rPr>
        <w:t xml:space="preserve"> </w:t>
      </w:r>
      <w:r>
        <w:rPr>
          <w:color w:val="000000"/>
          <w:sz w:val="28"/>
          <w:szCs w:val="28"/>
          <w:lang w:eastAsia="ru-RU"/>
        </w:rPr>
        <w:t>материалов)</w:t>
      </w:r>
      <w:r w:rsidRPr="00D77AD5">
        <w:rPr>
          <w:color w:val="000000"/>
          <w:sz w:val="28"/>
          <w:szCs w:val="28"/>
          <w:lang w:eastAsia="ru-RU"/>
        </w:rPr>
        <w:t>, подго</w:t>
      </w:r>
      <w:r>
        <w:rPr>
          <w:color w:val="000000"/>
          <w:sz w:val="28"/>
          <w:szCs w:val="28"/>
          <w:lang w:eastAsia="ru-RU"/>
        </w:rPr>
        <w:t>товки и прохождения отопительно-зимнего периода</w:t>
      </w:r>
      <w:r w:rsidRPr="00D77AD5">
        <w:rPr>
          <w:color w:val="000000"/>
          <w:sz w:val="28"/>
          <w:szCs w:val="28"/>
          <w:lang w:eastAsia="ru-RU"/>
        </w:rPr>
        <w:t xml:space="preserve"> </w:t>
      </w:r>
      <w:r>
        <w:rPr>
          <w:color w:val="000000"/>
          <w:sz w:val="28"/>
          <w:szCs w:val="28"/>
          <w:lang w:eastAsia="ru-RU"/>
        </w:rPr>
        <w:t>(38 материалов)</w:t>
      </w:r>
      <w:r w:rsidRPr="00D77AD5">
        <w:rPr>
          <w:color w:val="000000"/>
          <w:sz w:val="28"/>
          <w:szCs w:val="28"/>
          <w:lang w:eastAsia="ru-RU"/>
        </w:rPr>
        <w:t>, государственной поддержки граждан в улучшении жилищных условий</w:t>
      </w:r>
      <w:r>
        <w:rPr>
          <w:color w:val="000000"/>
          <w:sz w:val="28"/>
          <w:szCs w:val="28"/>
          <w:lang w:eastAsia="ru-RU"/>
        </w:rPr>
        <w:t xml:space="preserve"> (15 материалов), стандарта раскрытия информации (11 материалов), лицензирования предпринимательской деятельности по управлению МКД (24 материала), вопросы, связанные с расчетом платы за жилищно-коммунальные услуги (19 материалов), управления МКД (6 материалов), соблюдения требований правил благоустройства (12 материалов).</w:t>
      </w:r>
    </w:p>
    <w:p w:rsidR="00D545C4" w:rsidRPr="00180612" w:rsidRDefault="00D545C4" w:rsidP="00D545C4">
      <w:pPr>
        <w:overflowPunct w:val="0"/>
        <w:autoSpaceDE w:val="0"/>
        <w:spacing w:line="360" w:lineRule="auto"/>
        <w:ind w:firstLine="709"/>
        <w:jc w:val="both"/>
        <w:textAlignment w:val="baseline"/>
        <w:rPr>
          <w:bCs/>
          <w:color w:val="343434"/>
          <w:sz w:val="28"/>
          <w:szCs w:val="28"/>
        </w:rPr>
      </w:pPr>
      <w:r>
        <w:rPr>
          <w:color w:val="000000"/>
          <w:sz w:val="28"/>
          <w:szCs w:val="28"/>
          <w:lang w:eastAsia="ru-RU"/>
        </w:rPr>
        <w:t xml:space="preserve">Особенно активно используются для организации информационно- аналитической работы  Интернет- ресурсы. В 2014 году размещено в сети Интернет 524 информации, что практически в 5 раз больше, чем в прошедшем году, из них 322 (более чем в 3 раза больше по сравнению с 2013 годом) на сайте Инспекции. Активно размещались материалы о работе Инспекции на сайтах Акноржкх, Интернет-журнал Республика, </w:t>
      </w:r>
      <w:r>
        <w:rPr>
          <w:color w:val="000000"/>
          <w:sz w:val="28"/>
          <w:szCs w:val="28"/>
          <w:lang w:eastAsia="ru-RU"/>
        </w:rPr>
        <w:lastRenderedPageBreak/>
        <w:t>Карелинформ, Безформата.</w:t>
      </w:r>
      <w:r>
        <w:rPr>
          <w:color w:val="000000"/>
          <w:sz w:val="28"/>
          <w:szCs w:val="28"/>
          <w:lang w:val="en-US" w:eastAsia="ru-RU"/>
        </w:rPr>
        <w:t>ru</w:t>
      </w:r>
      <w:r>
        <w:rPr>
          <w:color w:val="000000"/>
          <w:sz w:val="28"/>
          <w:szCs w:val="28"/>
          <w:lang w:eastAsia="ru-RU"/>
        </w:rPr>
        <w:t xml:space="preserve">, Столица на Онего, Новости Петрозаводска и других.  </w:t>
      </w:r>
    </w:p>
    <w:p w:rsidR="00D545C4" w:rsidRDefault="00D545C4" w:rsidP="00D545C4">
      <w:pPr>
        <w:spacing w:line="360" w:lineRule="auto"/>
        <w:ind w:firstLine="709"/>
        <w:jc w:val="both"/>
        <w:rPr>
          <w:sz w:val="28"/>
          <w:szCs w:val="28"/>
          <w:lang w:eastAsia="ru-RU"/>
        </w:rPr>
      </w:pPr>
      <w:r>
        <w:rPr>
          <w:sz w:val="28"/>
          <w:szCs w:val="28"/>
        </w:rPr>
        <w:t>В мае и октябре 2014 года организованы и проведены заседания Коллегии Государственной жилищной инспекции Республики Карелия по вопросам:</w:t>
      </w:r>
    </w:p>
    <w:p w:rsidR="00D545C4" w:rsidRPr="003A2C7D" w:rsidRDefault="00D545C4" w:rsidP="00D545C4">
      <w:pPr>
        <w:overflowPunct w:val="0"/>
        <w:autoSpaceDE w:val="0"/>
        <w:spacing w:line="360" w:lineRule="auto"/>
        <w:jc w:val="both"/>
        <w:textAlignment w:val="baseline"/>
        <w:rPr>
          <w:sz w:val="28"/>
          <w:szCs w:val="28"/>
        </w:rPr>
      </w:pPr>
      <w:r>
        <w:rPr>
          <w:sz w:val="28"/>
          <w:szCs w:val="28"/>
        </w:rPr>
        <w:t>-</w:t>
      </w:r>
      <w:r w:rsidR="00DE5651">
        <w:rPr>
          <w:sz w:val="28"/>
          <w:szCs w:val="28"/>
        </w:rPr>
        <w:t xml:space="preserve">  </w:t>
      </w:r>
      <w:r w:rsidR="009165A9">
        <w:rPr>
          <w:sz w:val="28"/>
          <w:szCs w:val="28"/>
        </w:rPr>
        <w:t>управления</w:t>
      </w:r>
      <w:r w:rsidRPr="003A2C7D">
        <w:rPr>
          <w:sz w:val="28"/>
          <w:szCs w:val="28"/>
        </w:rPr>
        <w:t xml:space="preserve"> многоквартирными домами, расположенными на территории Республики Карелия</w:t>
      </w:r>
      <w:r>
        <w:rPr>
          <w:sz w:val="28"/>
          <w:szCs w:val="28"/>
        </w:rPr>
        <w:t>;</w:t>
      </w:r>
    </w:p>
    <w:p w:rsidR="00D545C4" w:rsidRPr="003A2C7D" w:rsidRDefault="00D545C4" w:rsidP="00D545C4">
      <w:pPr>
        <w:overflowPunct w:val="0"/>
        <w:autoSpaceDE w:val="0"/>
        <w:spacing w:line="360" w:lineRule="auto"/>
        <w:jc w:val="both"/>
        <w:textAlignment w:val="baseline"/>
        <w:rPr>
          <w:sz w:val="28"/>
          <w:szCs w:val="28"/>
        </w:rPr>
      </w:pPr>
      <w:r>
        <w:rPr>
          <w:sz w:val="28"/>
          <w:szCs w:val="28"/>
        </w:rPr>
        <w:t>-</w:t>
      </w:r>
      <w:r w:rsidRPr="003A2C7D">
        <w:rPr>
          <w:sz w:val="28"/>
          <w:szCs w:val="28"/>
        </w:rPr>
        <w:t xml:space="preserve"> реализации новых полномочий Государственной жилищной инспекции Республики Карелия</w:t>
      </w:r>
      <w:r>
        <w:rPr>
          <w:sz w:val="28"/>
          <w:szCs w:val="28"/>
        </w:rPr>
        <w:t>;</w:t>
      </w:r>
    </w:p>
    <w:p w:rsidR="00D545C4" w:rsidRDefault="00D545C4" w:rsidP="00D545C4">
      <w:pPr>
        <w:overflowPunct w:val="0"/>
        <w:autoSpaceDE w:val="0"/>
        <w:spacing w:line="360" w:lineRule="auto"/>
        <w:jc w:val="both"/>
        <w:textAlignment w:val="baseline"/>
        <w:rPr>
          <w:sz w:val="28"/>
          <w:szCs w:val="28"/>
        </w:rPr>
      </w:pPr>
      <w:r w:rsidRPr="00BB61AE">
        <w:rPr>
          <w:sz w:val="28"/>
          <w:szCs w:val="26"/>
        </w:rPr>
        <w:t>-</w:t>
      </w:r>
      <w:r>
        <w:rPr>
          <w:sz w:val="26"/>
          <w:szCs w:val="26"/>
        </w:rPr>
        <w:t xml:space="preserve"> </w:t>
      </w:r>
      <w:r w:rsidRPr="00BB61AE">
        <w:rPr>
          <w:sz w:val="28"/>
          <w:szCs w:val="28"/>
        </w:rPr>
        <w:t xml:space="preserve">рассмотрение исполнения решений предыдущих заседаний Коллегии Государственной жилищной инспекции Республики Карелия. </w:t>
      </w:r>
    </w:p>
    <w:p w:rsidR="009862EF" w:rsidRDefault="00D545C4" w:rsidP="00DE5651">
      <w:pPr>
        <w:overflowPunct w:val="0"/>
        <w:autoSpaceDE w:val="0"/>
        <w:spacing w:line="360" w:lineRule="auto"/>
        <w:ind w:firstLine="709"/>
        <w:jc w:val="both"/>
        <w:textAlignment w:val="baseline"/>
        <w:rPr>
          <w:sz w:val="28"/>
          <w:szCs w:val="28"/>
        </w:rPr>
      </w:pPr>
      <w:r>
        <w:rPr>
          <w:sz w:val="28"/>
          <w:szCs w:val="28"/>
        </w:rPr>
        <w:t xml:space="preserve">Информационные материалы по работе Коллегий размещены </w:t>
      </w:r>
      <w:bookmarkStart w:id="26" w:name="_Toc381706628"/>
      <w:bookmarkStart w:id="27" w:name="_Toc381707537"/>
      <w:bookmarkStart w:id="28" w:name="_Toc381707625"/>
      <w:bookmarkStart w:id="29" w:name="_Toc386539057"/>
      <w:r w:rsidR="00EF0E3C">
        <w:rPr>
          <w:sz w:val="28"/>
          <w:szCs w:val="28"/>
        </w:rPr>
        <w:t>на интернет-странице Инспекции.</w:t>
      </w:r>
    </w:p>
    <w:p w:rsidR="00E3501C" w:rsidRPr="00E3501C" w:rsidRDefault="00E3501C" w:rsidP="00DE5651">
      <w:pPr>
        <w:overflowPunct w:val="0"/>
        <w:autoSpaceDE w:val="0"/>
        <w:spacing w:line="360" w:lineRule="auto"/>
        <w:ind w:firstLine="709"/>
        <w:jc w:val="both"/>
        <w:textAlignment w:val="baseline"/>
        <w:rPr>
          <w:sz w:val="28"/>
          <w:szCs w:val="28"/>
        </w:rPr>
      </w:pPr>
      <w:r w:rsidRPr="00E3501C">
        <w:rPr>
          <w:sz w:val="28"/>
          <w:szCs w:val="28"/>
        </w:rPr>
        <w:t>В июне и ноябре 2014 года на заседании Правительства Республики Карелия были представлены отчеты Инспекции «Об управлении многоквартирными домами, расположенными на территории Республики Карелия» и « О реализации новых полномочий Государственной жилищной инспекции Республики Карелия».</w:t>
      </w:r>
    </w:p>
    <w:p w:rsidR="00E3501C" w:rsidRPr="00E3501C" w:rsidRDefault="00E3501C" w:rsidP="00DE5651">
      <w:pPr>
        <w:overflowPunct w:val="0"/>
        <w:autoSpaceDE w:val="0"/>
        <w:spacing w:line="360" w:lineRule="auto"/>
        <w:ind w:firstLine="709"/>
        <w:jc w:val="both"/>
        <w:textAlignment w:val="baseline"/>
        <w:rPr>
          <w:sz w:val="28"/>
          <w:szCs w:val="28"/>
        </w:rPr>
      </w:pPr>
      <w:r w:rsidRPr="00E3501C">
        <w:rPr>
          <w:sz w:val="28"/>
          <w:szCs w:val="28"/>
        </w:rPr>
        <w:t xml:space="preserve">Обеспечена открытость и доступность информации о принимаемых мерах по защите прав граждан, обратившихся в надзорный орган: 2 раза в год отчет о работе  Государственной жилищной инспекции Республики Карелия с обращениями граждан представляется  в Законодательное </w:t>
      </w:r>
      <w:r w:rsidR="00710D05">
        <w:rPr>
          <w:sz w:val="28"/>
          <w:szCs w:val="28"/>
        </w:rPr>
        <w:t>С</w:t>
      </w:r>
      <w:r w:rsidRPr="00E3501C">
        <w:rPr>
          <w:sz w:val="28"/>
          <w:szCs w:val="28"/>
        </w:rPr>
        <w:t>обрание Республики Карелия, по итогам – совместно с депутатским корпусом организована работа по решению наиболее актуальных вопросов, волнующих жителей республики, включающая  выездные мероприятия в наиболее проблемные муниципальные образования, проведение системных мероприятий правового просвещения граждан.</w:t>
      </w:r>
    </w:p>
    <w:p w:rsidR="00E3501C" w:rsidRPr="00E3501C" w:rsidRDefault="00E3501C" w:rsidP="00DE5651">
      <w:pPr>
        <w:overflowPunct w:val="0"/>
        <w:autoSpaceDE w:val="0"/>
        <w:spacing w:line="360" w:lineRule="auto"/>
        <w:ind w:firstLine="709"/>
        <w:jc w:val="both"/>
        <w:textAlignment w:val="baseline"/>
        <w:rPr>
          <w:sz w:val="28"/>
          <w:szCs w:val="28"/>
        </w:rPr>
      </w:pPr>
      <w:r w:rsidRPr="00E3501C">
        <w:rPr>
          <w:sz w:val="28"/>
          <w:szCs w:val="28"/>
        </w:rPr>
        <w:t>Отчет о защите прав  граждан республики и работе с обращениями за 2014 год Государственной жилищной инспекцией Республики Карелия представлен Уполномоченному по правам человека в Республике Карелия.</w:t>
      </w:r>
    </w:p>
    <w:p w:rsidR="00DE5DAC" w:rsidRPr="00DE5DAC" w:rsidRDefault="00DE5DAC" w:rsidP="00EF0E3C">
      <w:pPr>
        <w:pStyle w:val="1"/>
        <w:numPr>
          <w:ilvl w:val="0"/>
          <w:numId w:val="28"/>
        </w:numPr>
        <w:spacing w:line="276" w:lineRule="auto"/>
        <w:rPr>
          <w:rFonts w:eastAsia="Lucida Sans Unicode"/>
          <w:b/>
          <w:sz w:val="32"/>
          <w:szCs w:val="32"/>
          <w:lang w:eastAsia="en-US" w:bidi="en-US"/>
        </w:rPr>
      </w:pPr>
      <w:r w:rsidRPr="00DE5DAC">
        <w:rPr>
          <w:rFonts w:eastAsia="Lucida Sans Unicode"/>
          <w:b/>
          <w:sz w:val="32"/>
          <w:szCs w:val="32"/>
          <w:lang w:eastAsia="en-US" w:bidi="en-US"/>
        </w:rPr>
        <w:lastRenderedPageBreak/>
        <w:t>Основные направления (задачи) работы Инспекции в 2015 году</w:t>
      </w:r>
      <w:bookmarkEnd w:id="26"/>
      <w:bookmarkEnd w:id="27"/>
      <w:bookmarkEnd w:id="28"/>
      <w:bookmarkEnd w:id="29"/>
    </w:p>
    <w:p w:rsidR="00DE5DAC" w:rsidRPr="00281BD6" w:rsidRDefault="00DE5DAC" w:rsidP="00DE5DAC">
      <w:pPr>
        <w:rPr>
          <w:rFonts w:eastAsia="Lucida Sans Unicode"/>
          <w:lang w:eastAsia="en-US" w:bidi="en-US"/>
        </w:rPr>
      </w:pPr>
    </w:p>
    <w:p w:rsidR="00DE5DAC" w:rsidRPr="00520569" w:rsidRDefault="00DE5DAC" w:rsidP="00DE5DAC">
      <w:pPr>
        <w:overflowPunct w:val="0"/>
        <w:autoSpaceDE w:val="0"/>
        <w:spacing w:line="348" w:lineRule="auto"/>
        <w:ind w:firstLine="567"/>
        <w:textAlignment w:val="baseline"/>
        <w:rPr>
          <w:rFonts w:eastAsia="Lucida Sans Unicode"/>
          <w:sz w:val="16"/>
          <w:szCs w:val="16"/>
          <w:lang w:eastAsia="en-US" w:bidi="en-US"/>
        </w:rPr>
      </w:pPr>
    </w:p>
    <w:p w:rsidR="00DE5DAC" w:rsidRDefault="00DE5DAC" w:rsidP="00DE5DAC">
      <w:pPr>
        <w:widowControl w:val="0"/>
        <w:suppressAutoHyphens w:val="0"/>
        <w:autoSpaceDE w:val="0"/>
        <w:autoSpaceDN w:val="0"/>
        <w:adjustRightInd w:val="0"/>
        <w:spacing w:line="360" w:lineRule="auto"/>
        <w:ind w:left="426"/>
        <w:jc w:val="both"/>
        <w:rPr>
          <w:sz w:val="28"/>
          <w:szCs w:val="28"/>
          <w:shd w:val="clear" w:color="auto" w:fill="FFFFFF"/>
        </w:rPr>
      </w:pPr>
      <w:r w:rsidRPr="00100EE0">
        <w:rPr>
          <w:sz w:val="28"/>
          <w:szCs w:val="28"/>
          <w:shd w:val="clear" w:color="auto" w:fill="FFFFFF"/>
        </w:rPr>
        <w:t xml:space="preserve">В число основных задач, определенных для Инспекции на 2015 год, входят: </w:t>
      </w:r>
    </w:p>
    <w:p w:rsidR="00DE5DAC" w:rsidRPr="00100EE0" w:rsidRDefault="00DE5DAC" w:rsidP="00DE5DAC">
      <w:pPr>
        <w:widowControl w:val="0"/>
        <w:numPr>
          <w:ilvl w:val="0"/>
          <w:numId w:val="25"/>
        </w:numPr>
        <w:tabs>
          <w:tab w:val="clear" w:pos="1875"/>
        </w:tabs>
        <w:suppressAutoHyphens w:val="0"/>
        <w:autoSpaceDE w:val="0"/>
        <w:autoSpaceDN w:val="0"/>
        <w:adjustRightInd w:val="0"/>
        <w:spacing w:line="360" w:lineRule="auto"/>
        <w:ind w:left="0" w:firstLine="426"/>
        <w:jc w:val="both"/>
        <w:rPr>
          <w:sz w:val="28"/>
          <w:szCs w:val="28"/>
        </w:rPr>
      </w:pPr>
      <w:r w:rsidRPr="00100EE0">
        <w:rPr>
          <w:sz w:val="28"/>
          <w:szCs w:val="28"/>
        </w:rPr>
        <w:t>проведение комплекса установленных законодательством мероприятий  и обеспечени</w:t>
      </w:r>
      <w:r w:rsidR="00CB2AC1">
        <w:rPr>
          <w:sz w:val="28"/>
          <w:szCs w:val="28"/>
        </w:rPr>
        <w:t>е</w:t>
      </w:r>
      <w:r w:rsidRPr="00100EE0">
        <w:rPr>
          <w:sz w:val="28"/>
          <w:szCs w:val="28"/>
        </w:rPr>
        <w:t xml:space="preserve"> процедуры  лицензирования управляющих организаций в сфере управления многоквартирными домами, организация исполнения государственной  услуги по лицензированию деятельности по управлению многоквартирными домами, обеспечение эффективного лицензионного контроля;</w:t>
      </w:r>
    </w:p>
    <w:p w:rsidR="00DE5DAC" w:rsidRDefault="00DE5DAC" w:rsidP="00DE5DAC">
      <w:pPr>
        <w:widowControl w:val="0"/>
        <w:numPr>
          <w:ilvl w:val="0"/>
          <w:numId w:val="25"/>
        </w:numPr>
        <w:tabs>
          <w:tab w:val="clear" w:pos="1875"/>
        </w:tabs>
        <w:suppressAutoHyphens w:val="0"/>
        <w:autoSpaceDE w:val="0"/>
        <w:autoSpaceDN w:val="0"/>
        <w:adjustRightInd w:val="0"/>
        <w:spacing w:line="360" w:lineRule="auto"/>
        <w:ind w:left="0" w:firstLine="426"/>
        <w:jc w:val="both"/>
        <w:rPr>
          <w:sz w:val="28"/>
          <w:szCs w:val="28"/>
          <w:shd w:val="clear" w:color="auto" w:fill="FFFFFF"/>
        </w:rPr>
      </w:pPr>
      <w:r>
        <w:rPr>
          <w:sz w:val="28"/>
          <w:szCs w:val="28"/>
          <w:shd w:val="clear" w:color="auto" w:fill="FFFFFF"/>
        </w:rPr>
        <w:t>усиление результативности и действенности</w:t>
      </w:r>
      <w:r w:rsidRPr="00BE2965">
        <w:rPr>
          <w:sz w:val="28"/>
          <w:szCs w:val="28"/>
          <w:shd w:val="clear" w:color="auto" w:fill="FFFFFF"/>
        </w:rPr>
        <w:t xml:space="preserve"> работы</w:t>
      </w:r>
      <w:r>
        <w:rPr>
          <w:sz w:val="28"/>
          <w:szCs w:val="28"/>
          <w:shd w:val="clear" w:color="auto" w:fill="FFFFFF"/>
        </w:rPr>
        <w:t xml:space="preserve"> по реализации новых полномочий, надзорных функций органа регионального жилищного надзора;</w:t>
      </w:r>
    </w:p>
    <w:p w:rsidR="00DE5DAC" w:rsidRPr="00B77E54" w:rsidRDefault="00DE5DAC" w:rsidP="00DE5DAC">
      <w:pPr>
        <w:widowControl w:val="0"/>
        <w:numPr>
          <w:ilvl w:val="0"/>
          <w:numId w:val="25"/>
        </w:numPr>
        <w:tabs>
          <w:tab w:val="clear" w:pos="1875"/>
        </w:tabs>
        <w:suppressAutoHyphens w:val="0"/>
        <w:autoSpaceDE w:val="0"/>
        <w:autoSpaceDN w:val="0"/>
        <w:adjustRightInd w:val="0"/>
        <w:spacing w:line="360" w:lineRule="auto"/>
        <w:ind w:left="0" w:firstLine="426"/>
        <w:jc w:val="both"/>
        <w:rPr>
          <w:sz w:val="28"/>
          <w:szCs w:val="28"/>
          <w:shd w:val="clear" w:color="auto" w:fill="FFFFFF"/>
        </w:rPr>
      </w:pPr>
      <w:r w:rsidRPr="00577E18">
        <w:rPr>
          <w:sz w:val="28"/>
          <w:szCs w:val="28"/>
        </w:rPr>
        <w:t>обеспеч</w:t>
      </w:r>
      <w:r>
        <w:rPr>
          <w:sz w:val="28"/>
          <w:szCs w:val="28"/>
        </w:rPr>
        <w:t>ение</w:t>
      </w:r>
      <w:r w:rsidRPr="00BE2965">
        <w:rPr>
          <w:sz w:val="28"/>
          <w:szCs w:val="28"/>
          <w:shd w:val="clear" w:color="auto" w:fill="FFFFFF"/>
        </w:rPr>
        <w:t xml:space="preserve"> </w:t>
      </w:r>
      <w:r>
        <w:rPr>
          <w:sz w:val="28"/>
          <w:szCs w:val="28"/>
        </w:rPr>
        <w:t>в</w:t>
      </w:r>
      <w:r w:rsidRPr="00577E18">
        <w:rPr>
          <w:sz w:val="28"/>
          <w:szCs w:val="28"/>
        </w:rPr>
        <w:t xml:space="preserve"> полном объеме государственного жилищного надзора за прохождением отопительного сезона 2014 – 2015 годов</w:t>
      </w:r>
      <w:r w:rsidRPr="00CD59E5">
        <w:rPr>
          <w:sz w:val="28"/>
          <w:szCs w:val="28"/>
        </w:rPr>
        <w:t xml:space="preserve"> </w:t>
      </w:r>
      <w:r w:rsidRPr="00577E18">
        <w:rPr>
          <w:sz w:val="28"/>
          <w:szCs w:val="28"/>
        </w:rPr>
        <w:t xml:space="preserve"> в жилом фонде республики</w:t>
      </w:r>
      <w:r>
        <w:rPr>
          <w:sz w:val="28"/>
          <w:szCs w:val="28"/>
        </w:rPr>
        <w:t>, подготовительных мероприятий к сезонной эксплуатации  жилого фонда в  2015-2016 годах;</w:t>
      </w:r>
    </w:p>
    <w:p w:rsidR="00DE5DAC" w:rsidRPr="00100EE0" w:rsidRDefault="00DE5DAC" w:rsidP="00DE5DAC">
      <w:pPr>
        <w:widowControl w:val="0"/>
        <w:numPr>
          <w:ilvl w:val="0"/>
          <w:numId w:val="25"/>
        </w:numPr>
        <w:tabs>
          <w:tab w:val="clear" w:pos="1875"/>
        </w:tabs>
        <w:suppressAutoHyphens w:val="0"/>
        <w:autoSpaceDE w:val="0"/>
        <w:autoSpaceDN w:val="0"/>
        <w:adjustRightInd w:val="0"/>
        <w:spacing w:line="360" w:lineRule="auto"/>
        <w:ind w:left="0" w:firstLine="426"/>
        <w:jc w:val="both"/>
        <w:rPr>
          <w:sz w:val="28"/>
          <w:szCs w:val="28"/>
        </w:rPr>
      </w:pPr>
      <w:r w:rsidRPr="00100EE0">
        <w:rPr>
          <w:sz w:val="28"/>
          <w:szCs w:val="28"/>
        </w:rPr>
        <w:t>организация надзорных функций по вопросам реализации Закона Республики Карелия от 20.12.2013г. №1758-ЗРК «О некоторых вопросах организации проведения капитального ремонта общего имущества в МКД, расположенных на территории Республики Карелия»</w:t>
      </w:r>
      <w:r>
        <w:rPr>
          <w:sz w:val="28"/>
          <w:szCs w:val="28"/>
        </w:rPr>
        <w:t xml:space="preserve">, </w:t>
      </w:r>
      <w:r w:rsidRPr="00100EE0">
        <w:rPr>
          <w:sz w:val="28"/>
          <w:szCs w:val="28"/>
        </w:rPr>
        <w:t xml:space="preserve"> организация работы в целях исполнения полномочий по соблюдению требований к формированию фондов капитального ремонта и деятельности регионального оператора по финансированию капитального ремонта, в том числе нормотворческая деятельность по данному вопросу;</w:t>
      </w:r>
    </w:p>
    <w:p w:rsidR="00DE5DAC" w:rsidRPr="00B77E54" w:rsidRDefault="00DE5DAC" w:rsidP="00DE5DAC">
      <w:pPr>
        <w:widowControl w:val="0"/>
        <w:numPr>
          <w:ilvl w:val="0"/>
          <w:numId w:val="25"/>
        </w:numPr>
        <w:tabs>
          <w:tab w:val="clear" w:pos="1875"/>
        </w:tabs>
        <w:suppressAutoHyphens w:val="0"/>
        <w:autoSpaceDE w:val="0"/>
        <w:autoSpaceDN w:val="0"/>
        <w:adjustRightInd w:val="0"/>
        <w:spacing w:line="360" w:lineRule="auto"/>
        <w:ind w:left="0" w:firstLine="426"/>
        <w:jc w:val="both"/>
        <w:rPr>
          <w:sz w:val="28"/>
          <w:szCs w:val="28"/>
          <w:shd w:val="clear" w:color="auto" w:fill="FFFFFF"/>
        </w:rPr>
      </w:pPr>
      <w:r>
        <w:rPr>
          <w:sz w:val="28"/>
          <w:szCs w:val="28"/>
        </w:rPr>
        <w:t>работа</w:t>
      </w:r>
      <w:r w:rsidRPr="00577E18">
        <w:rPr>
          <w:sz w:val="28"/>
          <w:szCs w:val="28"/>
        </w:rPr>
        <w:t xml:space="preserve"> по взаимодействию с органами муниципального жилищного контроля</w:t>
      </w:r>
      <w:r>
        <w:rPr>
          <w:sz w:val="28"/>
          <w:szCs w:val="28"/>
        </w:rPr>
        <w:t xml:space="preserve"> и общественными организациями в сфере ЖКХ, расширение форм и методов сотрудничества;</w:t>
      </w:r>
    </w:p>
    <w:p w:rsidR="00DE5DAC" w:rsidRDefault="00DE5DAC" w:rsidP="00DE5DAC">
      <w:pPr>
        <w:widowControl w:val="0"/>
        <w:numPr>
          <w:ilvl w:val="0"/>
          <w:numId w:val="25"/>
        </w:numPr>
        <w:tabs>
          <w:tab w:val="clear" w:pos="1875"/>
        </w:tabs>
        <w:suppressAutoHyphens w:val="0"/>
        <w:autoSpaceDE w:val="0"/>
        <w:autoSpaceDN w:val="0"/>
        <w:adjustRightInd w:val="0"/>
        <w:spacing w:line="360" w:lineRule="auto"/>
        <w:ind w:left="0" w:firstLine="426"/>
        <w:jc w:val="both"/>
        <w:rPr>
          <w:sz w:val="28"/>
          <w:szCs w:val="28"/>
          <w:shd w:val="clear" w:color="auto" w:fill="FFFFFF"/>
        </w:rPr>
      </w:pPr>
      <w:r>
        <w:rPr>
          <w:sz w:val="28"/>
          <w:szCs w:val="28"/>
          <w:shd w:val="clear" w:color="auto" w:fill="FFFFFF"/>
        </w:rPr>
        <w:t xml:space="preserve">усиление мер </w:t>
      </w:r>
      <w:r w:rsidRPr="00BE2965">
        <w:rPr>
          <w:sz w:val="28"/>
          <w:szCs w:val="28"/>
          <w:shd w:val="clear" w:color="auto" w:fill="FFFFFF"/>
        </w:rPr>
        <w:t xml:space="preserve">по профилактике совершаемых правонарушений в сфере </w:t>
      </w:r>
      <w:r w:rsidRPr="00BE2965">
        <w:rPr>
          <w:sz w:val="28"/>
          <w:szCs w:val="28"/>
          <w:shd w:val="clear" w:color="auto" w:fill="FFFFFF"/>
        </w:rPr>
        <w:lastRenderedPageBreak/>
        <w:t xml:space="preserve">исполнения новых полномочий путем организации методической и разъяснительной работы с органами местного самоуправления республики, правового </w:t>
      </w:r>
      <w:r>
        <w:rPr>
          <w:sz w:val="28"/>
          <w:szCs w:val="28"/>
          <w:shd w:val="clear" w:color="auto" w:fill="FFFFFF"/>
        </w:rPr>
        <w:t>просвещения жителей республики.</w:t>
      </w:r>
    </w:p>
    <w:p w:rsidR="00DE5DAC" w:rsidRDefault="00DE5DAC" w:rsidP="00DE5DAC">
      <w:pPr>
        <w:widowControl w:val="0"/>
        <w:suppressAutoHyphens w:val="0"/>
        <w:autoSpaceDE w:val="0"/>
        <w:autoSpaceDN w:val="0"/>
        <w:adjustRightInd w:val="0"/>
        <w:spacing w:line="360" w:lineRule="auto"/>
        <w:ind w:left="426"/>
        <w:jc w:val="both"/>
        <w:rPr>
          <w:sz w:val="28"/>
          <w:szCs w:val="28"/>
          <w:shd w:val="clear" w:color="auto" w:fill="FFFFFF"/>
        </w:rPr>
      </w:pPr>
    </w:p>
    <w:p w:rsidR="00DE5DAC" w:rsidRDefault="00DE5DAC" w:rsidP="00DE5DAC">
      <w:pPr>
        <w:widowControl w:val="0"/>
        <w:suppressAutoHyphens w:val="0"/>
        <w:autoSpaceDE w:val="0"/>
        <w:autoSpaceDN w:val="0"/>
        <w:adjustRightInd w:val="0"/>
        <w:spacing w:line="360" w:lineRule="auto"/>
        <w:ind w:left="426"/>
        <w:jc w:val="both"/>
        <w:rPr>
          <w:sz w:val="28"/>
          <w:szCs w:val="28"/>
          <w:shd w:val="clear" w:color="auto" w:fill="FFFFFF"/>
        </w:rPr>
      </w:pPr>
    </w:p>
    <w:p w:rsidR="00D663CE" w:rsidRDefault="00DE5DAC" w:rsidP="00DE5DAC">
      <w:pPr>
        <w:overflowPunct w:val="0"/>
        <w:autoSpaceDE w:val="0"/>
        <w:spacing w:line="348" w:lineRule="auto"/>
        <w:jc w:val="both"/>
        <w:textAlignment w:val="baseline"/>
        <w:rPr>
          <w:bCs/>
          <w:sz w:val="28"/>
          <w:szCs w:val="28"/>
        </w:rPr>
      </w:pPr>
      <w:r w:rsidRPr="003E6268">
        <w:rPr>
          <w:bCs/>
          <w:sz w:val="28"/>
          <w:szCs w:val="28"/>
        </w:rPr>
        <w:t>Руководитель</w:t>
      </w:r>
      <w:r w:rsidR="00D663CE">
        <w:rPr>
          <w:bCs/>
          <w:sz w:val="28"/>
          <w:szCs w:val="28"/>
        </w:rPr>
        <w:t xml:space="preserve"> Государственной</w:t>
      </w:r>
    </w:p>
    <w:p w:rsidR="00D663CE" w:rsidRDefault="00D663CE" w:rsidP="00DE5DAC">
      <w:pPr>
        <w:overflowPunct w:val="0"/>
        <w:autoSpaceDE w:val="0"/>
        <w:spacing w:line="348" w:lineRule="auto"/>
        <w:jc w:val="both"/>
        <w:textAlignment w:val="baseline"/>
        <w:rPr>
          <w:bCs/>
          <w:sz w:val="28"/>
          <w:szCs w:val="28"/>
        </w:rPr>
      </w:pPr>
      <w:r>
        <w:rPr>
          <w:bCs/>
          <w:sz w:val="28"/>
          <w:szCs w:val="28"/>
        </w:rPr>
        <w:t>жилищной инспекции</w:t>
      </w:r>
    </w:p>
    <w:p w:rsidR="00DE5DAC" w:rsidRPr="003E6268" w:rsidRDefault="00D663CE" w:rsidP="00DE5DAC">
      <w:pPr>
        <w:overflowPunct w:val="0"/>
        <w:autoSpaceDE w:val="0"/>
        <w:spacing w:line="348" w:lineRule="auto"/>
        <w:jc w:val="both"/>
        <w:textAlignment w:val="baseline"/>
        <w:rPr>
          <w:bCs/>
          <w:sz w:val="28"/>
          <w:szCs w:val="28"/>
        </w:rPr>
      </w:pPr>
      <w:r>
        <w:rPr>
          <w:bCs/>
          <w:sz w:val="28"/>
          <w:szCs w:val="28"/>
        </w:rPr>
        <w:t>Республики Карелия</w:t>
      </w:r>
      <w:r w:rsidR="00DE5DAC">
        <w:rPr>
          <w:bCs/>
          <w:sz w:val="28"/>
          <w:szCs w:val="28"/>
        </w:rPr>
        <w:t xml:space="preserve">                                        </w:t>
      </w:r>
      <w:r w:rsidR="00017268">
        <w:rPr>
          <w:bCs/>
          <w:sz w:val="28"/>
          <w:szCs w:val="28"/>
        </w:rPr>
        <w:t xml:space="preserve">                      </w:t>
      </w:r>
      <w:r w:rsidR="00C47D6B">
        <w:rPr>
          <w:bCs/>
          <w:sz w:val="28"/>
          <w:szCs w:val="28"/>
        </w:rPr>
        <w:t xml:space="preserve">           </w:t>
      </w:r>
      <w:r w:rsidR="00017268">
        <w:rPr>
          <w:bCs/>
          <w:sz w:val="28"/>
          <w:szCs w:val="28"/>
        </w:rPr>
        <w:t xml:space="preserve"> М.М. Крюков</w:t>
      </w:r>
    </w:p>
    <w:p w:rsidR="00DE5DAC" w:rsidRDefault="00DE5DAC" w:rsidP="00DE5DAC">
      <w:pPr>
        <w:widowControl w:val="0"/>
        <w:suppressAutoHyphens w:val="0"/>
        <w:autoSpaceDE w:val="0"/>
        <w:autoSpaceDN w:val="0"/>
        <w:adjustRightInd w:val="0"/>
        <w:spacing w:line="360" w:lineRule="auto"/>
        <w:ind w:left="426"/>
        <w:jc w:val="both"/>
        <w:rPr>
          <w:sz w:val="28"/>
          <w:szCs w:val="28"/>
          <w:shd w:val="clear" w:color="auto" w:fill="FFFFFF"/>
        </w:rPr>
      </w:pPr>
    </w:p>
    <w:p w:rsidR="00DE5DAC" w:rsidRPr="00BE2965" w:rsidRDefault="00DE5DAC" w:rsidP="00DE5DAC">
      <w:pPr>
        <w:widowControl w:val="0"/>
        <w:suppressAutoHyphens w:val="0"/>
        <w:autoSpaceDE w:val="0"/>
        <w:autoSpaceDN w:val="0"/>
        <w:adjustRightInd w:val="0"/>
        <w:spacing w:line="360" w:lineRule="auto"/>
        <w:ind w:left="426"/>
        <w:jc w:val="both"/>
        <w:rPr>
          <w:sz w:val="28"/>
          <w:szCs w:val="28"/>
          <w:shd w:val="clear" w:color="auto" w:fill="FFFFFF"/>
        </w:rPr>
      </w:pPr>
    </w:p>
    <w:p w:rsidR="00DE5DAC" w:rsidRDefault="00DE5DAC" w:rsidP="00DE5DAC"/>
    <w:p w:rsidR="00DE5DAC" w:rsidRDefault="00DE5DAC" w:rsidP="00DE5DAC">
      <w:pPr>
        <w:pStyle w:val="31"/>
        <w:spacing w:line="360" w:lineRule="auto"/>
        <w:ind w:firstLine="709"/>
        <w:rPr>
          <w:rFonts w:eastAsia="Lucida Sans Unicode"/>
          <w:szCs w:val="28"/>
          <w:lang w:val="ru-RU" w:eastAsia="en-US" w:bidi="en-US"/>
        </w:rPr>
      </w:pPr>
    </w:p>
    <w:p w:rsidR="00DE5DAC" w:rsidRDefault="00DE5DAC" w:rsidP="00DE5DAC"/>
    <w:p w:rsidR="00DE5DAC" w:rsidRDefault="00DE5DAC" w:rsidP="00D545C4">
      <w:pPr>
        <w:overflowPunct w:val="0"/>
        <w:autoSpaceDE w:val="0"/>
        <w:spacing w:line="360" w:lineRule="auto"/>
        <w:jc w:val="both"/>
        <w:textAlignment w:val="baseline"/>
        <w:rPr>
          <w:sz w:val="28"/>
          <w:szCs w:val="28"/>
        </w:rPr>
      </w:pPr>
    </w:p>
    <w:p w:rsidR="00D545C4" w:rsidRDefault="00D545C4" w:rsidP="00D545C4"/>
    <w:p w:rsidR="00D545C4" w:rsidRDefault="00D545C4" w:rsidP="00D545C4">
      <w:pPr>
        <w:spacing w:line="360" w:lineRule="auto"/>
        <w:ind w:firstLine="709"/>
        <w:jc w:val="both"/>
        <w:rPr>
          <w:sz w:val="26"/>
          <w:szCs w:val="26"/>
        </w:rPr>
      </w:pPr>
    </w:p>
    <w:p w:rsidR="00D545C4" w:rsidRDefault="00D545C4" w:rsidP="00D545C4"/>
    <w:p w:rsidR="00D545C4" w:rsidRDefault="00D545C4" w:rsidP="003E13B8">
      <w:pPr>
        <w:spacing w:line="360" w:lineRule="auto"/>
        <w:ind w:firstLine="708"/>
        <w:jc w:val="both"/>
        <w:rPr>
          <w:sz w:val="28"/>
          <w:szCs w:val="28"/>
        </w:rPr>
      </w:pPr>
    </w:p>
    <w:p w:rsidR="00B752D5" w:rsidRPr="00F466C1" w:rsidRDefault="00B752D5" w:rsidP="003E13B8">
      <w:pPr>
        <w:spacing w:line="360" w:lineRule="auto"/>
        <w:ind w:firstLine="708"/>
        <w:jc w:val="both"/>
        <w:rPr>
          <w:sz w:val="28"/>
          <w:szCs w:val="28"/>
        </w:rPr>
      </w:pPr>
    </w:p>
    <w:p w:rsidR="003E13B8" w:rsidRDefault="003E13B8" w:rsidP="003E13B8"/>
    <w:p w:rsidR="002358DA" w:rsidRDefault="002358DA" w:rsidP="002358DA">
      <w:pPr>
        <w:pStyle w:val="31"/>
        <w:spacing w:line="360" w:lineRule="auto"/>
        <w:rPr>
          <w:szCs w:val="28"/>
          <w:lang w:val="ru-RU" w:eastAsia="en-US"/>
        </w:rPr>
      </w:pPr>
    </w:p>
    <w:p w:rsidR="00336665" w:rsidRPr="00336665" w:rsidRDefault="00336665" w:rsidP="00336665">
      <w:pPr>
        <w:spacing w:line="360" w:lineRule="auto"/>
        <w:jc w:val="both"/>
        <w:rPr>
          <w:sz w:val="28"/>
          <w:szCs w:val="28"/>
        </w:rPr>
      </w:pPr>
    </w:p>
    <w:sectPr w:rsidR="00336665" w:rsidRPr="00336665" w:rsidSect="00710D05">
      <w:footerReference w:type="even" r:id="rId43"/>
      <w:footerReference w:type="default" r:id="rId44"/>
      <w:footerReference w:type="first" r:id="rId4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B1B7D" w:rsidRDefault="00DB1B7D">
      <w:r>
        <w:separator/>
      </w:r>
    </w:p>
  </w:endnote>
  <w:endnote w:type="continuationSeparator" w:id="0">
    <w:p w:rsidR="00DB1B7D" w:rsidRDefault="00DB1B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tarSymbol">
    <w:altName w:val="Arial Unicode MS"/>
    <w:charset w:val="80"/>
    <w:family w:val="auto"/>
    <w:pitch w:val="default"/>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Arial CYR">
    <w:panose1 w:val="020B0604020202020204"/>
    <w:charset w:val="CC"/>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0890" w:rsidRDefault="00C30890" w:rsidP="00F67BED">
    <w:pPr>
      <w:pStyle w:val="a8"/>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rsidR="00C30890" w:rsidRDefault="00C30890" w:rsidP="00F67BED">
    <w:pPr>
      <w:pStyle w:val="a8"/>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0890" w:rsidRDefault="00C30890">
    <w:pPr>
      <w:pStyle w:val="a8"/>
      <w:jc w:val="right"/>
    </w:pPr>
    <w:r>
      <w:fldChar w:fldCharType="begin"/>
    </w:r>
    <w:r>
      <w:instrText>PAGE   \* MERGEFORMAT</w:instrText>
    </w:r>
    <w:r>
      <w:fldChar w:fldCharType="separate"/>
    </w:r>
    <w:r w:rsidR="00E632B6">
      <w:rPr>
        <w:noProof/>
      </w:rPr>
      <w:t>70</w:t>
    </w:r>
    <w:r>
      <w:rPr>
        <w:noProof/>
      </w:rPr>
      <w:fldChar w:fldCharType="end"/>
    </w:r>
  </w:p>
  <w:p w:rsidR="00C30890" w:rsidRDefault="00C30890" w:rsidP="00F67BED">
    <w:pPr>
      <w:pStyle w:val="a8"/>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0890" w:rsidRDefault="00C30890">
    <w:pPr>
      <w:pStyle w:val="a8"/>
      <w:jc w:val="right"/>
    </w:pPr>
  </w:p>
  <w:p w:rsidR="00C30890" w:rsidRDefault="00C30890">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B1B7D" w:rsidRDefault="00DB1B7D">
      <w:r>
        <w:separator/>
      </w:r>
    </w:p>
  </w:footnote>
  <w:footnote w:type="continuationSeparator" w:id="0">
    <w:p w:rsidR="00DB1B7D" w:rsidRDefault="00DB1B7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singleLevel"/>
    <w:tmpl w:val="00000003"/>
    <w:name w:val="WW8Num3"/>
    <w:lvl w:ilvl="0">
      <w:start w:val="1"/>
      <w:numFmt w:val="bullet"/>
      <w:lvlText w:val=""/>
      <w:lvlJc w:val="left"/>
      <w:pPr>
        <w:tabs>
          <w:tab w:val="num" w:pos="618"/>
        </w:tabs>
        <w:ind w:left="618" w:hanging="360"/>
      </w:pPr>
      <w:rPr>
        <w:rFonts w:ascii="Symbol" w:hAnsi="Symbol" w:cs="StarSymbol"/>
        <w:sz w:val="18"/>
        <w:szCs w:val="18"/>
      </w:rPr>
    </w:lvl>
  </w:abstractNum>
  <w:abstractNum w:abstractNumId="1">
    <w:nsid w:val="0B380FB5"/>
    <w:multiLevelType w:val="hybridMultilevel"/>
    <w:tmpl w:val="F97A56E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BA55AF1"/>
    <w:multiLevelType w:val="multilevel"/>
    <w:tmpl w:val="FDAA05E8"/>
    <w:lvl w:ilvl="0">
      <w:start w:val="1"/>
      <w:numFmt w:val="decimal"/>
      <w:lvlText w:val="%1."/>
      <w:lvlJc w:val="left"/>
      <w:pPr>
        <w:ind w:left="360" w:hanging="360"/>
      </w:pPr>
      <w:rPr>
        <w:rFonts w:hint="default"/>
        <w:sz w:val="32"/>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
    <w:nsid w:val="0C3B5AB8"/>
    <w:multiLevelType w:val="hybridMultilevel"/>
    <w:tmpl w:val="395A9C6A"/>
    <w:lvl w:ilvl="0" w:tplc="5C244A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60F6D93"/>
    <w:multiLevelType w:val="hybridMultilevel"/>
    <w:tmpl w:val="FFE6D01A"/>
    <w:lvl w:ilvl="0" w:tplc="73842E7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A753C35"/>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273C51F9"/>
    <w:multiLevelType w:val="hybridMultilevel"/>
    <w:tmpl w:val="1A382CD4"/>
    <w:lvl w:ilvl="0" w:tplc="73842E72">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7">
    <w:nsid w:val="29457FA1"/>
    <w:multiLevelType w:val="hybridMultilevel"/>
    <w:tmpl w:val="0CDA654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2D6F3595"/>
    <w:multiLevelType w:val="multilevel"/>
    <w:tmpl w:val="2916A028"/>
    <w:lvl w:ilvl="0">
      <w:start w:val="5"/>
      <w:numFmt w:val="decimal"/>
      <w:lvlText w:val="%1."/>
      <w:lvlJc w:val="left"/>
      <w:pPr>
        <w:ind w:left="450" w:hanging="450"/>
      </w:pPr>
      <w:rPr>
        <w:rFonts w:hint="default"/>
        <w:sz w:val="32"/>
        <w:szCs w:val="32"/>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9">
    <w:nsid w:val="33004600"/>
    <w:multiLevelType w:val="hybridMultilevel"/>
    <w:tmpl w:val="830018EA"/>
    <w:lvl w:ilvl="0" w:tplc="EB4447CC">
      <w:start w:val="1"/>
      <w:numFmt w:val="bullet"/>
      <w:lvlText w:val=""/>
      <w:lvlJc w:val="left"/>
      <w:pPr>
        <w:tabs>
          <w:tab w:val="num" w:pos="1875"/>
        </w:tabs>
        <w:ind w:left="1875" w:hanging="360"/>
      </w:pPr>
      <w:rPr>
        <w:rFonts w:ascii="Symbol" w:hAnsi="Symbol" w:hint="default"/>
      </w:rPr>
    </w:lvl>
    <w:lvl w:ilvl="1" w:tplc="04190003" w:tentative="1">
      <w:start w:val="1"/>
      <w:numFmt w:val="bullet"/>
      <w:lvlText w:val="o"/>
      <w:lvlJc w:val="left"/>
      <w:pPr>
        <w:tabs>
          <w:tab w:val="num" w:pos="2415"/>
        </w:tabs>
        <w:ind w:left="2415" w:hanging="360"/>
      </w:pPr>
      <w:rPr>
        <w:rFonts w:ascii="Courier New" w:hAnsi="Courier New" w:cs="Courier New" w:hint="default"/>
      </w:rPr>
    </w:lvl>
    <w:lvl w:ilvl="2" w:tplc="04190005" w:tentative="1">
      <w:start w:val="1"/>
      <w:numFmt w:val="bullet"/>
      <w:lvlText w:val=""/>
      <w:lvlJc w:val="left"/>
      <w:pPr>
        <w:tabs>
          <w:tab w:val="num" w:pos="3135"/>
        </w:tabs>
        <w:ind w:left="3135" w:hanging="360"/>
      </w:pPr>
      <w:rPr>
        <w:rFonts w:ascii="Wingdings" w:hAnsi="Wingdings" w:hint="default"/>
      </w:rPr>
    </w:lvl>
    <w:lvl w:ilvl="3" w:tplc="04190001" w:tentative="1">
      <w:start w:val="1"/>
      <w:numFmt w:val="bullet"/>
      <w:lvlText w:val=""/>
      <w:lvlJc w:val="left"/>
      <w:pPr>
        <w:tabs>
          <w:tab w:val="num" w:pos="3855"/>
        </w:tabs>
        <w:ind w:left="3855" w:hanging="360"/>
      </w:pPr>
      <w:rPr>
        <w:rFonts w:ascii="Symbol" w:hAnsi="Symbol" w:hint="default"/>
      </w:rPr>
    </w:lvl>
    <w:lvl w:ilvl="4" w:tplc="04190003" w:tentative="1">
      <w:start w:val="1"/>
      <w:numFmt w:val="bullet"/>
      <w:lvlText w:val="o"/>
      <w:lvlJc w:val="left"/>
      <w:pPr>
        <w:tabs>
          <w:tab w:val="num" w:pos="4575"/>
        </w:tabs>
        <w:ind w:left="4575" w:hanging="360"/>
      </w:pPr>
      <w:rPr>
        <w:rFonts w:ascii="Courier New" w:hAnsi="Courier New" w:cs="Courier New" w:hint="default"/>
      </w:rPr>
    </w:lvl>
    <w:lvl w:ilvl="5" w:tplc="04190005" w:tentative="1">
      <w:start w:val="1"/>
      <w:numFmt w:val="bullet"/>
      <w:lvlText w:val=""/>
      <w:lvlJc w:val="left"/>
      <w:pPr>
        <w:tabs>
          <w:tab w:val="num" w:pos="5295"/>
        </w:tabs>
        <w:ind w:left="5295" w:hanging="360"/>
      </w:pPr>
      <w:rPr>
        <w:rFonts w:ascii="Wingdings" w:hAnsi="Wingdings" w:hint="default"/>
      </w:rPr>
    </w:lvl>
    <w:lvl w:ilvl="6" w:tplc="04190001" w:tentative="1">
      <w:start w:val="1"/>
      <w:numFmt w:val="bullet"/>
      <w:lvlText w:val=""/>
      <w:lvlJc w:val="left"/>
      <w:pPr>
        <w:tabs>
          <w:tab w:val="num" w:pos="6015"/>
        </w:tabs>
        <w:ind w:left="6015" w:hanging="360"/>
      </w:pPr>
      <w:rPr>
        <w:rFonts w:ascii="Symbol" w:hAnsi="Symbol" w:hint="default"/>
      </w:rPr>
    </w:lvl>
    <w:lvl w:ilvl="7" w:tplc="04190003" w:tentative="1">
      <w:start w:val="1"/>
      <w:numFmt w:val="bullet"/>
      <w:lvlText w:val="o"/>
      <w:lvlJc w:val="left"/>
      <w:pPr>
        <w:tabs>
          <w:tab w:val="num" w:pos="6735"/>
        </w:tabs>
        <w:ind w:left="6735" w:hanging="360"/>
      </w:pPr>
      <w:rPr>
        <w:rFonts w:ascii="Courier New" w:hAnsi="Courier New" w:cs="Courier New" w:hint="default"/>
      </w:rPr>
    </w:lvl>
    <w:lvl w:ilvl="8" w:tplc="04190005" w:tentative="1">
      <w:start w:val="1"/>
      <w:numFmt w:val="bullet"/>
      <w:lvlText w:val=""/>
      <w:lvlJc w:val="left"/>
      <w:pPr>
        <w:tabs>
          <w:tab w:val="num" w:pos="7455"/>
        </w:tabs>
        <w:ind w:left="7455" w:hanging="360"/>
      </w:pPr>
      <w:rPr>
        <w:rFonts w:ascii="Wingdings" w:hAnsi="Wingdings" w:hint="default"/>
      </w:rPr>
    </w:lvl>
  </w:abstractNum>
  <w:abstractNum w:abstractNumId="10">
    <w:nsid w:val="397203B8"/>
    <w:multiLevelType w:val="hybridMultilevel"/>
    <w:tmpl w:val="942842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AC13AD8"/>
    <w:multiLevelType w:val="hybridMultilevel"/>
    <w:tmpl w:val="86E0DA62"/>
    <w:lvl w:ilvl="0" w:tplc="0419000F">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nsid w:val="3EA2207F"/>
    <w:multiLevelType w:val="hybridMultilevel"/>
    <w:tmpl w:val="FDB469A8"/>
    <w:lvl w:ilvl="0" w:tplc="5C244A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401C2853"/>
    <w:multiLevelType w:val="multilevel"/>
    <w:tmpl w:val="7A78AB4C"/>
    <w:lvl w:ilvl="0">
      <w:start w:val="1"/>
      <w:numFmt w:val="decimal"/>
      <w:lvlText w:val="%1."/>
      <w:lvlJc w:val="left"/>
      <w:pPr>
        <w:ind w:left="450" w:hanging="450"/>
      </w:pPr>
      <w:rPr>
        <w:rFonts w:hint="default"/>
      </w:rPr>
    </w:lvl>
    <w:lvl w:ilvl="1">
      <w:start w:val="6"/>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4">
    <w:nsid w:val="41F22212"/>
    <w:multiLevelType w:val="hybridMultilevel"/>
    <w:tmpl w:val="E2CAECEE"/>
    <w:lvl w:ilvl="0" w:tplc="577CBCFE">
      <w:start w:val="5"/>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nsid w:val="493B2F03"/>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4BC343FB"/>
    <w:multiLevelType w:val="hybridMultilevel"/>
    <w:tmpl w:val="621E84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17D5F3C"/>
    <w:multiLevelType w:val="hybridMultilevel"/>
    <w:tmpl w:val="7BD4E3EA"/>
    <w:lvl w:ilvl="0" w:tplc="73842E7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52E857B7"/>
    <w:multiLevelType w:val="hybridMultilevel"/>
    <w:tmpl w:val="984E766A"/>
    <w:lvl w:ilvl="0" w:tplc="5C244A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53FD69B2"/>
    <w:multiLevelType w:val="hybridMultilevel"/>
    <w:tmpl w:val="380C8086"/>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0">
    <w:nsid w:val="59E20052"/>
    <w:multiLevelType w:val="hybridMultilevel"/>
    <w:tmpl w:val="F6C0BA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5E831B3C"/>
    <w:multiLevelType w:val="multilevel"/>
    <w:tmpl w:val="8536E3DE"/>
    <w:lvl w:ilvl="0">
      <w:start w:val="1"/>
      <w:numFmt w:val="decimal"/>
      <w:lvlText w:val="%1."/>
      <w:lvlJc w:val="left"/>
      <w:pPr>
        <w:ind w:left="1080" w:hanging="360"/>
      </w:pPr>
      <w:rPr>
        <w:rFonts w:hint="default"/>
      </w:rPr>
    </w:lvl>
    <w:lvl w:ilvl="1">
      <w:start w:val="8"/>
      <w:numFmt w:val="decimal"/>
      <w:isLgl/>
      <w:lvlText w:val="%1.%2."/>
      <w:lvlJc w:val="left"/>
      <w:pPr>
        <w:ind w:left="1800" w:hanging="72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880" w:hanging="108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960" w:hanging="1440"/>
      </w:pPr>
      <w:rPr>
        <w:rFonts w:hint="default"/>
      </w:rPr>
    </w:lvl>
    <w:lvl w:ilvl="6">
      <w:start w:val="1"/>
      <w:numFmt w:val="decimal"/>
      <w:isLgl/>
      <w:lvlText w:val="%1.%2.%3.%4.%5.%6.%7."/>
      <w:lvlJc w:val="left"/>
      <w:pPr>
        <w:ind w:left="4680" w:hanging="1800"/>
      </w:pPr>
      <w:rPr>
        <w:rFonts w:hint="default"/>
      </w:rPr>
    </w:lvl>
    <w:lvl w:ilvl="7">
      <w:start w:val="1"/>
      <w:numFmt w:val="decimal"/>
      <w:isLgl/>
      <w:lvlText w:val="%1.%2.%3.%4.%5.%6.%7.%8."/>
      <w:lvlJc w:val="left"/>
      <w:pPr>
        <w:ind w:left="5040" w:hanging="1800"/>
      </w:pPr>
      <w:rPr>
        <w:rFonts w:hint="default"/>
      </w:rPr>
    </w:lvl>
    <w:lvl w:ilvl="8">
      <w:start w:val="1"/>
      <w:numFmt w:val="decimal"/>
      <w:isLgl/>
      <w:lvlText w:val="%1.%2.%3.%4.%5.%6.%7.%8.%9."/>
      <w:lvlJc w:val="left"/>
      <w:pPr>
        <w:ind w:left="5760" w:hanging="2160"/>
      </w:pPr>
      <w:rPr>
        <w:rFonts w:hint="default"/>
      </w:rPr>
    </w:lvl>
  </w:abstractNum>
  <w:abstractNum w:abstractNumId="22">
    <w:nsid w:val="61246A9A"/>
    <w:multiLevelType w:val="hybridMultilevel"/>
    <w:tmpl w:val="16D2FC94"/>
    <w:lvl w:ilvl="0" w:tplc="611AB49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6C2B761F"/>
    <w:multiLevelType w:val="hybridMultilevel"/>
    <w:tmpl w:val="CA887D18"/>
    <w:lvl w:ilvl="0" w:tplc="73842E72">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4">
    <w:nsid w:val="71C73542"/>
    <w:multiLevelType w:val="multilevel"/>
    <w:tmpl w:val="AE104454"/>
    <w:lvl w:ilvl="0">
      <w:start w:val="1"/>
      <w:numFmt w:val="decimal"/>
      <w:lvlText w:val="%1."/>
      <w:lvlJc w:val="left"/>
      <w:pPr>
        <w:ind w:left="600" w:hanging="600"/>
      </w:pPr>
      <w:rPr>
        <w:rFonts w:hint="default"/>
      </w:rPr>
    </w:lvl>
    <w:lvl w:ilvl="1">
      <w:start w:val="10"/>
      <w:numFmt w:val="decimal"/>
      <w:lvlText w:val="%1.%2."/>
      <w:lvlJc w:val="left"/>
      <w:pPr>
        <w:ind w:left="2520" w:hanging="72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480" w:hanging="108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440" w:hanging="1440"/>
      </w:pPr>
      <w:rPr>
        <w:rFonts w:hint="default"/>
      </w:rPr>
    </w:lvl>
    <w:lvl w:ilvl="6">
      <w:start w:val="1"/>
      <w:numFmt w:val="decimal"/>
      <w:lvlText w:val="%1.%2.%3.%4.%5.%6.%7."/>
      <w:lvlJc w:val="left"/>
      <w:pPr>
        <w:ind w:left="12600" w:hanging="1800"/>
      </w:pPr>
      <w:rPr>
        <w:rFonts w:hint="default"/>
      </w:rPr>
    </w:lvl>
    <w:lvl w:ilvl="7">
      <w:start w:val="1"/>
      <w:numFmt w:val="decimal"/>
      <w:lvlText w:val="%1.%2.%3.%4.%5.%6.%7.%8."/>
      <w:lvlJc w:val="left"/>
      <w:pPr>
        <w:ind w:left="14400" w:hanging="1800"/>
      </w:pPr>
      <w:rPr>
        <w:rFonts w:hint="default"/>
      </w:rPr>
    </w:lvl>
    <w:lvl w:ilvl="8">
      <w:start w:val="1"/>
      <w:numFmt w:val="decimal"/>
      <w:lvlText w:val="%1.%2.%3.%4.%5.%6.%7.%8.%9."/>
      <w:lvlJc w:val="left"/>
      <w:pPr>
        <w:ind w:left="16560" w:hanging="2160"/>
      </w:pPr>
      <w:rPr>
        <w:rFonts w:hint="default"/>
      </w:rPr>
    </w:lvl>
  </w:abstractNum>
  <w:abstractNum w:abstractNumId="25">
    <w:nsid w:val="73206E7F"/>
    <w:multiLevelType w:val="hybridMultilevel"/>
    <w:tmpl w:val="8DB6033A"/>
    <w:lvl w:ilvl="0" w:tplc="5C244A4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779F596B"/>
    <w:multiLevelType w:val="multilevel"/>
    <w:tmpl w:val="A5C065B2"/>
    <w:lvl w:ilvl="0">
      <w:start w:val="5"/>
      <w:numFmt w:val="decimal"/>
      <w:lvlText w:val="%1."/>
      <w:lvlJc w:val="left"/>
      <w:pPr>
        <w:ind w:left="450" w:hanging="45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27">
    <w:nsid w:val="7AE2739F"/>
    <w:multiLevelType w:val="hybridMultilevel"/>
    <w:tmpl w:val="D22EB11C"/>
    <w:lvl w:ilvl="0" w:tplc="5C244A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7BF670DB"/>
    <w:multiLevelType w:val="hybridMultilevel"/>
    <w:tmpl w:val="BD04B6C4"/>
    <w:lvl w:ilvl="0" w:tplc="5C244A4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6"/>
  </w:num>
  <w:num w:numId="2">
    <w:abstractNumId w:val="2"/>
  </w:num>
  <w:num w:numId="3">
    <w:abstractNumId w:val="19"/>
  </w:num>
  <w:num w:numId="4">
    <w:abstractNumId w:val="10"/>
  </w:num>
  <w:num w:numId="5">
    <w:abstractNumId w:val="23"/>
  </w:num>
  <w:num w:numId="6">
    <w:abstractNumId w:val="4"/>
  </w:num>
  <w:num w:numId="7">
    <w:abstractNumId w:val="11"/>
  </w:num>
  <w:num w:numId="8">
    <w:abstractNumId w:val="12"/>
  </w:num>
  <w:num w:numId="9">
    <w:abstractNumId w:val="27"/>
  </w:num>
  <w:num w:numId="10">
    <w:abstractNumId w:val="18"/>
  </w:num>
  <w:num w:numId="11">
    <w:abstractNumId w:val="6"/>
  </w:num>
  <w:num w:numId="12">
    <w:abstractNumId w:val="25"/>
  </w:num>
  <w:num w:numId="13">
    <w:abstractNumId w:val="17"/>
  </w:num>
  <w:num w:numId="14">
    <w:abstractNumId w:val="28"/>
  </w:num>
  <w:num w:numId="15">
    <w:abstractNumId w:val="3"/>
  </w:num>
  <w:num w:numId="16">
    <w:abstractNumId w:val="5"/>
  </w:num>
  <w:num w:numId="17">
    <w:abstractNumId w:val="15"/>
  </w:num>
  <w:num w:numId="18">
    <w:abstractNumId w:val="1"/>
  </w:num>
  <w:num w:numId="19">
    <w:abstractNumId w:val="21"/>
  </w:num>
  <w:num w:numId="20">
    <w:abstractNumId w:val="24"/>
  </w:num>
  <w:num w:numId="21">
    <w:abstractNumId w:val="7"/>
  </w:num>
  <w:num w:numId="22">
    <w:abstractNumId w:val="13"/>
  </w:num>
  <w:num w:numId="23">
    <w:abstractNumId w:val="0"/>
  </w:num>
  <w:num w:numId="24">
    <w:abstractNumId w:val="14"/>
  </w:num>
  <w:num w:numId="25">
    <w:abstractNumId w:val="9"/>
  </w:num>
  <w:num w:numId="26">
    <w:abstractNumId w:val="22"/>
  </w:num>
  <w:num w:numId="27">
    <w:abstractNumId w:val="20"/>
  </w:num>
  <w:num w:numId="28">
    <w:abstractNumId w:val="8"/>
  </w:num>
  <w:num w:numId="29">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690B3F"/>
    <w:rsid w:val="00010D28"/>
    <w:rsid w:val="00017268"/>
    <w:rsid w:val="0002092C"/>
    <w:rsid w:val="00024125"/>
    <w:rsid w:val="00025BBF"/>
    <w:rsid w:val="000265EC"/>
    <w:rsid w:val="00044151"/>
    <w:rsid w:val="00045F4E"/>
    <w:rsid w:val="00053E68"/>
    <w:rsid w:val="0005417B"/>
    <w:rsid w:val="0007364C"/>
    <w:rsid w:val="00087EDA"/>
    <w:rsid w:val="00090F98"/>
    <w:rsid w:val="000C035B"/>
    <w:rsid w:val="000C1125"/>
    <w:rsid w:val="000C50AF"/>
    <w:rsid w:val="000C6A40"/>
    <w:rsid w:val="000C73A4"/>
    <w:rsid w:val="000D0766"/>
    <w:rsid w:val="000E2525"/>
    <w:rsid w:val="000E2A30"/>
    <w:rsid w:val="000F0076"/>
    <w:rsid w:val="000F1E03"/>
    <w:rsid w:val="000F713D"/>
    <w:rsid w:val="00103B14"/>
    <w:rsid w:val="00106690"/>
    <w:rsid w:val="00115240"/>
    <w:rsid w:val="0011677A"/>
    <w:rsid w:val="001217B4"/>
    <w:rsid w:val="0012285C"/>
    <w:rsid w:val="00125824"/>
    <w:rsid w:val="00144AC7"/>
    <w:rsid w:val="001471D4"/>
    <w:rsid w:val="00150FEC"/>
    <w:rsid w:val="0015139B"/>
    <w:rsid w:val="0015231B"/>
    <w:rsid w:val="00156A39"/>
    <w:rsid w:val="00156FA3"/>
    <w:rsid w:val="00156FC6"/>
    <w:rsid w:val="00157E45"/>
    <w:rsid w:val="001665E6"/>
    <w:rsid w:val="001671E9"/>
    <w:rsid w:val="00171DCE"/>
    <w:rsid w:val="0017391D"/>
    <w:rsid w:val="00173C5A"/>
    <w:rsid w:val="00174015"/>
    <w:rsid w:val="00182175"/>
    <w:rsid w:val="00184347"/>
    <w:rsid w:val="001853B7"/>
    <w:rsid w:val="00191B6B"/>
    <w:rsid w:val="00196665"/>
    <w:rsid w:val="001A059E"/>
    <w:rsid w:val="001A0F5B"/>
    <w:rsid w:val="001A5FA1"/>
    <w:rsid w:val="001A7406"/>
    <w:rsid w:val="001B1257"/>
    <w:rsid w:val="001C3FDB"/>
    <w:rsid w:val="001C487B"/>
    <w:rsid w:val="001C4BB1"/>
    <w:rsid w:val="001D2155"/>
    <w:rsid w:val="001D2B79"/>
    <w:rsid w:val="001D3B4B"/>
    <w:rsid w:val="001D54AF"/>
    <w:rsid w:val="001E1D4E"/>
    <w:rsid w:val="001E4D76"/>
    <w:rsid w:val="001F4BD5"/>
    <w:rsid w:val="001F7F2B"/>
    <w:rsid w:val="00202C09"/>
    <w:rsid w:val="0021174E"/>
    <w:rsid w:val="00211EB2"/>
    <w:rsid w:val="00213765"/>
    <w:rsid w:val="0021560A"/>
    <w:rsid w:val="00221DBB"/>
    <w:rsid w:val="00230DEF"/>
    <w:rsid w:val="00232B9F"/>
    <w:rsid w:val="002345F0"/>
    <w:rsid w:val="00235131"/>
    <w:rsid w:val="002358DA"/>
    <w:rsid w:val="002469D1"/>
    <w:rsid w:val="0024766B"/>
    <w:rsid w:val="00247881"/>
    <w:rsid w:val="0025586B"/>
    <w:rsid w:val="00255FE2"/>
    <w:rsid w:val="00263ADA"/>
    <w:rsid w:val="002748F8"/>
    <w:rsid w:val="002760C5"/>
    <w:rsid w:val="00277765"/>
    <w:rsid w:val="00277BE8"/>
    <w:rsid w:val="00286450"/>
    <w:rsid w:val="00287557"/>
    <w:rsid w:val="00293763"/>
    <w:rsid w:val="00296D1D"/>
    <w:rsid w:val="002A01F5"/>
    <w:rsid w:val="002A15D3"/>
    <w:rsid w:val="002A1EE8"/>
    <w:rsid w:val="002A3394"/>
    <w:rsid w:val="002A791A"/>
    <w:rsid w:val="002B43BA"/>
    <w:rsid w:val="002B5903"/>
    <w:rsid w:val="002C04E7"/>
    <w:rsid w:val="002C05D8"/>
    <w:rsid w:val="002C066B"/>
    <w:rsid w:val="002C3FC5"/>
    <w:rsid w:val="002D44E7"/>
    <w:rsid w:val="002D6FA5"/>
    <w:rsid w:val="002E319D"/>
    <w:rsid w:val="0030142F"/>
    <w:rsid w:val="00315CE2"/>
    <w:rsid w:val="00320F58"/>
    <w:rsid w:val="00326E1D"/>
    <w:rsid w:val="00326E42"/>
    <w:rsid w:val="00336665"/>
    <w:rsid w:val="0034099A"/>
    <w:rsid w:val="00342401"/>
    <w:rsid w:val="00352B2C"/>
    <w:rsid w:val="003547BF"/>
    <w:rsid w:val="00354BC8"/>
    <w:rsid w:val="00360946"/>
    <w:rsid w:val="00360F16"/>
    <w:rsid w:val="003616E2"/>
    <w:rsid w:val="00362351"/>
    <w:rsid w:val="003624E6"/>
    <w:rsid w:val="00363D7B"/>
    <w:rsid w:val="0036452C"/>
    <w:rsid w:val="00365427"/>
    <w:rsid w:val="00370960"/>
    <w:rsid w:val="003709BF"/>
    <w:rsid w:val="003718CA"/>
    <w:rsid w:val="0038167E"/>
    <w:rsid w:val="003A7BCF"/>
    <w:rsid w:val="003B20EE"/>
    <w:rsid w:val="003B7FC6"/>
    <w:rsid w:val="003C06D1"/>
    <w:rsid w:val="003C5DA8"/>
    <w:rsid w:val="003C62BF"/>
    <w:rsid w:val="003C7941"/>
    <w:rsid w:val="003D3266"/>
    <w:rsid w:val="003D54F4"/>
    <w:rsid w:val="003D6828"/>
    <w:rsid w:val="003E13B8"/>
    <w:rsid w:val="003E3544"/>
    <w:rsid w:val="003E41B2"/>
    <w:rsid w:val="003E6499"/>
    <w:rsid w:val="003F3334"/>
    <w:rsid w:val="003F4D51"/>
    <w:rsid w:val="00400F60"/>
    <w:rsid w:val="004040FC"/>
    <w:rsid w:val="00414D2D"/>
    <w:rsid w:val="0042000E"/>
    <w:rsid w:val="00421C72"/>
    <w:rsid w:val="00427A90"/>
    <w:rsid w:val="004372E7"/>
    <w:rsid w:val="00437F29"/>
    <w:rsid w:val="00442E0B"/>
    <w:rsid w:val="004471AA"/>
    <w:rsid w:val="00447AE3"/>
    <w:rsid w:val="004542B9"/>
    <w:rsid w:val="004552DF"/>
    <w:rsid w:val="00466E39"/>
    <w:rsid w:val="0047071B"/>
    <w:rsid w:val="00472B4E"/>
    <w:rsid w:val="004774B3"/>
    <w:rsid w:val="00482DD3"/>
    <w:rsid w:val="004876D2"/>
    <w:rsid w:val="0049060E"/>
    <w:rsid w:val="004A00BA"/>
    <w:rsid w:val="004A0390"/>
    <w:rsid w:val="004A15C5"/>
    <w:rsid w:val="004A46A1"/>
    <w:rsid w:val="004A4988"/>
    <w:rsid w:val="004A5828"/>
    <w:rsid w:val="004B0117"/>
    <w:rsid w:val="004B7B2C"/>
    <w:rsid w:val="004B7C18"/>
    <w:rsid w:val="004C32D3"/>
    <w:rsid w:val="004D2979"/>
    <w:rsid w:val="004D5592"/>
    <w:rsid w:val="004E36F4"/>
    <w:rsid w:val="004E3F5F"/>
    <w:rsid w:val="004E44E5"/>
    <w:rsid w:val="004E7885"/>
    <w:rsid w:val="004F074D"/>
    <w:rsid w:val="004F11FC"/>
    <w:rsid w:val="004F16EB"/>
    <w:rsid w:val="004F26B5"/>
    <w:rsid w:val="00503346"/>
    <w:rsid w:val="00514611"/>
    <w:rsid w:val="00515D32"/>
    <w:rsid w:val="00527F88"/>
    <w:rsid w:val="005319AB"/>
    <w:rsid w:val="00532893"/>
    <w:rsid w:val="005353AF"/>
    <w:rsid w:val="00540AAE"/>
    <w:rsid w:val="005421E4"/>
    <w:rsid w:val="00544E85"/>
    <w:rsid w:val="0054564C"/>
    <w:rsid w:val="00547744"/>
    <w:rsid w:val="00553CAD"/>
    <w:rsid w:val="005566B9"/>
    <w:rsid w:val="00572AF3"/>
    <w:rsid w:val="00581011"/>
    <w:rsid w:val="005831D1"/>
    <w:rsid w:val="00583315"/>
    <w:rsid w:val="00584708"/>
    <w:rsid w:val="00584A33"/>
    <w:rsid w:val="00584F88"/>
    <w:rsid w:val="00587D52"/>
    <w:rsid w:val="00591C95"/>
    <w:rsid w:val="005A0A0E"/>
    <w:rsid w:val="005A3C87"/>
    <w:rsid w:val="005B1F1A"/>
    <w:rsid w:val="005C186E"/>
    <w:rsid w:val="005C57C9"/>
    <w:rsid w:val="005C6EE8"/>
    <w:rsid w:val="005D5235"/>
    <w:rsid w:val="005E3AAD"/>
    <w:rsid w:val="005E7235"/>
    <w:rsid w:val="005F0C9D"/>
    <w:rsid w:val="005F5AF8"/>
    <w:rsid w:val="00602833"/>
    <w:rsid w:val="00602914"/>
    <w:rsid w:val="0061036C"/>
    <w:rsid w:val="00614E23"/>
    <w:rsid w:val="006229D9"/>
    <w:rsid w:val="006248E3"/>
    <w:rsid w:val="00625EBE"/>
    <w:rsid w:val="00627A26"/>
    <w:rsid w:val="00635E86"/>
    <w:rsid w:val="00636000"/>
    <w:rsid w:val="006416DB"/>
    <w:rsid w:val="00652212"/>
    <w:rsid w:val="00652DE9"/>
    <w:rsid w:val="00652FED"/>
    <w:rsid w:val="006572BB"/>
    <w:rsid w:val="00657733"/>
    <w:rsid w:val="00670E0D"/>
    <w:rsid w:val="00677BEA"/>
    <w:rsid w:val="006836E4"/>
    <w:rsid w:val="00687E88"/>
    <w:rsid w:val="00690B3F"/>
    <w:rsid w:val="00690EFA"/>
    <w:rsid w:val="00691069"/>
    <w:rsid w:val="00692FA7"/>
    <w:rsid w:val="00694B60"/>
    <w:rsid w:val="006970E7"/>
    <w:rsid w:val="006A0507"/>
    <w:rsid w:val="006A643D"/>
    <w:rsid w:val="006A70B7"/>
    <w:rsid w:val="006B379F"/>
    <w:rsid w:val="006B3895"/>
    <w:rsid w:val="006B4960"/>
    <w:rsid w:val="006C1DC6"/>
    <w:rsid w:val="006D1D93"/>
    <w:rsid w:val="006D7767"/>
    <w:rsid w:val="006E0A9C"/>
    <w:rsid w:val="006E181C"/>
    <w:rsid w:val="006E332B"/>
    <w:rsid w:val="006E361C"/>
    <w:rsid w:val="006F08A4"/>
    <w:rsid w:val="006F405C"/>
    <w:rsid w:val="006F7196"/>
    <w:rsid w:val="007001A0"/>
    <w:rsid w:val="007012C2"/>
    <w:rsid w:val="00707E2D"/>
    <w:rsid w:val="00710D05"/>
    <w:rsid w:val="00715E87"/>
    <w:rsid w:val="00722F68"/>
    <w:rsid w:val="0072323F"/>
    <w:rsid w:val="0072760E"/>
    <w:rsid w:val="00727999"/>
    <w:rsid w:val="00730DA5"/>
    <w:rsid w:val="00736747"/>
    <w:rsid w:val="0073742D"/>
    <w:rsid w:val="0074028D"/>
    <w:rsid w:val="00743546"/>
    <w:rsid w:val="00745B03"/>
    <w:rsid w:val="00751DA7"/>
    <w:rsid w:val="00754BDA"/>
    <w:rsid w:val="0075680A"/>
    <w:rsid w:val="00763B02"/>
    <w:rsid w:val="00776D02"/>
    <w:rsid w:val="0078437B"/>
    <w:rsid w:val="007850B3"/>
    <w:rsid w:val="00786252"/>
    <w:rsid w:val="007A3FCC"/>
    <w:rsid w:val="007A43DC"/>
    <w:rsid w:val="007C37A4"/>
    <w:rsid w:val="007C759C"/>
    <w:rsid w:val="007C7767"/>
    <w:rsid w:val="007D23A1"/>
    <w:rsid w:val="007E0376"/>
    <w:rsid w:val="007F3003"/>
    <w:rsid w:val="0080052B"/>
    <w:rsid w:val="00803813"/>
    <w:rsid w:val="0080401A"/>
    <w:rsid w:val="00806766"/>
    <w:rsid w:val="00810745"/>
    <w:rsid w:val="0081139F"/>
    <w:rsid w:val="008146E8"/>
    <w:rsid w:val="00816135"/>
    <w:rsid w:val="0082153B"/>
    <w:rsid w:val="00822E3F"/>
    <w:rsid w:val="008237A0"/>
    <w:rsid w:val="00823A85"/>
    <w:rsid w:val="008314FE"/>
    <w:rsid w:val="00831E8F"/>
    <w:rsid w:val="00840598"/>
    <w:rsid w:val="00843F05"/>
    <w:rsid w:val="00850AE3"/>
    <w:rsid w:val="00851C94"/>
    <w:rsid w:val="00855F39"/>
    <w:rsid w:val="00857A8E"/>
    <w:rsid w:val="00867B7D"/>
    <w:rsid w:val="00883107"/>
    <w:rsid w:val="00891144"/>
    <w:rsid w:val="00895751"/>
    <w:rsid w:val="0089759B"/>
    <w:rsid w:val="008A19E0"/>
    <w:rsid w:val="008A2A9A"/>
    <w:rsid w:val="008A4D82"/>
    <w:rsid w:val="008A50CF"/>
    <w:rsid w:val="008B0011"/>
    <w:rsid w:val="008B2654"/>
    <w:rsid w:val="008B2D9E"/>
    <w:rsid w:val="008E1321"/>
    <w:rsid w:val="008E6795"/>
    <w:rsid w:val="008F1667"/>
    <w:rsid w:val="008F411C"/>
    <w:rsid w:val="008F464C"/>
    <w:rsid w:val="00900383"/>
    <w:rsid w:val="00903DE0"/>
    <w:rsid w:val="00904907"/>
    <w:rsid w:val="00911F3F"/>
    <w:rsid w:val="00913F16"/>
    <w:rsid w:val="00914AD7"/>
    <w:rsid w:val="009165A9"/>
    <w:rsid w:val="00920DDE"/>
    <w:rsid w:val="00930B22"/>
    <w:rsid w:val="0093230C"/>
    <w:rsid w:val="00933950"/>
    <w:rsid w:val="0093448A"/>
    <w:rsid w:val="009402C0"/>
    <w:rsid w:val="0094371E"/>
    <w:rsid w:val="0094396F"/>
    <w:rsid w:val="00945D2B"/>
    <w:rsid w:val="00945EF9"/>
    <w:rsid w:val="009476BD"/>
    <w:rsid w:val="009561BB"/>
    <w:rsid w:val="00956B01"/>
    <w:rsid w:val="00956D4C"/>
    <w:rsid w:val="009576EF"/>
    <w:rsid w:val="009612CA"/>
    <w:rsid w:val="00963B4C"/>
    <w:rsid w:val="009643EA"/>
    <w:rsid w:val="00965C2F"/>
    <w:rsid w:val="00973851"/>
    <w:rsid w:val="009747AC"/>
    <w:rsid w:val="009750F4"/>
    <w:rsid w:val="0097720B"/>
    <w:rsid w:val="00985CA9"/>
    <w:rsid w:val="009862EF"/>
    <w:rsid w:val="009926ED"/>
    <w:rsid w:val="00995638"/>
    <w:rsid w:val="00995E91"/>
    <w:rsid w:val="009A0C26"/>
    <w:rsid w:val="009B39CA"/>
    <w:rsid w:val="009B5B8D"/>
    <w:rsid w:val="009C09B0"/>
    <w:rsid w:val="009C10B4"/>
    <w:rsid w:val="009C213B"/>
    <w:rsid w:val="009C7E2E"/>
    <w:rsid w:val="009D3A50"/>
    <w:rsid w:val="009D5B1B"/>
    <w:rsid w:val="009E0131"/>
    <w:rsid w:val="009E30A3"/>
    <w:rsid w:val="009F119D"/>
    <w:rsid w:val="009F16B2"/>
    <w:rsid w:val="009F5077"/>
    <w:rsid w:val="00A0038E"/>
    <w:rsid w:val="00A00814"/>
    <w:rsid w:val="00A00872"/>
    <w:rsid w:val="00A06F39"/>
    <w:rsid w:val="00A070B4"/>
    <w:rsid w:val="00A14501"/>
    <w:rsid w:val="00A14879"/>
    <w:rsid w:val="00A23B2F"/>
    <w:rsid w:val="00A25E83"/>
    <w:rsid w:val="00A27F35"/>
    <w:rsid w:val="00A40D72"/>
    <w:rsid w:val="00A43EE0"/>
    <w:rsid w:val="00A5163A"/>
    <w:rsid w:val="00A55F70"/>
    <w:rsid w:val="00A631F3"/>
    <w:rsid w:val="00A661EB"/>
    <w:rsid w:val="00A6653A"/>
    <w:rsid w:val="00A76EAD"/>
    <w:rsid w:val="00A821C1"/>
    <w:rsid w:val="00A8692D"/>
    <w:rsid w:val="00A86DE4"/>
    <w:rsid w:val="00A957B6"/>
    <w:rsid w:val="00A964FB"/>
    <w:rsid w:val="00AA2970"/>
    <w:rsid w:val="00AB1F8C"/>
    <w:rsid w:val="00AB3A15"/>
    <w:rsid w:val="00AB58D4"/>
    <w:rsid w:val="00AD3233"/>
    <w:rsid w:val="00AD3709"/>
    <w:rsid w:val="00AD4100"/>
    <w:rsid w:val="00AD4CDA"/>
    <w:rsid w:val="00AE0019"/>
    <w:rsid w:val="00AF2C55"/>
    <w:rsid w:val="00AF5E52"/>
    <w:rsid w:val="00AF6B73"/>
    <w:rsid w:val="00B05166"/>
    <w:rsid w:val="00B05C4B"/>
    <w:rsid w:val="00B06543"/>
    <w:rsid w:val="00B11614"/>
    <w:rsid w:val="00B16F81"/>
    <w:rsid w:val="00B21577"/>
    <w:rsid w:val="00B42548"/>
    <w:rsid w:val="00B44570"/>
    <w:rsid w:val="00B46175"/>
    <w:rsid w:val="00B5228C"/>
    <w:rsid w:val="00B5743C"/>
    <w:rsid w:val="00B611E4"/>
    <w:rsid w:val="00B623B2"/>
    <w:rsid w:val="00B65155"/>
    <w:rsid w:val="00B722FE"/>
    <w:rsid w:val="00B72DA4"/>
    <w:rsid w:val="00B73EED"/>
    <w:rsid w:val="00B752D5"/>
    <w:rsid w:val="00B80BED"/>
    <w:rsid w:val="00BA2586"/>
    <w:rsid w:val="00BA31CE"/>
    <w:rsid w:val="00BA7D70"/>
    <w:rsid w:val="00BB61AE"/>
    <w:rsid w:val="00BC153F"/>
    <w:rsid w:val="00BC3316"/>
    <w:rsid w:val="00BC35BA"/>
    <w:rsid w:val="00BC6277"/>
    <w:rsid w:val="00BD0865"/>
    <w:rsid w:val="00BD08A8"/>
    <w:rsid w:val="00BD2EFF"/>
    <w:rsid w:val="00BD4228"/>
    <w:rsid w:val="00BD7A6D"/>
    <w:rsid w:val="00BF7635"/>
    <w:rsid w:val="00C0726C"/>
    <w:rsid w:val="00C20200"/>
    <w:rsid w:val="00C25EC8"/>
    <w:rsid w:val="00C274E5"/>
    <w:rsid w:val="00C30890"/>
    <w:rsid w:val="00C314AA"/>
    <w:rsid w:val="00C35D2D"/>
    <w:rsid w:val="00C37A43"/>
    <w:rsid w:val="00C40A87"/>
    <w:rsid w:val="00C461DF"/>
    <w:rsid w:val="00C47D6B"/>
    <w:rsid w:val="00C50230"/>
    <w:rsid w:val="00C61399"/>
    <w:rsid w:val="00C622A2"/>
    <w:rsid w:val="00C641BC"/>
    <w:rsid w:val="00C64EC7"/>
    <w:rsid w:val="00C6625F"/>
    <w:rsid w:val="00C72A05"/>
    <w:rsid w:val="00C825FD"/>
    <w:rsid w:val="00C85B1E"/>
    <w:rsid w:val="00C96DFC"/>
    <w:rsid w:val="00CA2AD6"/>
    <w:rsid w:val="00CA7305"/>
    <w:rsid w:val="00CB0B09"/>
    <w:rsid w:val="00CB2AC1"/>
    <w:rsid w:val="00CB6A4E"/>
    <w:rsid w:val="00CC30AD"/>
    <w:rsid w:val="00CC465F"/>
    <w:rsid w:val="00CC648E"/>
    <w:rsid w:val="00CC68D3"/>
    <w:rsid w:val="00CC6B06"/>
    <w:rsid w:val="00CD3C03"/>
    <w:rsid w:val="00CE6168"/>
    <w:rsid w:val="00CE6FB3"/>
    <w:rsid w:val="00CE7B4A"/>
    <w:rsid w:val="00CF0A1E"/>
    <w:rsid w:val="00CF4FC4"/>
    <w:rsid w:val="00D04960"/>
    <w:rsid w:val="00D05B40"/>
    <w:rsid w:val="00D07551"/>
    <w:rsid w:val="00D1277E"/>
    <w:rsid w:val="00D2534A"/>
    <w:rsid w:val="00D25FD4"/>
    <w:rsid w:val="00D2652E"/>
    <w:rsid w:val="00D278B6"/>
    <w:rsid w:val="00D3317A"/>
    <w:rsid w:val="00D33A0F"/>
    <w:rsid w:val="00D34601"/>
    <w:rsid w:val="00D40FC8"/>
    <w:rsid w:val="00D4130E"/>
    <w:rsid w:val="00D51467"/>
    <w:rsid w:val="00D52236"/>
    <w:rsid w:val="00D52AB7"/>
    <w:rsid w:val="00D545C4"/>
    <w:rsid w:val="00D552FB"/>
    <w:rsid w:val="00D63556"/>
    <w:rsid w:val="00D663CE"/>
    <w:rsid w:val="00D67D7F"/>
    <w:rsid w:val="00D71C43"/>
    <w:rsid w:val="00D71F99"/>
    <w:rsid w:val="00D73A6E"/>
    <w:rsid w:val="00D73F7D"/>
    <w:rsid w:val="00D75229"/>
    <w:rsid w:val="00D76ABA"/>
    <w:rsid w:val="00D823C6"/>
    <w:rsid w:val="00D83535"/>
    <w:rsid w:val="00D86577"/>
    <w:rsid w:val="00D97A8B"/>
    <w:rsid w:val="00DA5032"/>
    <w:rsid w:val="00DB0207"/>
    <w:rsid w:val="00DB1293"/>
    <w:rsid w:val="00DB1B7D"/>
    <w:rsid w:val="00DB3814"/>
    <w:rsid w:val="00DC1BF5"/>
    <w:rsid w:val="00DC1D2C"/>
    <w:rsid w:val="00DC4694"/>
    <w:rsid w:val="00DC6875"/>
    <w:rsid w:val="00DD1C8D"/>
    <w:rsid w:val="00DD49AF"/>
    <w:rsid w:val="00DE1917"/>
    <w:rsid w:val="00DE1C2C"/>
    <w:rsid w:val="00DE347A"/>
    <w:rsid w:val="00DE4FDA"/>
    <w:rsid w:val="00DE5651"/>
    <w:rsid w:val="00DE5DAC"/>
    <w:rsid w:val="00E0524E"/>
    <w:rsid w:val="00E10793"/>
    <w:rsid w:val="00E112FA"/>
    <w:rsid w:val="00E24C4D"/>
    <w:rsid w:val="00E2658D"/>
    <w:rsid w:val="00E302C4"/>
    <w:rsid w:val="00E3501C"/>
    <w:rsid w:val="00E4428B"/>
    <w:rsid w:val="00E44F55"/>
    <w:rsid w:val="00E45A45"/>
    <w:rsid w:val="00E4617F"/>
    <w:rsid w:val="00E4740B"/>
    <w:rsid w:val="00E476B2"/>
    <w:rsid w:val="00E50CB7"/>
    <w:rsid w:val="00E50EB7"/>
    <w:rsid w:val="00E53D4A"/>
    <w:rsid w:val="00E56B97"/>
    <w:rsid w:val="00E609DE"/>
    <w:rsid w:val="00E61FDC"/>
    <w:rsid w:val="00E632B6"/>
    <w:rsid w:val="00E7440E"/>
    <w:rsid w:val="00E802BB"/>
    <w:rsid w:val="00E8490B"/>
    <w:rsid w:val="00E91831"/>
    <w:rsid w:val="00E94188"/>
    <w:rsid w:val="00E9601B"/>
    <w:rsid w:val="00EA7051"/>
    <w:rsid w:val="00EB662E"/>
    <w:rsid w:val="00EC0050"/>
    <w:rsid w:val="00EC1D39"/>
    <w:rsid w:val="00EC6FD3"/>
    <w:rsid w:val="00EC739F"/>
    <w:rsid w:val="00EC7D85"/>
    <w:rsid w:val="00ED0957"/>
    <w:rsid w:val="00ED101C"/>
    <w:rsid w:val="00ED3E3D"/>
    <w:rsid w:val="00EE10AA"/>
    <w:rsid w:val="00EF0E3C"/>
    <w:rsid w:val="00EF1974"/>
    <w:rsid w:val="00EF40E5"/>
    <w:rsid w:val="00EF4716"/>
    <w:rsid w:val="00EF6BFB"/>
    <w:rsid w:val="00F0444D"/>
    <w:rsid w:val="00F05D84"/>
    <w:rsid w:val="00F061DB"/>
    <w:rsid w:val="00F10407"/>
    <w:rsid w:val="00F211C8"/>
    <w:rsid w:val="00F31212"/>
    <w:rsid w:val="00F32F71"/>
    <w:rsid w:val="00F559A9"/>
    <w:rsid w:val="00F64CB0"/>
    <w:rsid w:val="00F65839"/>
    <w:rsid w:val="00F67BED"/>
    <w:rsid w:val="00F75334"/>
    <w:rsid w:val="00F816A4"/>
    <w:rsid w:val="00F84EE2"/>
    <w:rsid w:val="00F86DAD"/>
    <w:rsid w:val="00F924C6"/>
    <w:rsid w:val="00FA7F1C"/>
    <w:rsid w:val="00FB394D"/>
    <w:rsid w:val="00FB4B29"/>
    <w:rsid w:val="00FC3376"/>
    <w:rsid w:val="00FC4E12"/>
    <w:rsid w:val="00FE18AA"/>
    <w:rsid w:val="00FE58B8"/>
    <w:rsid w:val="00FE60C6"/>
    <w:rsid w:val="00FE7FC8"/>
    <w:rsid w:val="00FE7FE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90B3F"/>
    <w:pPr>
      <w:suppressAutoHyphens/>
    </w:pPr>
    <w:rPr>
      <w:rFonts w:ascii="Times New Roman" w:eastAsia="Times New Roman" w:hAnsi="Times New Roman"/>
      <w:sz w:val="24"/>
      <w:szCs w:val="24"/>
      <w:lang w:eastAsia="ar-SA"/>
    </w:rPr>
  </w:style>
  <w:style w:type="paragraph" w:styleId="1">
    <w:name w:val="heading 1"/>
    <w:basedOn w:val="a"/>
    <w:next w:val="a"/>
    <w:link w:val="10"/>
    <w:qFormat/>
    <w:rsid w:val="009576EF"/>
    <w:pPr>
      <w:widowControl w:val="0"/>
      <w:suppressAutoHyphens w:val="0"/>
      <w:autoSpaceDE w:val="0"/>
      <w:autoSpaceDN w:val="0"/>
      <w:adjustRightInd w:val="0"/>
      <w:outlineLvl w:val="0"/>
    </w:pPr>
    <w:rPr>
      <w:rFonts w:ascii="Times New Roman CYR" w:hAnsi="Times New Roman CYR"/>
      <w:lang w:eastAsia="ru-RU"/>
    </w:rPr>
  </w:style>
  <w:style w:type="paragraph" w:styleId="2">
    <w:name w:val="heading 2"/>
    <w:basedOn w:val="a"/>
    <w:next w:val="a"/>
    <w:link w:val="20"/>
    <w:uiPriority w:val="9"/>
    <w:unhideWhenUsed/>
    <w:qFormat/>
    <w:rsid w:val="00466E39"/>
    <w:pPr>
      <w:keepNext/>
      <w:keepLines/>
      <w:spacing w:before="200"/>
      <w:outlineLvl w:val="1"/>
    </w:pPr>
    <w:rPr>
      <w:rFonts w:ascii="Cambria" w:hAnsi="Cambria"/>
      <w:b/>
      <w:bCs/>
      <w:sz w:val="26"/>
      <w:szCs w:val="26"/>
    </w:rPr>
  </w:style>
  <w:style w:type="paragraph" w:styleId="3">
    <w:name w:val="heading 3"/>
    <w:basedOn w:val="a"/>
    <w:next w:val="a"/>
    <w:link w:val="30"/>
    <w:uiPriority w:val="9"/>
    <w:unhideWhenUsed/>
    <w:qFormat/>
    <w:rsid w:val="00831E8F"/>
    <w:pPr>
      <w:keepNext/>
      <w:keepLines/>
      <w:spacing w:before="200"/>
      <w:outlineLvl w:val="2"/>
    </w:pPr>
    <w:rPr>
      <w:rFonts w:ascii="Cambria" w:hAnsi="Cambria"/>
      <w:b/>
      <w:bCs/>
      <w:color w:val="4F81BD"/>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690B3F"/>
    <w:rPr>
      <w:rFonts w:ascii="Tahoma" w:hAnsi="Tahoma" w:cs="Tahoma"/>
      <w:sz w:val="16"/>
      <w:szCs w:val="16"/>
    </w:rPr>
  </w:style>
  <w:style w:type="character" w:customStyle="1" w:styleId="a4">
    <w:name w:val="Текст выноски Знак"/>
    <w:link w:val="a3"/>
    <w:uiPriority w:val="99"/>
    <w:semiHidden/>
    <w:rsid w:val="00690B3F"/>
    <w:rPr>
      <w:rFonts w:ascii="Tahoma" w:eastAsia="Times New Roman" w:hAnsi="Tahoma" w:cs="Tahoma"/>
      <w:sz w:val="16"/>
      <w:szCs w:val="16"/>
      <w:lang w:eastAsia="ar-SA"/>
    </w:rPr>
  </w:style>
  <w:style w:type="table" w:styleId="a5">
    <w:name w:val="Table Grid"/>
    <w:basedOn w:val="a1"/>
    <w:rsid w:val="00B16F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34"/>
    <w:qFormat/>
    <w:rsid w:val="00DE1C2C"/>
    <w:pPr>
      <w:ind w:left="720"/>
      <w:contextualSpacing/>
    </w:pPr>
  </w:style>
  <w:style w:type="character" w:customStyle="1" w:styleId="10">
    <w:name w:val="Заголовок 1 Знак"/>
    <w:link w:val="1"/>
    <w:rsid w:val="009576EF"/>
    <w:rPr>
      <w:rFonts w:ascii="Times New Roman CYR" w:eastAsia="Times New Roman" w:hAnsi="Times New Roman CYR" w:cs="Times New Roman"/>
      <w:sz w:val="24"/>
      <w:szCs w:val="24"/>
      <w:lang w:eastAsia="ru-RU"/>
    </w:rPr>
  </w:style>
  <w:style w:type="paragraph" w:customStyle="1" w:styleId="11">
    <w:name w:val="Знак1"/>
    <w:basedOn w:val="a"/>
    <w:autoRedefine/>
    <w:rsid w:val="00E7440E"/>
    <w:pPr>
      <w:suppressAutoHyphens w:val="0"/>
      <w:spacing w:after="160" w:line="240" w:lineRule="exact"/>
    </w:pPr>
    <w:rPr>
      <w:sz w:val="28"/>
      <w:szCs w:val="20"/>
      <w:lang w:val="en-US" w:eastAsia="en-US"/>
    </w:rPr>
  </w:style>
  <w:style w:type="character" w:customStyle="1" w:styleId="WW8Num4z0">
    <w:name w:val="WW8Num4z0"/>
    <w:rsid w:val="00E53D4A"/>
    <w:rPr>
      <w:rFonts w:ascii="Wingdings" w:hAnsi="Wingdings"/>
      <w:b/>
      <w:sz w:val="20"/>
      <w:szCs w:val="20"/>
    </w:rPr>
  </w:style>
  <w:style w:type="character" w:styleId="a7">
    <w:name w:val="page number"/>
    <w:basedOn w:val="a0"/>
    <w:rsid w:val="00D552FB"/>
  </w:style>
  <w:style w:type="paragraph" w:styleId="a8">
    <w:name w:val="footer"/>
    <w:basedOn w:val="a"/>
    <w:link w:val="a9"/>
    <w:uiPriority w:val="99"/>
    <w:rsid w:val="00D552FB"/>
    <w:pPr>
      <w:tabs>
        <w:tab w:val="center" w:pos="4677"/>
        <w:tab w:val="right" w:pos="9355"/>
      </w:tabs>
    </w:pPr>
  </w:style>
  <w:style w:type="character" w:customStyle="1" w:styleId="a9">
    <w:name w:val="Нижний колонтитул Знак"/>
    <w:link w:val="a8"/>
    <w:uiPriority w:val="99"/>
    <w:rsid w:val="00D552FB"/>
    <w:rPr>
      <w:rFonts w:ascii="Times New Roman" w:eastAsia="Times New Roman" w:hAnsi="Times New Roman" w:cs="Times New Roman"/>
      <w:sz w:val="24"/>
      <w:szCs w:val="24"/>
      <w:lang w:eastAsia="ar-SA"/>
    </w:rPr>
  </w:style>
  <w:style w:type="paragraph" w:customStyle="1" w:styleId="aa">
    <w:name w:val="Знак"/>
    <w:basedOn w:val="a"/>
    <w:rsid w:val="002345F0"/>
    <w:pPr>
      <w:suppressAutoHyphens w:val="0"/>
    </w:pPr>
    <w:rPr>
      <w:rFonts w:ascii="Verdana" w:hAnsi="Verdana" w:cs="Verdana"/>
      <w:sz w:val="20"/>
      <w:szCs w:val="20"/>
      <w:lang w:val="en-US" w:eastAsia="en-US"/>
    </w:rPr>
  </w:style>
  <w:style w:type="table" w:customStyle="1" w:styleId="12">
    <w:name w:val="Сетка таблицы1"/>
    <w:basedOn w:val="a1"/>
    <w:next w:val="a5"/>
    <w:rsid w:val="00315CE2"/>
    <w:pPr>
      <w:suppressAutoHyphens/>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
    <w:name w:val="Знак Знак Знак Знак Знак Знак Знак Знак Знак Знак Знак Знак Знак"/>
    <w:basedOn w:val="a"/>
    <w:rsid w:val="00400F60"/>
    <w:pPr>
      <w:suppressAutoHyphens w:val="0"/>
      <w:spacing w:after="160" w:line="240" w:lineRule="exact"/>
    </w:pPr>
    <w:rPr>
      <w:rFonts w:ascii="Verdana" w:hAnsi="Verdana" w:cs="Verdana"/>
      <w:sz w:val="20"/>
      <w:szCs w:val="20"/>
      <w:lang w:val="en-US" w:eastAsia="en-US"/>
    </w:rPr>
  </w:style>
  <w:style w:type="paragraph" w:styleId="ac">
    <w:name w:val="header"/>
    <w:basedOn w:val="a"/>
    <w:link w:val="ad"/>
    <w:uiPriority w:val="99"/>
    <w:unhideWhenUsed/>
    <w:rsid w:val="003D3266"/>
    <w:pPr>
      <w:tabs>
        <w:tab w:val="center" w:pos="4677"/>
        <w:tab w:val="right" w:pos="9355"/>
      </w:tabs>
    </w:pPr>
  </w:style>
  <w:style w:type="character" w:customStyle="1" w:styleId="ad">
    <w:name w:val="Верхний колонтитул Знак"/>
    <w:link w:val="ac"/>
    <w:uiPriority w:val="99"/>
    <w:rsid w:val="003D3266"/>
    <w:rPr>
      <w:rFonts w:ascii="Times New Roman" w:eastAsia="Times New Roman" w:hAnsi="Times New Roman" w:cs="Times New Roman"/>
      <w:sz w:val="24"/>
      <w:szCs w:val="24"/>
      <w:lang w:eastAsia="ar-SA"/>
    </w:rPr>
  </w:style>
  <w:style w:type="paragraph" w:customStyle="1" w:styleId="ConsPlusCell">
    <w:name w:val="ConsPlusCell"/>
    <w:uiPriority w:val="99"/>
    <w:rsid w:val="00754BDA"/>
    <w:pPr>
      <w:widowControl w:val="0"/>
      <w:autoSpaceDE w:val="0"/>
      <w:autoSpaceDN w:val="0"/>
      <w:adjustRightInd w:val="0"/>
    </w:pPr>
    <w:rPr>
      <w:rFonts w:ascii="Arial" w:eastAsia="Times New Roman" w:hAnsi="Arial" w:cs="Arial"/>
    </w:rPr>
  </w:style>
  <w:style w:type="paragraph" w:customStyle="1" w:styleId="ConsPlusNormal">
    <w:name w:val="ConsPlusNormal"/>
    <w:rsid w:val="008B0011"/>
    <w:pPr>
      <w:autoSpaceDE w:val="0"/>
      <w:autoSpaceDN w:val="0"/>
      <w:adjustRightInd w:val="0"/>
      <w:ind w:firstLine="720"/>
    </w:pPr>
    <w:rPr>
      <w:rFonts w:ascii="Arial" w:eastAsia="Times New Roman" w:hAnsi="Arial" w:cs="Arial"/>
    </w:rPr>
  </w:style>
  <w:style w:type="paragraph" w:customStyle="1" w:styleId="standard">
    <w:name w:val="standard"/>
    <w:basedOn w:val="a"/>
    <w:rsid w:val="001853B7"/>
    <w:pPr>
      <w:suppressAutoHyphens w:val="0"/>
      <w:spacing w:before="100" w:beforeAutospacing="1" w:after="100" w:afterAutospacing="1"/>
    </w:pPr>
    <w:rPr>
      <w:lang w:eastAsia="ru-RU"/>
    </w:rPr>
  </w:style>
  <w:style w:type="table" w:customStyle="1" w:styleId="21">
    <w:name w:val="Сетка таблицы2"/>
    <w:basedOn w:val="a1"/>
    <w:next w:val="a5"/>
    <w:uiPriority w:val="59"/>
    <w:rsid w:val="00C64E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Основной текст с отступом 31"/>
    <w:basedOn w:val="a"/>
    <w:rsid w:val="003D6828"/>
    <w:pPr>
      <w:widowControl w:val="0"/>
      <w:ind w:firstLine="708"/>
      <w:jc w:val="both"/>
    </w:pPr>
    <w:rPr>
      <w:sz w:val="28"/>
      <w:szCs w:val="20"/>
      <w:lang w:val="en-US"/>
    </w:rPr>
  </w:style>
  <w:style w:type="paragraph" w:styleId="ae">
    <w:name w:val="No Spacing"/>
    <w:uiPriority w:val="1"/>
    <w:qFormat/>
    <w:rsid w:val="003D6828"/>
    <w:pPr>
      <w:suppressAutoHyphens/>
    </w:pPr>
    <w:rPr>
      <w:rFonts w:ascii="Times New Roman" w:eastAsia="Times New Roman" w:hAnsi="Times New Roman"/>
      <w:sz w:val="24"/>
      <w:szCs w:val="24"/>
      <w:lang w:eastAsia="ar-SA"/>
    </w:rPr>
  </w:style>
  <w:style w:type="character" w:customStyle="1" w:styleId="20">
    <w:name w:val="Заголовок 2 Знак"/>
    <w:link w:val="2"/>
    <w:uiPriority w:val="9"/>
    <w:rsid w:val="00466E39"/>
    <w:rPr>
      <w:rFonts w:ascii="Cambria" w:eastAsia="Times New Roman" w:hAnsi="Cambria" w:cs="Times New Roman"/>
      <w:b/>
      <w:bCs/>
      <w:sz w:val="26"/>
      <w:szCs w:val="26"/>
      <w:lang w:eastAsia="ar-SA"/>
    </w:rPr>
  </w:style>
  <w:style w:type="paragraph" w:styleId="13">
    <w:name w:val="toc 1"/>
    <w:basedOn w:val="a"/>
    <w:next w:val="a"/>
    <w:autoRedefine/>
    <w:uiPriority w:val="39"/>
    <w:unhideWhenUsed/>
    <w:rsid w:val="006B4960"/>
    <w:pPr>
      <w:tabs>
        <w:tab w:val="left" w:pos="709"/>
        <w:tab w:val="right" w:leader="dot" w:pos="9356"/>
      </w:tabs>
      <w:spacing w:after="100"/>
      <w:ind w:right="283"/>
      <w:jc w:val="both"/>
    </w:pPr>
    <w:rPr>
      <w:b/>
      <w:noProof/>
      <w:sz w:val="28"/>
    </w:rPr>
  </w:style>
  <w:style w:type="paragraph" w:styleId="22">
    <w:name w:val="toc 2"/>
    <w:basedOn w:val="a"/>
    <w:next w:val="a"/>
    <w:autoRedefine/>
    <w:uiPriority w:val="39"/>
    <w:unhideWhenUsed/>
    <w:rsid w:val="001B1257"/>
    <w:pPr>
      <w:tabs>
        <w:tab w:val="left" w:pos="709"/>
        <w:tab w:val="right" w:leader="dot" w:pos="9356"/>
      </w:tabs>
      <w:spacing w:after="100"/>
      <w:ind w:left="709" w:right="424" w:hanging="567"/>
      <w:jc w:val="both"/>
    </w:pPr>
  </w:style>
  <w:style w:type="character" w:styleId="af">
    <w:name w:val="Hyperlink"/>
    <w:uiPriority w:val="99"/>
    <w:unhideWhenUsed/>
    <w:rsid w:val="00920DDE"/>
    <w:rPr>
      <w:color w:val="0000FF"/>
      <w:u w:val="single"/>
    </w:rPr>
  </w:style>
  <w:style w:type="character" w:customStyle="1" w:styleId="WW8Num5z0">
    <w:name w:val="WW8Num5z0"/>
    <w:rsid w:val="000C50AF"/>
    <w:rPr>
      <w:b w:val="0"/>
      <w:i w:val="0"/>
      <w:sz w:val="24"/>
    </w:rPr>
  </w:style>
  <w:style w:type="paragraph" w:styleId="af0">
    <w:name w:val="Normal (Web)"/>
    <w:basedOn w:val="a"/>
    <w:uiPriority w:val="99"/>
    <w:unhideWhenUsed/>
    <w:rsid w:val="0094371E"/>
    <w:pPr>
      <w:suppressAutoHyphens w:val="0"/>
      <w:spacing w:before="100" w:beforeAutospacing="1" w:after="100" w:afterAutospacing="1"/>
    </w:pPr>
    <w:rPr>
      <w:lang w:eastAsia="ru-RU"/>
    </w:rPr>
  </w:style>
  <w:style w:type="character" w:customStyle="1" w:styleId="30">
    <w:name w:val="Заголовок 3 Знак"/>
    <w:link w:val="3"/>
    <w:uiPriority w:val="9"/>
    <w:rsid w:val="00831E8F"/>
    <w:rPr>
      <w:rFonts w:ascii="Cambria" w:eastAsia="Times New Roman" w:hAnsi="Cambria" w:cs="Times New Roman"/>
      <w:b/>
      <w:bCs/>
      <w:color w:val="4F81BD"/>
      <w:sz w:val="24"/>
      <w:szCs w:val="24"/>
      <w:lang w:eastAsia="ar-SA"/>
    </w:rPr>
  </w:style>
  <w:style w:type="paragraph" w:styleId="32">
    <w:name w:val="toc 3"/>
    <w:basedOn w:val="a"/>
    <w:next w:val="a"/>
    <w:autoRedefine/>
    <w:uiPriority w:val="39"/>
    <w:unhideWhenUsed/>
    <w:rsid w:val="00831E8F"/>
    <w:pPr>
      <w:spacing w:after="100"/>
      <w:ind w:left="480"/>
    </w:pPr>
  </w:style>
  <w:style w:type="paragraph" w:customStyle="1" w:styleId="111">
    <w:name w:val="1 Знак Знак Знак1 Знак1"/>
    <w:basedOn w:val="a"/>
    <w:rsid w:val="006A70B7"/>
    <w:pPr>
      <w:suppressAutoHyphens w:val="0"/>
      <w:spacing w:after="160" w:line="240" w:lineRule="exact"/>
    </w:pPr>
    <w:rPr>
      <w:rFonts w:ascii="Verdana" w:hAnsi="Verdana"/>
      <w:sz w:val="20"/>
      <w:szCs w:val="20"/>
      <w:lang w:val="en-US" w:eastAsia="en-US"/>
    </w:rPr>
  </w:style>
  <w:style w:type="character" w:styleId="af1">
    <w:name w:val="Emphasis"/>
    <w:qFormat/>
    <w:rsid w:val="003E13B8"/>
    <w:rPr>
      <w:i/>
      <w:iCs/>
    </w:rPr>
  </w:style>
  <w:style w:type="paragraph" w:customStyle="1" w:styleId="14">
    <w:name w:val="Абзац списка1"/>
    <w:basedOn w:val="a"/>
    <w:rsid w:val="008A4D82"/>
    <w:pPr>
      <w:ind w:left="720"/>
    </w:pPr>
    <w:rPr>
      <w:rFonts w:eastAsia="Calibr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56016930">
      <w:bodyDiv w:val="1"/>
      <w:marLeft w:val="0"/>
      <w:marRight w:val="0"/>
      <w:marTop w:val="0"/>
      <w:marBottom w:val="0"/>
      <w:divBdr>
        <w:top w:val="none" w:sz="0" w:space="0" w:color="auto"/>
        <w:left w:val="none" w:sz="0" w:space="0" w:color="auto"/>
        <w:bottom w:val="none" w:sz="0" w:space="0" w:color="auto"/>
        <w:right w:val="none" w:sz="0" w:space="0" w:color="auto"/>
      </w:divBdr>
    </w:div>
    <w:div w:id="1259214531">
      <w:bodyDiv w:val="1"/>
      <w:marLeft w:val="0"/>
      <w:marRight w:val="0"/>
      <w:marTop w:val="0"/>
      <w:marBottom w:val="0"/>
      <w:divBdr>
        <w:top w:val="none" w:sz="0" w:space="0" w:color="auto"/>
        <w:left w:val="none" w:sz="0" w:space="0" w:color="auto"/>
        <w:bottom w:val="none" w:sz="0" w:space="0" w:color="auto"/>
        <w:right w:val="none" w:sz="0" w:space="0" w:color="auto"/>
      </w:divBdr>
    </w:div>
    <w:div w:id="13698381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Microsoft_Excel_97-2003_Worksheet2.xls"/><Relationship Id="rId18" Type="http://schemas.openxmlformats.org/officeDocument/2006/relationships/hyperlink" Target="consultantplus://offline/ref=60A118535F93974D700B524ADAA1A94472B4E6D6FE98DF36ECFCA9E76DEADAC131B528A759A8E8A836x4L" TargetMode="External"/><Relationship Id="rId26" Type="http://schemas.openxmlformats.org/officeDocument/2006/relationships/oleObject" Target="embeddings/Microsoft_Excel_97-2003_Worksheet8.xls"/><Relationship Id="rId39" Type="http://schemas.openxmlformats.org/officeDocument/2006/relationships/image" Target="media/image14.emf"/><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hyperlink" Target="consultantplus://offline/ref=B28A6CB6DA7A3073BD23348DF838FE7ECB2073E5D4DB46CF1901A22B1879ABC31C1565E9907DJ9V7N" TargetMode="External"/><Relationship Id="rId42" Type="http://schemas.openxmlformats.org/officeDocument/2006/relationships/oleObject" Target="embeddings/Microsoft_Excel_97-2003_Worksheet12.xls"/><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Microsoft_Excel_97-2003_Worksheet4.xls"/><Relationship Id="rId25" Type="http://schemas.openxmlformats.org/officeDocument/2006/relationships/image" Target="media/image9.emf"/><Relationship Id="rId33" Type="http://schemas.openxmlformats.org/officeDocument/2006/relationships/hyperlink" Target="consultantplus://offline/ref=B28A6CB6DA7A3073BD23348DF838FE7ECB2073E5D4DB46CF1901A22B1879ABC31C1565E9927CJ9V6N" TargetMode="External"/><Relationship Id="rId38" Type="http://schemas.openxmlformats.org/officeDocument/2006/relationships/oleObject" Target="embeddings/Microsoft_Excel_97-2003_Worksheet10.xls"/><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oleObject" Target="embeddings/Microsoft_Excel_97-2003_Worksheet5.xls"/><Relationship Id="rId29" Type="http://schemas.openxmlformats.org/officeDocument/2006/relationships/hyperlink" Target="consultantplus://offline/ref=B28A6CB6DA7A3073BD23348DF838FE7ECB2073E5D4DB46CF1901A22B1879ABC31C1565E99778J9V1N" TargetMode="External"/><Relationship Id="rId41"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Microsoft_Excel_97-2003_Worksheet1.xls"/><Relationship Id="rId24" Type="http://schemas.openxmlformats.org/officeDocument/2006/relationships/oleObject" Target="embeddings/Microsoft_Excel_97-2003_Worksheet7.xls"/><Relationship Id="rId32" Type="http://schemas.openxmlformats.org/officeDocument/2006/relationships/hyperlink" Target="consultantplus://offline/ref=B28A6CB6DA7A3073BD23348DF838FE7ECB2073E5D4DB46CF1901A22B1879ABC31C1565E99375J9V0N" TargetMode="External"/><Relationship Id="rId37" Type="http://schemas.openxmlformats.org/officeDocument/2006/relationships/image" Target="media/image13.emf"/><Relationship Id="rId40" Type="http://schemas.openxmlformats.org/officeDocument/2006/relationships/oleObject" Target="embeddings/Microsoft_Excel_97-2003_Worksheet11.xls"/><Relationship Id="rId45"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oleObject" Target="embeddings/Microsoft_Excel_97-2003_Worksheet3.xls"/><Relationship Id="rId23" Type="http://schemas.openxmlformats.org/officeDocument/2006/relationships/image" Target="media/image8.png"/><Relationship Id="rId28" Type="http://schemas.openxmlformats.org/officeDocument/2006/relationships/image" Target="media/image11.emf"/><Relationship Id="rId36" Type="http://schemas.openxmlformats.org/officeDocument/2006/relationships/oleObject" Target="embeddings/Microsoft_Excel_97-2003_Worksheet9.xls"/><Relationship Id="rId10" Type="http://schemas.openxmlformats.org/officeDocument/2006/relationships/image" Target="media/image2.emf"/><Relationship Id="rId19" Type="http://schemas.openxmlformats.org/officeDocument/2006/relationships/image" Target="media/image6.emf"/><Relationship Id="rId31" Type="http://schemas.openxmlformats.org/officeDocument/2006/relationships/hyperlink" Target="consultantplus://offline/ref=B28A6CB6DA7A3073BD23348DF838FE7ECB2073E5D4DB46CF1901A22B1879ABC31C1565E9907CJ9V5N" TargetMode="External"/><Relationship Id="rId44"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oleObject" Target="embeddings/Microsoft_Excel_97-2003_Worksheet6.xls"/><Relationship Id="rId27" Type="http://schemas.openxmlformats.org/officeDocument/2006/relationships/image" Target="media/image10.emf"/><Relationship Id="rId30" Type="http://schemas.openxmlformats.org/officeDocument/2006/relationships/hyperlink" Target="consultantplus://offline/ref=B28A6CB6DA7A3073BD23348DF838FE7ECB2073E5D4DB46CF1901A22B1879ABC31C1565E9937AJ9V9N" TargetMode="External"/><Relationship Id="rId35" Type="http://schemas.openxmlformats.org/officeDocument/2006/relationships/image" Target="media/image12.png"/><Relationship Id="rId43"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B18E72-A220-4ED3-8E32-6D6471354B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725</TotalTime>
  <Pages>91</Pages>
  <Words>21315</Words>
  <Characters>121499</Characters>
  <Application>Microsoft Office Word</Application>
  <DocSecurity>0</DocSecurity>
  <Lines>1012</Lines>
  <Paragraphs>285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142529</CharactersWithSpaces>
  <SharedDoc>false</SharedDoc>
  <HLinks>
    <vt:vector size="54" baseType="variant">
      <vt:variant>
        <vt:i4>7274553</vt:i4>
      </vt:variant>
      <vt:variant>
        <vt:i4>42</vt:i4>
      </vt:variant>
      <vt:variant>
        <vt:i4>0</vt:i4>
      </vt:variant>
      <vt:variant>
        <vt:i4>5</vt:i4>
      </vt:variant>
      <vt:variant>
        <vt:lpwstr>consultantplus://offline/ref=B28A6CB6DA7A3073BD23348DF838FE7ECB2073E5D4DB46CF1901A22B1879ABC31C1565E9907DJ9V7N</vt:lpwstr>
      </vt:variant>
      <vt:variant>
        <vt:lpwstr/>
      </vt:variant>
      <vt:variant>
        <vt:i4>7274557</vt:i4>
      </vt:variant>
      <vt:variant>
        <vt:i4>39</vt:i4>
      </vt:variant>
      <vt:variant>
        <vt:i4>0</vt:i4>
      </vt:variant>
      <vt:variant>
        <vt:i4>5</vt:i4>
      </vt:variant>
      <vt:variant>
        <vt:lpwstr>consultantplus://offline/ref=B28A6CB6DA7A3073BD23348DF838FE7ECB2073E5D4DB46CF1901A22B1879ABC31C1565E9927CJ9V6N</vt:lpwstr>
      </vt:variant>
      <vt:variant>
        <vt:lpwstr/>
      </vt:variant>
      <vt:variant>
        <vt:i4>7274604</vt:i4>
      </vt:variant>
      <vt:variant>
        <vt:i4>36</vt:i4>
      </vt:variant>
      <vt:variant>
        <vt:i4>0</vt:i4>
      </vt:variant>
      <vt:variant>
        <vt:i4>5</vt:i4>
      </vt:variant>
      <vt:variant>
        <vt:lpwstr>consultantplus://offline/ref=B28A6CB6DA7A3073BD23348DF838FE7ECB2073E5D4DB46CF1901A22B1879ABC31C1565E99375J9V0N</vt:lpwstr>
      </vt:variant>
      <vt:variant>
        <vt:lpwstr/>
      </vt:variant>
      <vt:variant>
        <vt:i4>7274556</vt:i4>
      </vt:variant>
      <vt:variant>
        <vt:i4>33</vt:i4>
      </vt:variant>
      <vt:variant>
        <vt:i4>0</vt:i4>
      </vt:variant>
      <vt:variant>
        <vt:i4>5</vt:i4>
      </vt:variant>
      <vt:variant>
        <vt:lpwstr>consultantplus://offline/ref=B28A6CB6DA7A3073BD23348DF838FE7ECB2073E5D4DB46CF1901A22B1879ABC31C1565E9907CJ9V5N</vt:lpwstr>
      </vt:variant>
      <vt:variant>
        <vt:lpwstr/>
      </vt:variant>
      <vt:variant>
        <vt:i4>7274545</vt:i4>
      </vt:variant>
      <vt:variant>
        <vt:i4>30</vt:i4>
      </vt:variant>
      <vt:variant>
        <vt:i4>0</vt:i4>
      </vt:variant>
      <vt:variant>
        <vt:i4>5</vt:i4>
      </vt:variant>
      <vt:variant>
        <vt:lpwstr>consultantplus://offline/ref=B28A6CB6DA7A3073BD23348DF838FE7ECB2073E5D4DB46CF1901A22B1879ABC31C1565E9937AJ9V9N</vt:lpwstr>
      </vt:variant>
      <vt:variant>
        <vt:lpwstr/>
      </vt:variant>
      <vt:variant>
        <vt:i4>7274596</vt:i4>
      </vt:variant>
      <vt:variant>
        <vt:i4>27</vt:i4>
      </vt:variant>
      <vt:variant>
        <vt:i4>0</vt:i4>
      </vt:variant>
      <vt:variant>
        <vt:i4>5</vt:i4>
      </vt:variant>
      <vt:variant>
        <vt:lpwstr>consultantplus://offline/ref=B28A6CB6DA7A3073BD23348DF838FE7ECB2073E5D4DB46CF1901A22B1879ABC31C1565E99778J9V1N</vt:lpwstr>
      </vt:variant>
      <vt:variant>
        <vt:lpwstr/>
      </vt:variant>
      <vt:variant>
        <vt:i4>2490466</vt:i4>
      </vt:variant>
      <vt:variant>
        <vt:i4>15</vt:i4>
      </vt:variant>
      <vt:variant>
        <vt:i4>0</vt:i4>
      </vt:variant>
      <vt:variant>
        <vt:i4>5</vt:i4>
      </vt:variant>
      <vt:variant>
        <vt:lpwstr>consultantplus://offline/ref=6675F1591376D41ED0E3173A2A0AD598DE64C57C9095C5DD79F2146A29A39C21D4E73DF7CC38B408k5dCI</vt:lpwstr>
      </vt:variant>
      <vt:variant>
        <vt:lpwstr/>
      </vt:variant>
      <vt:variant>
        <vt:i4>3801193</vt:i4>
      </vt:variant>
      <vt:variant>
        <vt:i4>12</vt:i4>
      </vt:variant>
      <vt:variant>
        <vt:i4>0</vt:i4>
      </vt:variant>
      <vt:variant>
        <vt:i4>5</vt:i4>
      </vt:variant>
      <vt:variant>
        <vt:lpwstr>consultantplus://offline/ref=60A118535F93974D700B524ADAA1A94472B4E6D6FE98DF36ECFCA9E76DEADAC131B528A759A8E8A836x4L</vt:lpwstr>
      </vt:variant>
      <vt:variant>
        <vt:lpwstr/>
      </vt:variant>
      <vt:variant>
        <vt:i4>6422630</vt:i4>
      </vt:variant>
      <vt:variant>
        <vt:i4>6</vt:i4>
      </vt:variant>
      <vt:variant>
        <vt:i4>0</vt:i4>
      </vt:variant>
      <vt:variant>
        <vt:i4>5</vt:i4>
      </vt:variant>
      <vt:variant>
        <vt:lpwstr>http://www.karelia.ru/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cp:lastModifiedBy>User</cp:lastModifiedBy>
  <cp:revision>100</cp:revision>
  <cp:lastPrinted>2015-02-18T08:25:00Z</cp:lastPrinted>
  <dcterms:created xsi:type="dcterms:W3CDTF">2015-02-16T16:21:00Z</dcterms:created>
  <dcterms:modified xsi:type="dcterms:W3CDTF">2015-02-27T09:30:00Z</dcterms:modified>
</cp:coreProperties>
</file>